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D3" w:rsidRDefault="00F012DC">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6pt;margin-top:515.4pt;width:329.9pt;height:135.05pt;z-index:251701248;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" filled="f" stroked="f">
            <v:textbox>
              <w:txbxContent>
                <w:p w:rsidR="00C932A2" w:rsidRDefault="00C932A2" w:rsidP="00F97055">
                  <w:pPr>
                    <w:spacing w:after="60"/>
                  </w:pPr>
                  <w:r>
                    <w:rPr>
                      <w:rFonts w:cs="Calibri Light"/>
                      <w:sz w:val="21"/>
                      <w:szCs w:val="21"/>
                    </w:rPr>
                    <w:t xml:space="preserve">Autoren: Thomas Haug, Regina Gutmann, Michael </w:t>
                  </w:r>
                  <w:proofErr w:type="spellStart"/>
                  <w:r>
                    <w:rPr>
                      <w:rFonts w:cs="Calibri Light"/>
                      <w:sz w:val="21"/>
                      <w:szCs w:val="21"/>
                    </w:rPr>
                    <w:t>Kieschnick</w:t>
                  </w:r>
                  <w:proofErr w:type="spellEnd"/>
                  <w:r>
                    <w:rPr>
                      <w:rFonts w:cs="Calibri Light"/>
                      <w:sz w:val="21"/>
                      <w:szCs w:val="21"/>
                    </w:rPr>
                    <w:t>, Petra Klein,</w:t>
                  </w:r>
                  <w:r>
                    <w:rPr>
                      <w:rFonts w:cs="Calibri Light"/>
                      <w:sz w:val="21"/>
                      <w:szCs w:val="21"/>
                    </w:rPr>
                    <w:br/>
                    <w:t xml:space="preserve">Susanne </w:t>
                  </w:r>
                  <w:proofErr w:type="spellStart"/>
                  <w:r>
                    <w:rPr>
                      <w:rFonts w:cs="Calibri Light"/>
                      <w:sz w:val="21"/>
                      <w:szCs w:val="21"/>
                    </w:rPr>
                    <w:t>Schlagner</w:t>
                  </w:r>
                  <w:proofErr w:type="spellEnd"/>
                  <w:r>
                    <w:rPr>
                      <w:rFonts w:cs="Calibri Light"/>
                      <w:sz w:val="21"/>
                      <w:szCs w:val="21"/>
                    </w:rPr>
                    <w:t xml:space="preserve">, Susanne </w:t>
                  </w:r>
                  <w:proofErr w:type="spellStart"/>
                  <w:r>
                    <w:rPr>
                      <w:rFonts w:cs="Calibri Light"/>
                      <w:sz w:val="21"/>
                      <w:szCs w:val="21"/>
                    </w:rPr>
                    <w:t>Severitt</w:t>
                  </w:r>
                  <w:proofErr w:type="spellEnd"/>
                  <w:r>
                    <w:rPr>
                      <w:rFonts w:cs="Calibri Light"/>
                      <w:sz w:val="21"/>
                      <w:szCs w:val="21"/>
                    </w:rPr>
                    <w:t xml:space="preserve">, Barbara </w:t>
                  </w:r>
                  <w:proofErr w:type="spellStart"/>
                  <w:r>
                    <w:rPr>
                      <w:rFonts w:cs="Calibri Light"/>
                      <w:sz w:val="21"/>
                      <w:szCs w:val="21"/>
                    </w:rPr>
                    <w:t>Sölter</w:t>
                  </w:r>
                  <w:proofErr w:type="spellEnd"/>
                  <w:r>
                    <w:rPr>
                      <w:rFonts w:cs="Calibri Light"/>
                      <w:sz w:val="21"/>
                      <w:szCs w:val="21"/>
                    </w:rPr>
                    <w:t>, Jan Vahlbruch</w:t>
                  </w:r>
                </w:p>
              </w:txbxContent>
            </v:textbox>
            <w10:wrap type="square" anchorx="margin"/>
          </v:shape>
        </w:pict>
      </w:r>
      <w:r w:rsidR="000A29D3">
        <w:rPr>
          <w:noProof/>
          <w:lang w:eastAsia="de-DE"/>
        </w:rPr>
        <w:drawing>
          <wp:anchor distT="0" distB="0" distL="114300" distR="114300" simplePos="0" relativeHeight="251659264" behindDoc="1" locked="0" layoutInCell="1" allowOverlap="1">
            <wp:simplePos x="0" y="0"/>
            <wp:positionH relativeFrom="column">
              <wp:posOffset>3037840</wp:posOffset>
            </wp:positionH>
            <wp:positionV relativeFrom="paragraph">
              <wp:posOffset>196215</wp:posOffset>
            </wp:positionV>
            <wp:extent cx="2991485" cy="9931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1485" cy="993140"/>
                    </a:xfrm>
                    <a:prstGeom prst="rect">
                      <a:avLst/>
                    </a:prstGeom>
                    <a:noFill/>
                    <a:ln>
                      <a:noFill/>
                    </a:ln>
                  </pic:spPr>
                </pic:pic>
              </a:graphicData>
            </a:graphic>
          </wp:anchor>
        </w:drawing>
      </w:r>
    </w:p>
    <w:p w:rsidR="002759DC" w:rsidRDefault="00F012DC" w:rsidP="003C6CD8">
      <w:pPr>
        <w:pStyle w:val="Inhaltsverzeichnisberschrift"/>
      </w:pPr>
      <w:r>
        <w:rPr>
          <w:noProof/>
        </w:rPr>
        <w:pict>
          <v:shape id="_x0000_s1027" type="#_x0000_t202" style="position:absolute;margin-left:-.8pt;margin-top:423.2pt;width:465.5pt;height:127pt;z-index:2517002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" filled="f" stroked="f">
            <v:textbox>
              <w:txbxContent>
                <w:p w:rsidR="00C932A2" w:rsidRPr="0036661D" w:rsidRDefault="00C932A2" w:rsidP="00F97055">
                  <w:pPr>
                    <w:tabs>
                      <w:tab w:val="left" w:pos="283"/>
                    </w:tabs>
                    <w:autoSpaceDE w:val="0"/>
                    <w:autoSpaceDN w:val="0"/>
                    <w:adjustRightInd w:val="0"/>
                    <w:spacing w:after="60"/>
                    <w:textAlignment w:val="center"/>
                    <w:rPr>
                      <w:rFonts w:cs="Calibri Light"/>
                      <w:sz w:val="21"/>
                      <w:szCs w:val="21"/>
                    </w:rPr>
                  </w:pPr>
                  <w:r w:rsidRPr="0036661D">
                    <w:rPr>
                      <w:rFonts w:cs="Calibri Light"/>
                      <w:sz w:val="21"/>
                      <w:szCs w:val="21"/>
                    </w:rPr>
                    <w:t>Publikationsreihe: FORTSCHRITTE IM STRAHLENSCHUTZ</w:t>
                  </w:r>
                </w:p>
                <w:p w:rsidR="00C932A2" w:rsidRDefault="00C932A2" w:rsidP="00F97055">
                  <w:pPr>
                    <w:spacing w:after="60"/>
                  </w:pPr>
                  <w:r w:rsidRPr="00296C60">
                    <w:rPr>
                      <w:rFonts w:cs="Calibri Light"/>
                      <w:sz w:val="21"/>
                      <w:szCs w:val="21"/>
                    </w:rPr>
                    <w:t>Dezember 2020</w:t>
                  </w:r>
                </w:p>
              </w:txbxContent>
            </v:textbox>
            <w10:wrap type="square" anchorx="margin"/>
          </v:shape>
        </w:pict>
      </w:r>
      <w:r>
        <w:rPr>
          <w:noProof/>
        </w:rPr>
        <w:pict>
          <v:shape id="_x0000_s1028" type="#_x0000_t202" style="position:absolute;margin-left:-1.1pt;margin-top:195pt;width:465.8pt;height:219.6pt;z-index:25169920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" filled="f" stroked="f">
            <v:textbox style="mso-fit-shape-to-text:t">
              <w:txbxContent>
                <w:p w:rsidR="00C932A2" w:rsidRDefault="00C932A2" w:rsidP="00F97055">
                  <w:pPr>
                    <w:pStyle w:val="EinfAbs"/>
                    <w:spacing w:line="240" w:lineRule="auto"/>
                    <w:ind w:firstLine="0"/>
                    <w:rPr>
                      <w:rFonts w:ascii="Calibri" w:hAnsi="Calibri" w:cs="Calibri"/>
                      <w:b/>
                      <w:bCs/>
                      <w:color w:val="4D4D4D"/>
                      <w:sz w:val="57"/>
                      <w:szCs w:val="57"/>
                    </w:rPr>
                  </w:pPr>
                  <w:r>
                    <w:rPr>
                      <w:rFonts w:ascii="Calibri" w:hAnsi="Calibri" w:cs="Calibri"/>
                      <w:b/>
                      <w:bCs/>
                      <w:color w:val="4D4D4D"/>
                      <w:sz w:val="57"/>
                      <w:szCs w:val="57"/>
                    </w:rPr>
                    <w:t>Muster-</w:t>
                  </w:r>
                  <w:r>
                    <w:rPr>
                      <w:rFonts w:ascii="Calibri" w:hAnsi="Calibri" w:cs="Calibri"/>
                      <w:b/>
                      <w:bCs/>
                      <w:color w:val="4D4D4D"/>
                      <w:sz w:val="57"/>
                      <w:szCs w:val="57"/>
                    </w:rPr>
                    <w:br/>
                    <w:t>Strahlenschutzanweisungen</w:t>
                  </w:r>
                </w:p>
                <w:p w:rsidR="00C932A2" w:rsidRDefault="00C932A2" w:rsidP="00F97055">
                  <w:pPr>
                    <w:pStyle w:val="EinfAbs"/>
                    <w:spacing w:line="240" w:lineRule="auto"/>
                    <w:ind w:left="851" w:hanging="851"/>
                    <w:rPr>
                      <w:rFonts w:ascii="Calibri Light" w:hAnsi="Calibri Light" w:cs="Calibri Light"/>
                      <w:color w:val="4D4D4D"/>
                      <w:sz w:val="35"/>
                      <w:szCs w:val="35"/>
                    </w:rPr>
                  </w:pPr>
                  <w:r>
                    <w:rPr>
                      <w:rFonts w:ascii="Calibri Light" w:hAnsi="Calibri Light" w:cs="Calibri Light"/>
                      <w:color w:val="4D4D4D"/>
                      <w:sz w:val="35"/>
                      <w:szCs w:val="35"/>
                    </w:rPr>
                    <w:t>Teil 1:</w:t>
                  </w:r>
                  <w:r>
                    <w:rPr>
                      <w:rFonts w:ascii="Calibri Light" w:hAnsi="Calibri Light" w:cs="Calibri Light"/>
                      <w:color w:val="4D4D4D"/>
                      <w:sz w:val="35"/>
                      <w:szCs w:val="35"/>
                    </w:rPr>
                    <w:tab/>
                    <w:t xml:space="preserve">Umgang mit sonstigen radioaktiven Stoffen, Betrieb </w:t>
                  </w:r>
                  <w:r>
                    <w:rPr>
                      <w:rFonts w:ascii="Calibri Light" w:hAnsi="Calibri Light" w:cs="Calibri Light"/>
                      <w:color w:val="4D4D4D"/>
                      <w:sz w:val="35"/>
                      <w:szCs w:val="35"/>
                    </w:rPr>
                    <w:br/>
                    <w:t>von Anlagen zur Erzeugung ionisierender Strahlung nach §§ 10, 12, 17 StrlSchG</w:t>
                  </w:r>
                </w:p>
                <w:p w:rsidR="00C932A2" w:rsidRPr="00A90C58" w:rsidRDefault="00C932A2" w:rsidP="00F97055">
                  <w:pPr>
                    <w:pStyle w:val="EinfAbs"/>
                    <w:spacing w:line="240" w:lineRule="auto"/>
                    <w:ind w:left="851" w:hanging="851"/>
                    <w:rPr>
                      <w:rFonts w:ascii="Calibri Light" w:hAnsi="Calibri Light" w:cs="Calibri Light"/>
                      <w:color w:val="4D4D4D"/>
                      <w:sz w:val="35"/>
                      <w:szCs w:val="35"/>
                    </w:rPr>
                  </w:pPr>
                  <w:r>
                    <w:rPr>
                      <w:rFonts w:ascii="Calibri Light" w:hAnsi="Calibri Light" w:cs="Calibri Light"/>
                      <w:color w:val="4D4D4D"/>
                      <w:sz w:val="35"/>
                      <w:szCs w:val="35"/>
                    </w:rPr>
                    <w:t>Teil 2:</w:t>
                  </w:r>
                  <w:r>
                    <w:rPr>
                      <w:rFonts w:ascii="Calibri Light" w:hAnsi="Calibri Light" w:cs="Calibri Light"/>
                      <w:color w:val="4D4D4D"/>
                      <w:sz w:val="35"/>
                      <w:szCs w:val="35"/>
                    </w:rPr>
                    <w:tab/>
                    <w:t xml:space="preserve">Genehmigungsbedürftige Beschäftigung in fremden </w:t>
                  </w:r>
                  <w:r>
                    <w:rPr>
                      <w:rFonts w:ascii="Calibri Light" w:hAnsi="Calibri Light" w:cs="Calibri Light"/>
                      <w:color w:val="4D4D4D"/>
                      <w:sz w:val="35"/>
                      <w:szCs w:val="35"/>
                    </w:rPr>
                    <w:br/>
                    <w:t>Anlagen oder Einrichtungen nach § 25 StrlSchG</w:t>
                  </w:r>
                </w:p>
              </w:txbxContent>
            </v:textbox>
            <w10:wrap type="square" anchorx="margin"/>
          </v:shape>
        </w:pict>
      </w:r>
      <w:r w:rsidR="00E96F82">
        <w:rPr>
          <w:noProof/>
        </w:rPr>
        <w:drawing>
          <wp:anchor distT="0" distB="0" distL="114300" distR="114300" simplePos="0" relativeHeight="251665408" behindDoc="1" locked="0" layoutInCell="1" allowOverlap="1">
            <wp:simplePos x="0" y="0"/>
            <wp:positionH relativeFrom="column">
              <wp:posOffset>3095625</wp:posOffset>
            </wp:positionH>
            <wp:positionV relativeFrom="paragraph">
              <wp:posOffset>3390265</wp:posOffset>
            </wp:positionV>
            <wp:extent cx="4006800" cy="3880800"/>
            <wp:effectExtent l="0" t="0" r="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6800" cy="3880800"/>
                    </a:xfrm>
                    <a:prstGeom prst="rect">
                      <a:avLst/>
                    </a:prstGeom>
                    <a:noFill/>
                    <a:ln>
                      <a:noFill/>
                    </a:ln>
                  </pic:spPr>
                </pic:pic>
              </a:graphicData>
            </a:graphic>
          </wp:anchor>
        </w:drawing>
      </w:r>
      <w:r>
        <w:rPr>
          <w:noProof/>
        </w:rPr>
        <w:pict>
          <v:shape id="_x0000_s1029" type="#_x0000_t202" style="position:absolute;margin-left:-8.25pt;margin-top:647.55pt;width:482.1pt;height:34.2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" fillcolor="#1e8291" stroked="f">
            <v:textbox inset="5mm,3mm">
              <w:txbxContent>
                <w:p w:rsidR="00C932A2" w:rsidRPr="0036661D" w:rsidRDefault="00C932A2" w:rsidP="000A29D3">
                  <w:pPr>
                    <w:tabs>
                      <w:tab w:val="left" w:pos="283"/>
                    </w:tabs>
                    <w:autoSpaceDE w:val="0"/>
                    <w:autoSpaceDN w:val="0"/>
                    <w:adjustRightInd w:val="0"/>
                    <w:textAlignment w:val="center"/>
                    <w:rPr>
                      <w:rFonts w:ascii="Calibri" w:hAnsi="Calibri" w:cs="Calibri"/>
                      <w:b/>
                      <w:bCs/>
                      <w:color w:val="FFFFFF" w:themeColor="background1"/>
                      <w:sz w:val="26"/>
                      <w:szCs w:val="26"/>
                    </w:rPr>
                  </w:pPr>
                  <w:r w:rsidRPr="0036661D">
                    <w:rPr>
                      <w:rFonts w:ascii="Calibri" w:hAnsi="Calibri" w:cs="Calibri"/>
                      <w:b/>
                      <w:bCs/>
                      <w:color w:val="FFFFFF" w:themeColor="background1"/>
                      <w:sz w:val="26"/>
                      <w:szCs w:val="26"/>
                    </w:rPr>
                    <w:t>Fachverband für Strahlenschutz e. V., Arbeitskreis Ausbildung (FS-AKA)</w:t>
                  </w:r>
                </w:p>
                <w:p w:rsidR="00C932A2" w:rsidRPr="0036661D" w:rsidRDefault="00C932A2" w:rsidP="000A29D3">
                  <w:pPr>
                    <w:rPr>
                      <w:color w:val="FFFFFF" w:themeColor="background1"/>
                    </w:rPr>
                  </w:pPr>
                </w:p>
              </w:txbxContent>
            </v:textbox>
            <w10:wrap type="square" anchorx="margin"/>
          </v:shape>
        </w:pict>
      </w:r>
      <w:r w:rsidR="000A29D3">
        <w:br w:type="page"/>
      </w:r>
    </w:p>
    <w:sdt>
      <w:sdtPr>
        <w:rPr>
          <w:rFonts w:ascii="Calibri Light" w:eastAsiaTheme="minorHAnsi" w:hAnsi="Calibri Light" w:cstheme="minorBidi"/>
          <w:b w:val="0"/>
          <w:color w:val="4D4D4D"/>
          <w:sz w:val="19"/>
          <w:szCs w:val="22"/>
          <w:lang w:eastAsia="en-US"/>
        </w:rPr>
        <w:id w:val="-1098555533"/>
        <w:docPartObj>
          <w:docPartGallery w:val="Table of Contents"/>
          <w:docPartUnique/>
        </w:docPartObj>
      </w:sdtPr>
      <w:sdtEndPr>
        <w:rPr>
          <w:bCs/>
          <w:sz w:val="20"/>
        </w:rPr>
      </w:sdtEndPr>
      <w:sdtContent>
        <w:p w:rsidR="00784D20" w:rsidRPr="00784D20" w:rsidRDefault="00784D20" w:rsidP="003C6CD8">
          <w:pPr>
            <w:pStyle w:val="Inhaltsverzeichnisberschrift"/>
          </w:pPr>
          <w:r w:rsidRPr="00784D20">
            <w:t>Inhalt</w:t>
          </w:r>
        </w:p>
        <w:p w:rsidR="003B2ABF" w:rsidRDefault="00F012DC">
          <w:pPr>
            <w:pStyle w:val="Verzeichnis1"/>
            <w:rPr>
              <w:rFonts w:asciiTheme="minorHAnsi" w:eastAsiaTheme="minorEastAsia" w:hAnsiTheme="minorHAnsi"/>
              <w:b w:val="0"/>
              <w:color w:val="auto"/>
              <w:lang w:eastAsia="de-DE"/>
            </w:rPr>
          </w:pPr>
          <w:r w:rsidRPr="00F012DC">
            <w:fldChar w:fldCharType="begin"/>
          </w:r>
          <w:r w:rsidR="00CD337C">
            <w:instrText xml:space="preserve"> TOC \o "1-3" \h \z \u </w:instrText>
          </w:r>
          <w:r w:rsidRPr="00F012DC">
            <w:fldChar w:fldCharType="separate"/>
          </w:r>
          <w:hyperlink w:anchor="_Toc58597460" w:history="1">
            <w:r w:rsidR="003B2ABF" w:rsidRPr="00197FF3">
              <w:rPr>
                <w:rStyle w:val="Hyperlink"/>
              </w:rPr>
              <w:t>1</w:t>
            </w:r>
            <w:r w:rsidR="003B2ABF">
              <w:rPr>
                <w:rFonts w:asciiTheme="minorHAnsi" w:eastAsiaTheme="minorEastAsia" w:hAnsiTheme="minorHAnsi"/>
                <w:b w:val="0"/>
                <w:color w:val="auto"/>
                <w:lang w:eastAsia="de-DE"/>
              </w:rPr>
              <w:tab/>
            </w:r>
            <w:r w:rsidR="003B2ABF" w:rsidRPr="00197FF3">
              <w:rPr>
                <w:rStyle w:val="Hyperlink"/>
              </w:rPr>
              <w:t>Allgemeiner Abschnitt</w:t>
            </w:r>
            <w:r w:rsidR="003B2ABF">
              <w:rPr>
                <w:webHidden/>
              </w:rPr>
              <w:tab/>
            </w:r>
            <w:r>
              <w:rPr>
                <w:webHidden/>
              </w:rPr>
              <w:fldChar w:fldCharType="begin"/>
            </w:r>
            <w:r w:rsidR="003B2ABF">
              <w:rPr>
                <w:webHidden/>
              </w:rPr>
              <w:instrText xml:space="preserve"> PAGEREF _Toc58597460 \h </w:instrText>
            </w:r>
            <w:r>
              <w:rPr>
                <w:webHidden/>
              </w:rPr>
            </w:r>
            <w:r>
              <w:rPr>
                <w:webHidden/>
              </w:rPr>
              <w:fldChar w:fldCharType="separate"/>
            </w:r>
            <w:r w:rsidR="000D0F73">
              <w:rPr>
                <w:webHidden/>
              </w:rPr>
              <w:t>5</w:t>
            </w:r>
            <w:r>
              <w:rPr>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61" w:history="1">
            <w:r w:rsidR="003B2ABF" w:rsidRPr="00197FF3">
              <w:rPr>
                <w:rStyle w:val="Hyperlink"/>
                <w:noProof/>
              </w:rPr>
              <w:t>1.1</w:t>
            </w:r>
            <w:r w:rsidR="003B2ABF">
              <w:rPr>
                <w:rFonts w:asciiTheme="minorHAnsi" w:eastAsiaTheme="minorEastAsia" w:hAnsiTheme="minorHAnsi"/>
                <w:noProof/>
                <w:color w:val="auto"/>
                <w:lang w:eastAsia="de-DE"/>
              </w:rPr>
              <w:tab/>
            </w:r>
            <w:r w:rsidR="003B2ABF" w:rsidRPr="00197FF3">
              <w:rPr>
                <w:rStyle w:val="Hyperlink"/>
                <w:noProof/>
              </w:rPr>
              <w:t>Einleitung</w:t>
            </w:r>
            <w:r w:rsidR="003B2ABF">
              <w:rPr>
                <w:noProof/>
                <w:webHidden/>
              </w:rPr>
              <w:tab/>
            </w:r>
            <w:r>
              <w:rPr>
                <w:noProof/>
                <w:webHidden/>
              </w:rPr>
              <w:fldChar w:fldCharType="begin"/>
            </w:r>
            <w:r w:rsidR="003B2ABF">
              <w:rPr>
                <w:noProof/>
                <w:webHidden/>
              </w:rPr>
              <w:instrText xml:space="preserve"> PAGEREF _Toc58597461 \h </w:instrText>
            </w:r>
            <w:r>
              <w:rPr>
                <w:noProof/>
                <w:webHidden/>
              </w:rPr>
            </w:r>
            <w:r>
              <w:rPr>
                <w:noProof/>
                <w:webHidden/>
              </w:rPr>
              <w:fldChar w:fldCharType="separate"/>
            </w:r>
            <w:r w:rsidR="000D0F73">
              <w:rPr>
                <w:noProof/>
                <w:webHidden/>
              </w:rPr>
              <w:t>5</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62" w:history="1">
            <w:r w:rsidR="003B2ABF" w:rsidRPr="00197FF3">
              <w:rPr>
                <w:rStyle w:val="Hyperlink"/>
                <w:noProof/>
              </w:rPr>
              <w:t>1.2</w:t>
            </w:r>
            <w:r w:rsidR="003B2ABF">
              <w:rPr>
                <w:rFonts w:asciiTheme="minorHAnsi" w:eastAsiaTheme="minorEastAsia" w:hAnsiTheme="minorHAnsi"/>
                <w:noProof/>
                <w:color w:val="auto"/>
                <w:lang w:eastAsia="de-DE"/>
              </w:rPr>
              <w:tab/>
            </w:r>
            <w:r w:rsidR="003B2ABF" w:rsidRPr="00197FF3">
              <w:rPr>
                <w:rStyle w:val="Hyperlink"/>
                <w:noProof/>
              </w:rPr>
              <w:t>Rechtliche Grundlage und Genehmigungen, Geltungsbereich</w:t>
            </w:r>
            <w:r w:rsidR="003B2ABF">
              <w:rPr>
                <w:noProof/>
                <w:webHidden/>
              </w:rPr>
              <w:tab/>
            </w:r>
            <w:r>
              <w:rPr>
                <w:noProof/>
                <w:webHidden/>
              </w:rPr>
              <w:fldChar w:fldCharType="begin"/>
            </w:r>
            <w:r w:rsidR="003B2ABF">
              <w:rPr>
                <w:noProof/>
                <w:webHidden/>
              </w:rPr>
              <w:instrText xml:space="preserve"> PAGEREF _Toc58597462 \h </w:instrText>
            </w:r>
            <w:r>
              <w:rPr>
                <w:noProof/>
                <w:webHidden/>
              </w:rPr>
            </w:r>
            <w:r>
              <w:rPr>
                <w:noProof/>
                <w:webHidden/>
              </w:rPr>
              <w:fldChar w:fldCharType="separate"/>
            </w:r>
            <w:r w:rsidR="000D0F73">
              <w:rPr>
                <w:noProof/>
                <w:webHidden/>
              </w:rPr>
              <w:t>5</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63" w:history="1">
            <w:r w:rsidR="003B2ABF" w:rsidRPr="00197FF3">
              <w:rPr>
                <w:rStyle w:val="Hyperlink"/>
                <w:noProof/>
              </w:rPr>
              <w:t>1.3</w:t>
            </w:r>
            <w:r w:rsidR="003B2ABF">
              <w:rPr>
                <w:rFonts w:asciiTheme="minorHAnsi" w:eastAsiaTheme="minorEastAsia" w:hAnsiTheme="minorHAnsi"/>
                <w:noProof/>
                <w:color w:val="auto"/>
                <w:lang w:eastAsia="de-DE"/>
              </w:rPr>
              <w:tab/>
            </w:r>
            <w:r w:rsidR="003B2ABF" w:rsidRPr="00197FF3">
              <w:rPr>
                <w:rStyle w:val="Hyperlink"/>
                <w:noProof/>
              </w:rPr>
              <w:t>Organisation</w:t>
            </w:r>
            <w:r w:rsidR="003B2ABF">
              <w:rPr>
                <w:noProof/>
                <w:webHidden/>
              </w:rPr>
              <w:tab/>
            </w:r>
            <w:r>
              <w:rPr>
                <w:noProof/>
                <w:webHidden/>
              </w:rPr>
              <w:fldChar w:fldCharType="begin"/>
            </w:r>
            <w:r w:rsidR="003B2ABF">
              <w:rPr>
                <w:noProof/>
                <w:webHidden/>
              </w:rPr>
              <w:instrText xml:space="preserve"> PAGEREF _Toc58597463 \h </w:instrText>
            </w:r>
            <w:r>
              <w:rPr>
                <w:noProof/>
                <w:webHidden/>
              </w:rPr>
            </w:r>
            <w:r>
              <w:rPr>
                <w:noProof/>
                <w:webHidden/>
              </w:rPr>
              <w:fldChar w:fldCharType="separate"/>
            </w:r>
            <w:r w:rsidR="000D0F73">
              <w:rPr>
                <w:noProof/>
                <w:webHidden/>
              </w:rPr>
              <w:t>6</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64" w:history="1">
            <w:r w:rsidR="003B2ABF" w:rsidRPr="00197FF3">
              <w:rPr>
                <w:rStyle w:val="Hyperlink"/>
                <w:noProof/>
              </w:rPr>
              <w:t>1.4</w:t>
            </w:r>
            <w:r w:rsidR="003B2ABF">
              <w:rPr>
                <w:rFonts w:asciiTheme="minorHAnsi" w:eastAsiaTheme="minorEastAsia" w:hAnsiTheme="minorHAnsi"/>
                <w:noProof/>
                <w:color w:val="auto"/>
                <w:lang w:eastAsia="de-DE"/>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_Toc58597464 \h </w:instrText>
            </w:r>
            <w:r>
              <w:rPr>
                <w:noProof/>
                <w:webHidden/>
              </w:rPr>
            </w:r>
            <w:r>
              <w:rPr>
                <w:noProof/>
                <w:webHidden/>
              </w:rPr>
              <w:fldChar w:fldCharType="separate"/>
            </w:r>
            <w:r w:rsidR="000D0F73">
              <w:rPr>
                <w:noProof/>
                <w:webHidden/>
              </w:rPr>
              <w:t>7</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65" w:history="1">
            <w:r w:rsidR="003B2ABF" w:rsidRPr="00197FF3">
              <w:rPr>
                <w:rStyle w:val="Hyperlink"/>
                <w:noProof/>
              </w:rPr>
              <w:t>1.5</w:t>
            </w:r>
            <w:r w:rsidR="003B2ABF">
              <w:rPr>
                <w:rFonts w:asciiTheme="minorHAnsi" w:eastAsiaTheme="minorEastAsia" w:hAnsiTheme="minorHAnsi"/>
                <w:noProof/>
                <w:color w:val="auto"/>
                <w:lang w:eastAsia="de-DE"/>
              </w:rPr>
              <w:tab/>
            </w:r>
            <w:r w:rsidR="003B2ABF" w:rsidRPr="00197FF3">
              <w:rPr>
                <w:rStyle w:val="Hyperlink"/>
                <w:noProof/>
              </w:rPr>
              <w:t>Unterweisung</w:t>
            </w:r>
            <w:r w:rsidR="003B2ABF">
              <w:rPr>
                <w:noProof/>
                <w:webHidden/>
              </w:rPr>
              <w:tab/>
            </w:r>
            <w:r>
              <w:rPr>
                <w:noProof/>
                <w:webHidden/>
              </w:rPr>
              <w:fldChar w:fldCharType="begin"/>
            </w:r>
            <w:r w:rsidR="003B2ABF">
              <w:rPr>
                <w:noProof/>
                <w:webHidden/>
              </w:rPr>
              <w:instrText xml:space="preserve"> PAGEREF _Toc58597465 \h </w:instrText>
            </w:r>
            <w:r>
              <w:rPr>
                <w:noProof/>
                <w:webHidden/>
              </w:rPr>
            </w:r>
            <w:r>
              <w:rPr>
                <w:noProof/>
                <w:webHidden/>
              </w:rPr>
              <w:fldChar w:fldCharType="separate"/>
            </w:r>
            <w:r w:rsidR="000D0F73">
              <w:rPr>
                <w:noProof/>
                <w:webHidden/>
              </w:rPr>
              <w:t>7</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66" w:history="1">
            <w:r w:rsidR="003B2ABF" w:rsidRPr="00197FF3">
              <w:rPr>
                <w:rStyle w:val="Hyperlink"/>
                <w:noProof/>
              </w:rPr>
              <w:t>1.6</w:t>
            </w:r>
            <w:r w:rsidR="003B2ABF">
              <w:rPr>
                <w:rFonts w:asciiTheme="minorHAnsi" w:eastAsiaTheme="minorEastAsia" w:hAnsiTheme="minorHAnsi"/>
                <w:noProof/>
                <w:color w:val="auto"/>
                <w:lang w:eastAsia="de-DE"/>
              </w:rPr>
              <w:tab/>
            </w:r>
            <w:r w:rsidR="003B2ABF" w:rsidRPr="00197FF3">
              <w:rPr>
                <w:rStyle w:val="Hyperlink"/>
                <w:noProof/>
              </w:rPr>
              <w:t>Ermittlung der Körperdosis</w:t>
            </w:r>
            <w:r w:rsidR="003B2ABF">
              <w:rPr>
                <w:noProof/>
                <w:webHidden/>
              </w:rPr>
              <w:tab/>
            </w:r>
            <w:r>
              <w:rPr>
                <w:noProof/>
                <w:webHidden/>
              </w:rPr>
              <w:fldChar w:fldCharType="begin"/>
            </w:r>
            <w:r w:rsidR="003B2ABF">
              <w:rPr>
                <w:noProof/>
                <w:webHidden/>
              </w:rPr>
              <w:instrText xml:space="preserve"> PAGEREF _Toc58597466 \h </w:instrText>
            </w:r>
            <w:r>
              <w:rPr>
                <w:noProof/>
                <w:webHidden/>
              </w:rPr>
            </w:r>
            <w:r>
              <w:rPr>
                <w:noProof/>
                <w:webHidden/>
              </w:rPr>
              <w:fldChar w:fldCharType="separate"/>
            </w:r>
            <w:r w:rsidR="000D0F73">
              <w:rPr>
                <w:noProof/>
                <w:webHidden/>
              </w:rPr>
              <w:t>8</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67" w:history="1">
            <w:r w:rsidR="003B2ABF" w:rsidRPr="00197FF3">
              <w:rPr>
                <w:rStyle w:val="Hyperlink"/>
                <w:noProof/>
              </w:rPr>
              <w:t>1.6.1</w:t>
            </w:r>
            <w:r w:rsidR="003B2ABF">
              <w:rPr>
                <w:rFonts w:asciiTheme="minorHAnsi" w:hAnsiTheme="minorHAnsi" w:cstheme="minorBidi"/>
                <w:noProof/>
                <w:color w:val="auto"/>
                <w:sz w:val="22"/>
              </w:rPr>
              <w:tab/>
            </w:r>
            <w:r w:rsidR="003B2ABF" w:rsidRPr="00197FF3">
              <w:rPr>
                <w:rStyle w:val="Hyperlink"/>
                <w:noProof/>
              </w:rPr>
              <w:t>Äußere Exposition</w:t>
            </w:r>
            <w:r w:rsidR="003B2ABF">
              <w:rPr>
                <w:noProof/>
                <w:webHidden/>
              </w:rPr>
              <w:tab/>
            </w:r>
            <w:r>
              <w:rPr>
                <w:noProof/>
                <w:webHidden/>
              </w:rPr>
              <w:fldChar w:fldCharType="begin"/>
            </w:r>
            <w:r w:rsidR="003B2ABF">
              <w:rPr>
                <w:noProof/>
                <w:webHidden/>
              </w:rPr>
              <w:instrText xml:space="preserve"> PAGEREF _Toc58597467 \h </w:instrText>
            </w:r>
            <w:r>
              <w:rPr>
                <w:noProof/>
                <w:webHidden/>
              </w:rPr>
            </w:r>
            <w:r>
              <w:rPr>
                <w:noProof/>
                <w:webHidden/>
              </w:rPr>
              <w:fldChar w:fldCharType="separate"/>
            </w:r>
            <w:r w:rsidR="000D0F73">
              <w:rPr>
                <w:noProof/>
                <w:webHidden/>
              </w:rPr>
              <w:t>8</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68" w:history="1">
            <w:r w:rsidR="003B2ABF" w:rsidRPr="00197FF3">
              <w:rPr>
                <w:rStyle w:val="Hyperlink"/>
                <w:noProof/>
              </w:rPr>
              <w:t>1.6.2</w:t>
            </w:r>
            <w:r w:rsidR="003B2ABF">
              <w:rPr>
                <w:rFonts w:asciiTheme="minorHAnsi" w:hAnsiTheme="minorHAnsi" w:cstheme="minorBidi"/>
                <w:noProof/>
                <w:color w:val="auto"/>
                <w:sz w:val="22"/>
              </w:rPr>
              <w:tab/>
            </w:r>
            <w:r w:rsidR="003B2ABF" w:rsidRPr="00197FF3">
              <w:rPr>
                <w:rStyle w:val="Hyperlink"/>
                <w:noProof/>
              </w:rPr>
              <w:t>Innere Exposition</w:t>
            </w:r>
            <w:r w:rsidR="003B2ABF">
              <w:rPr>
                <w:noProof/>
                <w:webHidden/>
              </w:rPr>
              <w:tab/>
            </w:r>
            <w:r>
              <w:rPr>
                <w:noProof/>
                <w:webHidden/>
              </w:rPr>
              <w:fldChar w:fldCharType="begin"/>
            </w:r>
            <w:r w:rsidR="003B2ABF">
              <w:rPr>
                <w:noProof/>
                <w:webHidden/>
              </w:rPr>
              <w:instrText xml:space="preserve"> PAGEREF _Toc58597468 \h </w:instrText>
            </w:r>
            <w:r>
              <w:rPr>
                <w:noProof/>
                <w:webHidden/>
              </w:rPr>
            </w:r>
            <w:r>
              <w:rPr>
                <w:noProof/>
                <w:webHidden/>
              </w:rPr>
              <w:fldChar w:fldCharType="separate"/>
            </w:r>
            <w:r w:rsidR="000D0F73">
              <w:rPr>
                <w:noProof/>
                <w:webHidden/>
              </w:rPr>
              <w:t>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69" w:history="1">
            <w:r w:rsidR="003B2ABF" w:rsidRPr="00197FF3">
              <w:rPr>
                <w:rStyle w:val="Hyperlink"/>
                <w:noProof/>
              </w:rPr>
              <w:t>1.6.3</w:t>
            </w:r>
            <w:r w:rsidR="003B2ABF">
              <w:rPr>
                <w:rFonts w:asciiTheme="minorHAnsi" w:hAnsiTheme="minorHAnsi" w:cstheme="minorBidi"/>
                <w:noProof/>
                <w:color w:val="auto"/>
                <w:sz w:val="22"/>
              </w:rPr>
              <w:tab/>
            </w:r>
            <w:r w:rsidR="003B2ABF" w:rsidRPr="00197FF3">
              <w:rPr>
                <w:rStyle w:val="Hyperlink"/>
                <w:noProof/>
              </w:rPr>
              <w:t>Außergewöhnliche Ereignisse oder bedeutsame Vorkommnisse</w:t>
            </w:r>
            <w:r w:rsidR="003B2ABF">
              <w:rPr>
                <w:noProof/>
                <w:webHidden/>
              </w:rPr>
              <w:tab/>
            </w:r>
            <w:r>
              <w:rPr>
                <w:noProof/>
                <w:webHidden/>
              </w:rPr>
              <w:fldChar w:fldCharType="begin"/>
            </w:r>
            <w:r w:rsidR="003B2ABF">
              <w:rPr>
                <w:noProof/>
                <w:webHidden/>
              </w:rPr>
              <w:instrText xml:space="preserve"> PAGEREF _Toc58597469 \h </w:instrText>
            </w:r>
            <w:r>
              <w:rPr>
                <w:noProof/>
                <w:webHidden/>
              </w:rPr>
            </w:r>
            <w:r>
              <w:rPr>
                <w:noProof/>
                <w:webHidden/>
              </w:rPr>
              <w:fldChar w:fldCharType="separate"/>
            </w:r>
            <w:r w:rsidR="000D0F73">
              <w:rPr>
                <w:noProof/>
                <w:webHidden/>
              </w:rPr>
              <w:t>9</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0" w:history="1">
            <w:r w:rsidR="003B2ABF" w:rsidRPr="00197FF3">
              <w:rPr>
                <w:rStyle w:val="Hyperlink"/>
                <w:noProof/>
              </w:rPr>
              <w:t>1.7</w:t>
            </w:r>
            <w:r w:rsidR="003B2ABF">
              <w:rPr>
                <w:rFonts w:asciiTheme="minorHAnsi" w:eastAsiaTheme="minorEastAsia" w:hAnsiTheme="minorHAnsi"/>
                <w:noProof/>
                <w:color w:val="auto"/>
                <w:lang w:eastAsia="de-DE"/>
              </w:rPr>
              <w:tab/>
            </w:r>
            <w:r w:rsidR="003B2ABF" w:rsidRPr="00197FF3">
              <w:rPr>
                <w:rStyle w:val="Hyperlink"/>
                <w:noProof/>
              </w:rPr>
              <w:t>Betriebliche Dosisrichtwerte</w:t>
            </w:r>
            <w:r w:rsidR="003B2ABF">
              <w:rPr>
                <w:noProof/>
                <w:webHidden/>
              </w:rPr>
              <w:tab/>
            </w:r>
            <w:r>
              <w:rPr>
                <w:noProof/>
                <w:webHidden/>
              </w:rPr>
              <w:fldChar w:fldCharType="begin"/>
            </w:r>
            <w:r w:rsidR="003B2ABF">
              <w:rPr>
                <w:noProof/>
                <w:webHidden/>
              </w:rPr>
              <w:instrText xml:space="preserve"> PAGEREF _Toc58597470 \h </w:instrText>
            </w:r>
            <w:r>
              <w:rPr>
                <w:noProof/>
                <w:webHidden/>
              </w:rPr>
            </w:r>
            <w:r>
              <w:rPr>
                <w:noProof/>
                <w:webHidden/>
              </w:rPr>
              <w:fldChar w:fldCharType="separate"/>
            </w:r>
            <w:r w:rsidR="000D0F73">
              <w:rPr>
                <w:noProof/>
                <w:webHidden/>
              </w:rPr>
              <w:t>9</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1" w:history="1">
            <w:r w:rsidR="003B2ABF" w:rsidRPr="00197FF3">
              <w:rPr>
                <w:rStyle w:val="Hyperlink"/>
                <w:noProof/>
              </w:rPr>
              <w:t>1.8</w:t>
            </w:r>
            <w:r w:rsidR="003B2ABF">
              <w:rPr>
                <w:rFonts w:asciiTheme="minorHAnsi" w:eastAsiaTheme="minorEastAsia" w:hAnsiTheme="minorHAnsi"/>
                <w:noProof/>
                <w:color w:val="auto"/>
                <w:lang w:eastAsia="de-DE"/>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_Toc58597471 \h </w:instrText>
            </w:r>
            <w:r>
              <w:rPr>
                <w:noProof/>
                <w:webHidden/>
              </w:rPr>
            </w:r>
            <w:r>
              <w:rPr>
                <w:noProof/>
                <w:webHidden/>
              </w:rPr>
              <w:fldChar w:fldCharType="separate"/>
            </w:r>
            <w:r w:rsidR="000D0F73">
              <w:rPr>
                <w:noProof/>
                <w:webHidden/>
              </w:rPr>
              <w:t>10</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2" w:history="1">
            <w:r w:rsidR="003B2ABF" w:rsidRPr="00197FF3">
              <w:rPr>
                <w:rStyle w:val="Hyperlink"/>
                <w:noProof/>
              </w:rPr>
              <w:t>1.9</w:t>
            </w:r>
            <w:r w:rsidR="003B2ABF">
              <w:rPr>
                <w:rFonts w:asciiTheme="minorHAnsi" w:eastAsiaTheme="minorEastAsia" w:hAnsiTheme="minorHAnsi"/>
                <w:noProof/>
                <w:color w:val="auto"/>
                <w:lang w:eastAsia="de-DE"/>
              </w:rPr>
              <w:tab/>
            </w:r>
            <w:r w:rsidR="003B2ABF" w:rsidRPr="00197FF3">
              <w:rPr>
                <w:rStyle w:val="Hyperlink"/>
                <w:noProof/>
              </w:rPr>
              <w:t>Arbeitsverhalten - allgemein gültige Regeln</w:t>
            </w:r>
            <w:r w:rsidR="003B2ABF">
              <w:rPr>
                <w:noProof/>
                <w:webHidden/>
              </w:rPr>
              <w:tab/>
            </w:r>
            <w:r>
              <w:rPr>
                <w:noProof/>
                <w:webHidden/>
              </w:rPr>
              <w:fldChar w:fldCharType="begin"/>
            </w:r>
            <w:r w:rsidR="003B2ABF">
              <w:rPr>
                <w:noProof/>
                <w:webHidden/>
              </w:rPr>
              <w:instrText xml:space="preserve"> PAGEREF _Toc58597472 \h </w:instrText>
            </w:r>
            <w:r>
              <w:rPr>
                <w:noProof/>
                <w:webHidden/>
              </w:rPr>
            </w:r>
            <w:r>
              <w:rPr>
                <w:noProof/>
                <w:webHidden/>
              </w:rPr>
              <w:fldChar w:fldCharType="separate"/>
            </w:r>
            <w:r w:rsidR="000D0F73">
              <w:rPr>
                <w:noProof/>
                <w:webHidden/>
              </w:rPr>
              <w:t>10</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3" w:history="1">
            <w:r w:rsidR="003B2ABF" w:rsidRPr="00197FF3">
              <w:rPr>
                <w:rStyle w:val="Hyperlink"/>
                <w:noProof/>
              </w:rPr>
              <w:t>1.10</w:t>
            </w:r>
            <w:r w:rsidR="003B2ABF">
              <w:rPr>
                <w:rFonts w:asciiTheme="minorHAnsi" w:eastAsiaTheme="minorEastAsia" w:hAnsiTheme="minorHAnsi"/>
                <w:noProof/>
                <w:color w:val="auto"/>
                <w:lang w:eastAsia="de-DE"/>
              </w:rPr>
              <w:tab/>
            </w:r>
            <w:r w:rsidR="003B2ABF" w:rsidRPr="00197FF3">
              <w:rPr>
                <w:rStyle w:val="Hyperlink"/>
                <w:noProof/>
              </w:rPr>
              <w:t>Wartung, Überprüfung und Dichtheitsprüfung</w:t>
            </w:r>
            <w:r w:rsidR="003B2ABF">
              <w:rPr>
                <w:noProof/>
                <w:webHidden/>
              </w:rPr>
              <w:tab/>
            </w:r>
            <w:r>
              <w:rPr>
                <w:noProof/>
                <w:webHidden/>
              </w:rPr>
              <w:fldChar w:fldCharType="begin"/>
            </w:r>
            <w:r w:rsidR="003B2ABF">
              <w:rPr>
                <w:noProof/>
                <w:webHidden/>
              </w:rPr>
              <w:instrText xml:space="preserve"> PAGEREF _Toc58597473 \h </w:instrText>
            </w:r>
            <w:r>
              <w:rPr>
                <w:noProof/>
                <w:webHidden/>
              </w:rPr>
            </w:r>
            <w:r>
              <w:rPr>
                <w:noProof/>
                <w:webHidden/>
              </w:rPr>
              <w:fldChar w:fldCharType="separate"/>
            </w:r>
            <w:r w:rsidR="000D0F73">
              <w:rPr>
                <w:noProof/>
                <w:webHidden/>
              </w:rPr>
              <w:t>11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74" w:history="1">
            <w:r w:rsidR="003B2ABF" w:rsidRPr="00197FF3">
              <w:rPr>
                <w:rStyle w:val="Hyperlink"/>
                <w:noProof/>
              </w:rPr>
              <w:t>1.10.1</w:t>
            </w:r>
            <w:r w:rsidR="003B2ABF">
              <w:rPr>
                <w:rFonts w:asciiTheme="minorHAnsi" w:hAnsiTheme="minorHAnsi" w:cstheme="minorBidi"/>
                <w:noProof/>
                <w:color w:val="auto"/>
                <w:sz w:val="22"/>
              </w:rPr>
              <w:tab/>
            </w:r>
            <w:r w:rsidR="003B2ABF" w:rsidRPr="00197FF3">
              <w:rPr>
                <w:rStyle w:val="Hyperlink"/>
                <w:noProof/>
              </w:rPr>
              <w:t>Wartung und Überprüfung von Anlagen zur Erzeugung ionisierender Strahlung</w:t>
            </w:r>
            <w:r w:rsidR="003B2ABF">
              <w:rPr>
                <w:noProof/>
                <w:webHidden/>
              </w:rPr>
              <w:tab/>
            </w:r>
            <w:r>
              <w:rPr>
                <w:noProof/>
                <w:webHidden/>
              </w:rPr>
              <w:fldChar w:fldCharType="begin"/>
            </w:r>
            <w:r w:rsidR="003B2ABF">
              <w:rPr>
                <w:noProof/>
                <w:webHidden/>
              </w:rPr>
              <w:instrText xml:space="preserve"> PAGEREF _Toc58597474 \h </w:instrText>
            </w:r>
            <w:r>
              <w:rPr>
                <w:noProof/>
                <w:webHidden/>
              </w:rPr>
            </w:r>
            <w:r>
              <w:rPr>
                <w:noProof/>
                <w:webHidden/>
              </w:rPr>
              <w:fldChar w:fldCharType="separate"/>
            </w:r>
            <w:r w:rsidR="000D0F73">
              <w:rPr>
                <w:noProof/>
                <w:webHidden/>
              </w:rPr>
              <w:t>11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75" w:history="1">
            <w:r w:rsidR="003B2ABF" w:rsidRPr="00197FF3">
              <w:rPr>
                <w:rStyle w:val="Hyperlink"/>
                <w:noProof/>
              </w:rPr>
              <w:t>1.10.2</w:t>
            </w:r>
            <w:r w:rsidR="003B2ABF">
              <w:rPr>
                <w:rFonts w:asciiTheme="minorHAnsi" w:hAnsiTheme="minorHAnsi" w:cstheme="minorBidi"/>
                <w:noProof/>
                <w:color w:val="auto"/>
                <w:sz w:val="22"/>
              </w:rPr>
              <w:tab/>
            </w:r>
            <w:r w:rsidR="003B2ABF" w:rsidRPr="00197FF3">
              <w:rPr>
                <w:rStyle w:val="Hyperlink"/>
                <w:noProof/>
              </w:rPr>
              <w:t>Dichtheitsprüfung an umschlossenen radioaktiven Stoffen</w:t>
            </w:r>
            <w:r w:rsidR="003B2ABF">
              <w:rPr>
                <w:noProof/>
                <w:webHidden/>
              </w:rPr>
              <w:tab/>
            </w:r>
            <w:r>
              <w:rPr>
                <w:noProof/>
                <w:webHidden/>
              </w:rPr>
              <w:fldChar w:fldCharType="begin"/>
            </w:r>
            <w:r w:rsidR="003B2ABF">
              <w:rPr>
                <w:noProof/>
                <w:webHidden/>
              </w:rPr>
              <w:instrText xml:space="preserve"> PAGEREF _Toc58597475 \h </w:instrText>
            </w:r>
            <w:r>
              <w:rPr>
                <w:noProof/>
                <w:webHidden/>
              </w:rPr>
            </w:r>
            <w:r>
              <w:rPr>
                <w:noProof/>
                <w:webHidden/>
              </w:rPr>
              <w:fldChar w:fldCharType="separate"/>
            </w:r>
            <w:r w:rsidR="000D0F73">
              <w:rPr>
                <w:noProof/>
                <w:webHidden/>
              </w:rPr>
              <w:t>11</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6" w:history="1">
            <w:r w:rsidR="003B2ABF" w:rsidRPr="00197FF3">
              <w:rPr>
                <w:rStyle w:val="Hyperlink"/>
                <w:noProof/>
              </w:rPr>
              <w:t>1.11</w:t>
            </w:r>
            <w:r w:rsidR="003B2ABF">
              <w:rPr>
                <w:rFonts w:asciiTheme="minorHAnsi" w:eastAsiaTheme="minorEastAsia" w:hAnsiTheme="minorHAnsi"/>
                <w:noProof/>
                <w:color w:val="auto"/>
                <w:lang w:eastAsia="de-DE"/>
              </w:rPr>
              <w:tab/>
            </w:r>
            <w:r w:rsidR="003B2ABF" w:rsidRPr="00197FF3">
              <w:rPr>
                <w:rStyle w:val="Hyperlink"/>
                <w:noProof/>
              </w:rPr>
              <w:t>Betriebliche Strahlenschutzkontrollen</w:t>
            </w:r>
            <w:r w:rsidR="003B2ABF">
              <w:rPr>
                <w:noProof/>
                <w:webHidden/>
              </w:rPr>
              <w:tab/>
            </w:r>
            <w:r>
              <w:rPr>
                <w:noProof/>
                <w:webHidden/>
              </w:rPr>
              <w:fldChar w:fldCharType="begin"/>
            </w:r>
            <w:r w:rsidR="003B2ABF">
              <w:rPr>
                <w:noProof/>
                <w:webHidden/>
              </w:rPr>
              <w:instrText xml:space="preserve"> PAGEREF _Toc58597476 \h </w:instrText>
            </w:r>
            <w:r>
              <w:rPr>
                <w:noProof/>
                <w:webHidden/>
              </w:rPr>
            </w:r>
            <w:r>
              <w:rPr>
                <w:noProof/>
                <w:webHidden/>
              </w:rPr>
              <w:fldChar w:fldCharType="separate"/>
            </w:r>
            <w:r w:rsidR="000D0F73">
              <w:rPr>
                <w:noProof/>
                <w:webHidden/>
              </w:rPr>
              <w:t>11</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7" w:history="1">
            <w:r w:rsidR="003B2ABF" w:rsidRPr="00197FF3">
              <w:rPr>
                <w:rStyle w:val="Hyperlink"/>
                <w:noProof/>
              </w:rPr>
              <w:t>1.12</w:t>
            </w:r>
            <w:r w:rsidR="003B2ABF">
              <w:rPr>
                <w:rFonts w:asciiTheme="minorHAnsi" w:eastAsiaTheme="minorEastAsia" w:hAnsiTheme="minorHAnsi"/>
                <w:noProof/>
                <w:color w:val="auto"/>
                <w:lang w:eastAsia="de-DE"/>
              </w:rPr>
              <w:tab/>
            </w:r>
            <w:r w:rsidR="003B2ABF" w:rsidRPr="00197FF3">
              <w:rPr>
                <w:rStyle w:val="Hyperlink"/>
                <w:noProof/>
              </w:rPr>
              <w:t>Buchführung</w:t>
            </w:r>
            <w:r w:rsidR="003B2ABF">
              <w:rPr>
                <w:noProof/>
                <w:webHidden/>
              </w:rPr>
              <w:tab/>
            </w:r>
            <w:r>
              <w:rPr>
                <w:noProof/>
                <w:webHidden/>
              </w:rPr>
              <w:fldChar w:fldCharType="begin"/>
            </w:r>
            <w:r w:rsidR="003B2ABF">
              <w:rPr>
                <w:noProof/>
                <w:webHidden/>
              </w:rPr>
              <w:instrText xml:space="preserve"> PAGEREF _Toc58597477 \h </w:instrText>
            </w:r>
            <w:r>
              <w:rPr>
                <w:noProof/>
                <w:webHidden/>
              </w:rPr>
            </w:r>
            <w:r>
              <w:rPr>
                <w:noProof/>
                <w:webHidden/>
              </w:rPr>
              <w:fldChar w:fldCharType="separate"/>
            </w:r>
            <w:r w:rsidR="000D0F73">
              <w:rPr>
                <w:noProof/>
                <w:webHidden/>
              </w:rPr>
              <w:t>12</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8" w:history="1">
            <w:r w:rsidR="003B2ABF" w:rsidRPr="00197FF3">
              <w:rPr>
                <w:rStyle w:val="Hyperlink"/>
                <w:noProof/>
              </w:rPr>
              <w:t>1.13</w:t>
            </w:r>
            <w:r w:rsidR="003B2ABF">
              <w:rPr>
                <w:rFonts w:asciiTheme="minorHAnsi" w:eastAsiaTheme="minorEastAsia" w:hAnsiTheme="minorHAnsi"/>
                <w:noProof/>
                <w:color w:val="auto"/>
                <w:lang w:eastAsia="de-DE"/>
              </w:rPr>
              <w:tab/>
            </w:r>
            <w:r w:rsidR="003B2ABF" w:rsidRPr="00197FF3">
              <w:rPr>
                <w:rStyle w:val="Hyperlink"/>
                <w:noProof/>
              </w:rPr>
              <w:t>Verhalten bei Vorkommnissen und außergewöhnlichen Betriebszuständen</w:t>
            </w:r>
            <w:r w:rsidR="003B2ABF">
              <w:rPr>
                <w:noProof/>
                <w:webHidden/>
              </w:rPr>
              <w:tab/>
            </w:r>
            <w:r>
              <w:rPr>
                <w:noProof/>
                <w:webHidden/>
              </w:rPr>
              <w:fldChar w:fldCharType="begin"/>
            </w:r>
            <w:r w:rsidR="003B2ABF">
              <w:rPr>
                <w:noProof/>
                <w:webHidden/>
              </w:rPr>
              <w:instrText xml:space="preserve"> PAGEREF _Toc58597478 \h </w:instrText>
            </w:r>
            <w:r>
              <w:rPr>
                <w:noProof/>
                <w:webHidden/>
              </w:rPr>
            </w:r>
            <w:r>
              <w:rPr>
                <w:noProof/>
                <w:webHidden/>
              </w:rPr>
              <w:fldChar w:fldCharType="separate"/>
            </w:r>
            <w:r w:rsidR="000D0F73">
              <w:rPr>
                <w:noProof/>
                <w:webHidden/>
              </w:rPr>
              <w:t>12</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79" w:history="1">
            <w:r w:rsidR="003B2ABF" w:rsidRPr="00197FF3">
              <w:rPr>
                <w:rStyle w:val="Hyperlink"/>
                <w:noProof/>
              </w:rPr>
              <w:t>1.14</w:t>
            </w:r>
            <w:r w:rsidR="003B2ABF">
              <w:rPr>
                <w:rFonts w:asciiTheme="minorHAnsi" w:eastAsiaTheme="minorEastAsia" w:hAnsiTheme="minorHAnsi"/>
                <w:noProof/>
                <w:color w:val="auto"/>
                <w:lang w:eastAsia="de-DE"/>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_Toc58597479 \h </w:instrText>
            </w:r>
            <w:r>
              <w:rPr>
                <w:noProof/>
                <w:webHidden/>
              </w:rPr>
            </w:r>
            <w:r>
              <w:rPr>
                <w:noProof/>
                <w:webHidden/>
              </w:rPr>
              <w:fldChar w:fldCharType="separate"/>
            </w:r>
            <w:r w:rsidR="000D0F73">
              <w:rPr>
                <w:noProof/>
                <w:webHidden/>
              </w:rPr>
              <w:t>12</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80" w:history="1">
            <w:r w:rsidR="003B2ABF" w:rsidRPr="00197FF3">
              <w:rPr>
                <w:rStyle w:val="Hyperlink"/>
                <w:noProof/>
              </w:rPr>
              <w:t>1.15</w:t>
            </w:r>
            <w:r w:rsidR="003B2ABF">
              <w:rPr>
                <w:rFonts w:asciiTheme="minorHAnsi" w:eastAsiaTheme="minorEastAsia" w:hAnsiTheme="minorHAnsi"/>
                <w:noProof/>
                <w:color w:val="auto"/>
                <w:lang w:eastAsia="de-DE"/>
              </w:rPr>
              <w:tab/>
            </w:r>
            <w:r w:rsidR="003B2ABF" w:rsidRPr="00197FF3">
              <w:rPr>
                <w:rStyle w:val="Hyperlink"/>
                <w:noProof/>
              </w:rPr>
              <w:t>Dienstleister und Fremdfirmen</w:t>
            </w:r>
            <w:r w:rsidR="003B2ABF">
              <w:rPr>
                <w:noProof/>
                <w:webHidden/>
              </w:rPr>
              <w:tab/>
            </w:r>
            <w:r>
              <w:rPr>
                <w:noProof/>
                <w:webHidden/>
              </w:rPr>
              <w:fldChar w:fldCharType="begin"/>
            </w:r>
            <w:r w:rsidR="003B2ABF">
              <w:rPr>
                <w:noProof/>
                <w:webHidden/>
              </w:rPr>
              <w:instrText xml:space="preserve"> PAGEREF _Toc58597480 \h </w:instrText>
            </w:r>
            <w:r>
              <w:rPr>
                <w:noProof/>
                <w:webHidden/>
              </w:rPr>
            </w:r>
            <w:r>
              <w:rPr>
                <w:noProof/>
                <w:webHidden/>
              </w:rPr>
              <w:fldChar w:fldCharType="separate"/>
            </w:r>
            <w:r w:rsidR="000D0F73">
              <w:rPr>
                <w:noProof/>
                <w:webHidden/>
              </w:rPr>
              <w:t>12</w:t>
            </w:r>
            <w:r>
              <w:rPr>
                <w:noProof/>
                <w:webHidden/>
              </w:rPr>
              <w:fldChar w:fldCharType="end"/>
            </w:r>
          </w:hyperlink>
        </w:p>
        <w:p w:rsidR="003B2ABF" w:rsidRDefault="00F012DC">
          <w:pPr>
            <w:pStyle w:val="Verzeichnis1"/>
            <w:rPr>
              <w:rFonts w:asciiTheme="minorHAnsi" w:eastAsiaTheme="minorEastAsia" w:hAnsiTheme="minorHAnsi"/>
              <w:b w:val="0"/>
              <w:color w:val="auto"/>
              <w:lang w:eastAsia="de-DE"/>
            </w:rPr>
          </w:pPr>
          <w:hyperlink w:anchor="_Toc58597481" w:history="1">
            <w:r w:rsidR="003B2ABF" w:rsidRPr="00197FF3">
              <w:rPr>
                <w:rStyle w:val="Hyperlink"/>
              </w:rPr>
              <w:t>2</w:t>
            </w:r>
            <w:r w:rsidR="003B2ABF">
              <w:rPr>
                <w:rFonts w:asciiTheme="minorHAnsi" w:eastAsiaTheme="minorEastAsia" w:hAnsiTheme="minorHAnsi"/>
                <w:b w:val="0"/>
                <w:color w:val="auto"/>
                <w:lang w:eastAsia="de-DE"/>
              </w:rPr>
              <w:tab/>
            </w:r>
            <w:r w:rsidR="003B2ABF" w:rsidRPr="00197FF3">
              <w:rPr>
                <w:rStyle w:val="Hyperlink"/>
              </w:rPr>
              <w:t>Tätigkeitsbezogener Abschnitt</w:t>
            </w:r>
            <w:r w:rsidR="003B2ABF">
              <w:rPr>
                <w:webHidden/>
              </w:rPr>
              <w:tab/>
            </w:r>
            <w:r>
              <w:rPr>
                <w:webHidden/>
              </w:rPr>
              <w:fldChar w:fldCharType="begin"/>
            </w:r>
            <w:r w:rsidR="003B2ABF">
              <w:rPr>
                <w:webHidden/>
              </w:rPr>
              <w:instrText xml:space="preserve"> PAGEREF _Toc58597481 \h </w:instrText>
            </w:r>
            <w:r>
              <w:rPr>
                <w:webHidden/>
              </w:rPr>
            </w:r>
            <w:r>
              <w:rPr>
                <w:webHidden/>
              </w:rPr>
              <w:fldChar w:fldCharType="separate"/>
            </w:r>
            <w:r w:rsidR="000D0F73">
              <w:rPr>
                <w:webHidden/>
              </w:rPr>
              <w:t>13</w:t>
            </w:r>
            <w:r>
              <w:rPr>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82" w:history="1">
            <w:r w:rsidR="003B2ABF" w:rsidRPr="00197FF3">
              <w:rPr>
                <w:rStyle w:val="Hyperlink"/>
                <w:noProof/>
              </w:rPr>
              <w:t>2.1</w:t>
            </w:r>
            <w:r w:rsidR="003B2ABF">
              <w:rPr>
                <w:rFonts w:asciiTheme="minorHAnsi" w:eastAsiaTheme="minorEastAsia" w:hAnsiTheme="minorHAnsi"/>
                <w:noProof/>
                <w:color w:val="auto"/>
                <w:lang w:eastAsia="de-DE"/>
              </w:rPr>
              <w:tab/>
            </w:r>
            <w:r w:rsidR="003B2ABF" w:rsidRPr="00197FF3">
              <w:rPr>
                <w:rStyle w:val="Hyperlink"/>
                <w:noProof/>
              </w:rPr>
              <w:t>Betrieb einer Messeinrichtung mit fest eingebauter umschlossener radioaktiver Strahlenquelle</w:t>
            </w:r>
            <w:r w:rsidR="003B2ABF">
              <w:rPr>
                <w:noProof/>
                <w:webHidden/>
              </w:rPr>
              <w:tab/>
            </w:r>
            <w:r>
              <w:rPr>
                <w:noProof/>
                <w:webHidden/>
              </w:rPr>
              <w:fldChar w:fldCharType="begin"/>
            </w:r>
            <w:r w:rsidR="003B2ABF">
              <w:rPr>
                <w:noProof/>
                <w:webHidden/>
              </w:rPr>
              <w:instrText xml:space="preserve"> PAGEREF _Toc58597482 \h </w:instrText>
            </w:r>
            <w:r>
              <w:rPr>
                <w:noProof/>
                <w:webHidden/>
              </w:rPr>
            </w:r>
            <w:r>
              <w:rPr>
                <w:noProof/>
                <w:webHidden/>
              </w:rPr>
              <w:fldChar w:fldCharType="separate"/>
            </w:r>
            <w:r w:rsidR="000D0F73">
              <w:rPr>
                <w:noProof/>
                <w:webHidden/>
              </w:rPr>
              <w:t>13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83" w:history="1">
            <w:r w:rsidR="003B2ABF" w:rsidRPr="00197FF3">
              <w:rPr>
                <w:rStyle w:val="Hyperlink"/>
                <w:noProof/>
              </w:rPr>
              <w:t>2.1.1</w:t>
            </w:r>
            <w:r w:rsidR="003B2ABF">
              <w:rPr>
                <w:rFonts w:asciiTheme="minorHAnsi" w:hAnsiTheme="minorHAnsi" w:cstheme="minorBidi"/>
                <w:noProof/>
                <w:color w:val="auto"/>
                <w:sz w:val="22"/>
              </w:rPr>
              <w:tab/>
            </w:r>
            <w:r w:rsidR="003B2ABF" w:rsidRPr="00197FF3">
              <w:rPr>
                <w:rStyle w:val="Hyperlink"/>
                <w:noProof/>
              </w:rPr>
              <w:t>Zuständige Strahlenschutzbeauftragte [und Gerätebeauftragte]</w:t>
            </w:r>
            <w:r w:rsidR="003B2ABF">
              <w:rPr>
                <w:noProof/>
                <w:webHidden/>
              </w:rPr>
              <w:tab/>
            </w:r>
            <w:r>
              <w:rPr>
                <w:noProof/>
                <w:webHidden/>
              </w:rPr>
              <w:fldChar w:fldCharType="begin"/>
            </w:r>
            <w:r w:rsidR="003B2ABF">
              <w:rPr>
                <w:noProof/>
                <w:webHidden/>
              </w:rPr>
              <w:instrText xml:space="preserve"> PAGEREF _Toc58597483 \h </w:instrText>
            </w:r>
            <w:r>
              <w:rPr>
                <w:noProof/>
                <w:webHidden/>
              </w:rPr>
            </w:r>
            <w:r>
              <w:rPr>
                <w:noProof/>
                <w:webHidden/>
              </w:rPr>
              <w:fldChar w:fldCharType="separate"/>
            </w:r>
            <w:r w:rsidR="000D0F73">
              <w:rPr>
                <w:noProof/>
                <w:webHidden/>
              </w:rPr>
              <w:t>13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84" w:history="1">
            <w:r w:rsidR="003B2ABF" w:rsidRPr="00197FF3">
              <w:rPr>
                <w:rStyle w:val="Hyperlink"/>
                <w:noProof/>
              </w:rPr>
              <w:t>2.1.2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_Toc58597484 \h </w:instrText>
            </w:r>
            <w:r>
              <w:rPr>
                <w:noProof/>
                <w:webHidden/>
              </w:rPr>
            </w:r>
            <w:r>
              <w:rPr>
                <w:noProof/>
                <w:webHidden/>
              </w:rPr>
              <w:fldChar w:fldCharType="separate"/>
            </w:r>
            <w:r w:rsidR="000D0F73">
              <w:rPr>
                <w:noProof/>
                <w:webHidden/>
              </w:rPr>
              <w:t>13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85" w:history="1">
            <w:r w:rsidR="003B2ABF" w:rsidRPr="00197FF3">
              <w:rPr>
                <w:rStyle w:val="Hyperlink"/>
                <w:noProof/>
              </w:rPr>
              <w:t>2.1.3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_Toc58597485 \h </w:instrText>
            </w:r>
            <w:r>
              <w:rPr>
                <w:noProof/>
                <w:webHidden/>
              </w:rPr>
            </w:r>
            <w:r>
              <w:rPr>
                <w:noProof/>
                <w:webHidden/>
              </w:rPr>
              <w:fldChar w:fldCharType="separate"/>
            </w:r>
            <w:r w:rsidR="000D0F73">
              <w:rPr>
                <w:noProof/>
                <w:webHidden/>
              </w:rPr>
              <w:t>14</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86" w:history="1">
            <w:r w:rsidR="003B2ABF" w:rsidRPr="00197FF3">
              <w:rPr>
                <w:rStyle w:val="Hyperlink"/>
                <w:noProof/>
              </w:rPr>
              <w:t>2.1.4</w:t>
            </w:r>
            <w:r w:rsidR="003B2ABF">
              <w:rPr>
                <w:rFonts w:asciiTheme="minorHAnsi" w:hAnsiTheme="minorHAnsi" w:cstheme="minorBidi"/>
                <w:noProof/>
                <w:color w:val="auto"/>
                <w:sz w:val="22"/>
              </w:rPr>
              <w:tab/>
            </w:r>
            <w:r w:rsidR="003B2ABF" w:rsidRPr="00197FF3">
              <w:rPr>
                <w:rStyle w:val="Hyperlink"/>
                <w:noProof/>
              </w:rPr>
              <w:t>Regeln zum Arbeitsverhalten</w:t>
            </w:r>
            <w:r w:rsidR="003B2ABF">
              <w:rPr>
                <w:noProof/>
                <w:webHidden/>
              </w:rPr>
              <w:tab/>
            </w:r>
            <w:r>
              <w:rPr>
                <w:noProof/>
                <w:webHidden/>
              </w:rPr>
              <w:fldChar w:fldCharType="begin"/>
            </w:r>
            <w:r w:rsidR="003B2ABF">
              <w:rPr>
                <w:noProof/>
                <w:webHidden/>
              </w:rPr>
              <w:instrText xml:space="preserve"> PAGEREF _Toc58597486 \h </w:instrText>
            </w:r>
            <w:r>
              <w:rPr>
                <w:noProof/>
                <w:webHidden/>
              </w:rPr>
            </w:r>
            <w:r>
              <w:rPr>
                <w:noProof/>
                <w:webHidden/>
              </w:rPr>
              <w:fldChar w:fldCharType="separate"/>
            </w:r>
            <w:r w:rsidR="000D0F73">
              <w:rPr>
                <w:noProof/>
                <w:webHidden/>
              </w:rPr>
              <w:t>14</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87" w:history="1">
            <w:r w:rsidR="003B2ABF" w:rsidRPr="00197FF3">
              <w:rPr>
                <w:rStyle w:val="Hyperlink"/>
                <w:noProof/>
              </w:rPr>
              <w:t>2.1.5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_Toc58597487 \h </w:instrText>
            </w:r>
            <w:r>
              <w:rPr>
                <w:noProof/>
                <w:webHidden/>
              </w:rPr>
            </w:r>
            <w:r>
              <w:rPr>
                <w:noProof/>
                <w:webHidden/>
              </w:rPr>
              <w:fldChar w:fldCharType="separate"/>
            </w:r>
            <w:r w:rsidR="000D0F73">
              <w:rPr>
                <w:noProof/>
                <w:webHidden/>
              </w:rPr>
              <w:t>15</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88" w:history="1">
            <w:r w:rsidR="003B2ABF" w:rsidRPr="00197FF3">
              <w:rPr>
                <w:rStyle w:val="Hyperlink"/>
                <w:noProof/>
              </w:rPr>
              <w:t>2.1.6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_Toc58597488 \h </w:instrText>
            </w:r>
            <w:r>
              <w:rPr>
                <w:noProof/>
                <w:webHidden/>
              </w:rPr>
            </w:r>
            <w:r>
              <w:rPr>
                <w:noProof/>
                <w:webHidden/>
              </w:rPr>
              <w:fldChar w:fldCharType="separate"/>
            </w:r>
            <w:r w:rsidR="000D0F73">
              <w:rPr>
                <w:noProof/>
                <w:webHidden/>
              </w:rPr>
              <w:t>15</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89" w:history="1">
            <w:r w:rsidR="003B2ABF" w:rsidRPr="00197FF3">
              <w:rPr>
                <w:rStyle w:val="Hyperlink"/>
                <w:noProof/>
              </w:rPr>
              <w:t>2.2</w:t>
            </w:r>
            <w:r w:rsidR="003B2ABF">
              <w:rPr>
                <w:rFonts w:asciiTheme="minorHAnsi" w:eastAsiaTheme="minorEastAsia" w:hAnsiTheme="minorHAnsi"/>
                <w:noProof/>
                <w:color w:val="auto"/>
                <w:lang w:eastAsia="de-DE"/>
              </w:rPr>
              <w:tab/>
            </w:r>
            <w:r w:rsidR="003B2ABF" w:rsidRPr="00197FF3">
              <w:rPr>
                <w:rStyle w:val="Hyperlink"/>
                <w:noProof/>
              </w:rPr>
              <w:t>Betrieb einer Messeinrichtung einschließlich des Umgangs mit umschlossenen radioaktiven Strahlenquellen</w:t>
            </w:r>
            <w:r w:rsidR="003B2ABF">
              <w:rPr>
                <w:noProof/>
                <w:webHidden/>
              </w:rPr>
              <w:tab/>
            </w:r>
            <w:r>
              <w:rPr>
                <w:noProof/>
                <w:webHidden/>
              </w:rPr>
              <w:fldChar w:fldCharType="begin"/>
            </w:r>
            <w:r w:rsidR="003B2ABF">
              <w:rPr>
                <w:noProof/>
                <w:webHidden/>
              </w:rPr>
              <w:instrText xml:space="preserve"> PAGEREF _Toc58597489 \h </w:instrText>
            </w:r>
            <w:r>
              <w:rPr>
                <w:noProof/>
                <w:webHidden/>
              </w:rPr>
            </w:r>
            <w:r>
              <w:rPr>
                <w:noProof/>
                <w:webHidden/>
              </w:rPr>
              <w:fldChar w:fldCharType="separate"/>
            </w:r>
            <w:r w:rsidR="000D0F73">
              <w:rPr>
                <w:noProof/>
                <w:webHidden/>
              </w:rPr>
              <w:t>16</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0" w:history="1">
            <w:r w:rsidR="003B2ABF" w:rsidRPr="00197FF3">
              <w:rPr>
                <w:rStyle w:val="Hyperlink"/>
                <w:noProof/>
              </w:rPr>
              <w:t>2.2.1</w:t>
            </w:r>
            <w:r w:rsidR="003B2ABF">
              <w:rPr>
                <w:rFonts w:asciiTheme="minorHAnsi" w:hAnsiTheme="minorHAnsi" w:cstheme="minorBidi"/>
                <w:noProof/>
                <w:color w:val="auto"/>
                <w:sz w:val="22"/>
              </w:rPr>
              <w:tab/>
            </w:r>
            <w:r w:rsidR="003B2ABF" w:rsidRPr="00197FF3">
              <w:rPr>
                <w:rStyle w:val="Hyperlink"/>
                <w:noProof/>
              </w:rPr>
              <w:t>Zuständige Strahlenschutzbeauftragte [und Gerätebeauftragte]</w:t>
            </w:r>
            <w:r w:rsidR="003B2ABF">
              <w:rPr>
                <w:noProof/>
                <w:webHidden/>
              </w:rPr>
              <w:tab/>
            </w:r>
            <w:r>
              <w:rPr>
                <w:noProof/>
                <w:webHidden/>
              </w:rPr>
              <w:fldChar w:fldCharType="begin"/>
            </w:r>
            <w:r w:rsidR="003B2ABF">
              <w:rPr>
                <w:noProof/>
                <w:webHidden/>
              </w:rPr>
              <w:instrText xml:space="preserve"> PAGEREF _Toc58597490 \h </w:instrText>
            </w:r>
            <w:r>
              <w:rPr>
                <w:noProof/>
                <w:webHidden/>
              </w:rPr>
            </w:r>
            <w:r>
              <w:rPr>
                <w:noProof/>
                <w:webHidden/>
              </w:rPr>
              <w:fldChar w:fldCharType="separate"/>
            </w:r>
            <w:r w:rsidR="000D0F73">
              <w:rPr>
                <w:noProof/>
                <w:webHidden/>
              </w:rPr>
              <w:t>16</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1" w:history="1">
            <w:r w:rsidR="003B2ABF" w:rsidRPr="00197FF3">
              <w:rPr>
                <w:rStyle w:val="Hyperlink"/>
                <w:noProof/>
              </w:rPr>
              <w:t>2.2.2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_Toc58597491 \h </w:instrText>
            </w:r>
            <w:r>
              <w:rPr>
                <w:noProof/>
                <w:webHidden/>
              </w:rPr>
            </w:r>
            <w:r>
              <w:rPr>
                <w:noProof/>
                <w:webHidden/>
              </w:rPr>
              <w:fldChar w:fldCharType="separate"/>
            </w:r>
            <w:r w:rsidR="000D0F73">
              <w:rPr>
                <w:noProof/>
                <w:webHidden/>
              </w:rPr>
              <w:t>16</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2" w:history="1">
            <w:r w:rsidR="003B2ABF" w:rsidRPr="00197FF3">
              <w:rPr>
                <w:rStyle w:val="Hyperlink"/>
                <w:noProof/>
              </w:rPr>
              <w:t>2.2.3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_Toc58597492 \h </w:instrText>
            </w:r>
            <w:r>
              <w:rPr>
                <w:noProof/>
                <w:webHidden/>
              </w:rPr>
            </w:r>
            <w:r>
              <w:rPr>
                <w:noProof/>
                <w:webHidden/>
              </w:rPr>
              <w:fldChar w:fldCharType="separate"/>
            </w:r>
            <w:r w:rsidR="000D0F73">
              <w:rPr>
                <w:noProof/>
                <w:webHidden/>
              </w:rPr>
              <w:t>17</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3" w:history="1">
            <w:r w:rsidR="003B2ABF" w:rsidRPr="00197FF3">
              <w:rPr>
                <w:rStyle w:val="Hyperlink"/>
                <w:noProof/>
              </w:rPr>
              <w:t>2.2.4</w:t>
            </w:r>
            <w:r w:rsidR="003B2ABF">
              <w:rPr>
                <w:rFonts w:asciiTheme="minorHAnsi" w:hAnsiTheme="minorHAnsi" w:cstheme="minorBidi"/>
                <w:noProof/>
                <w:color w:val="auto"/>
                <w:sz w:val="22"/>
              </w:rPr>
              <w:tab/>
            </w:r>
            <w:r w:rsidR="003B2ABF" w:rsidRPr="00197FF3">
              <w:rPr>
                <w:rStyle w:val="Hyperlink"/>
                <w:noProof/>
              </w:rPr>
              <w:t>Regeln zum Arbeitsverhalten</w:t>
            </w:r>
            <w:r w:rsidR="003B2ABF">
              <w:rPr>
                <w:noProof/>
                <w:webHidden/>
              </w:rPr>
              <w:tab/>
            </w:r>
            <w:r>
              <w:rPr>
                <w:noProof/>
                <w:webHidden/>
              </w:rPr>
              <w:fldChar w:fldCharType="begin"/>
            </w:r>
            <w:r w:rsidR="003B2ABF">
              <w:rPr>
                <w:noProof/>
                <w:webHidden/>
              </w:rPr>
              <w:instrText xml:space="preserve"> PAGEREF _Toc58597493 \h </w:instrText>
            </w:r>
            <w:r>
              <w:rPr>
                <w:noProof/>
                <w:webHidden/>
              </w:rPr>
            </w:r>
            <w:r>
              <w:rPr>
                <w:noProof/>
                <w:webHidden/>
              </w:rPr>
              <w:fldChar w:fldCharType="separate"/>
            </w:r>
            <w:r w:rsidR="000D0F73">
              <w:rPr>
                <w:noProof/>
                <w:webHidden/>
              </w:rPr>
              <w:t>17</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4" w:history="1">
            <w:r w:rsidR="003B2ABF" w:rsidRPr="00197FF3">
              <w:rPr>
                <w:rStyle w:val="Hyperlink"/>
                <w:noProof/>
              </w:rPr>
              <w:t>2.2.5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_Toc58597494 \h </w:instrText>
            </w:r>
            <w:r>
              <w:rPr>
                <w:noProof/>
                <w:webHidden/>
              </w:rPr>
            </w:r>
            <w:r>
              <w:rPr>
                <w:noProof/>
                <w:webHidden/>
              </w:rPr>
              <w:fldChar w:fldCharType="separate"/>
            </w:r>
            <w:r w:rsidR="000D0F73">
              <w:rPr>
                <w:noProof/>
                <w:webHidden/>
              </w:rPr>
              <w:t>18</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5" w:history="1">
            <w:r w:rsidR="003B2ABF" w:rsidRPr="00197FF3">
              <w:rPr>
                <w:rStyle w:val="Hyperlink"/>
                <w:noProof/>
              </w:rPr>
              <w:t>2.2.6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_Toc58597495 \h </w:instrText>
            </w:r>
            <w:r>
              <w:rPr>
                <w:noProof/>
                <w:webHidden/>
              </w:rPr>
            </w:r>
            <w:r>
              <w:rPr>
                <w:noProof/>
                <w:webHidden/>
              </w:rPr>
              <w:fldChar w:fldCharType="separate"/>
            </w:r>
            <w:r w:rsidR="000D0F73">
              <w:rPr>
                <w:noProof/>
                <w:webHidden/>
              </w:rPr>
              <w:t>18</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496" w:history="1">
            <w:r w:rsidR="003B2ABF" w:rsidRPr="00197FF3">
              <w:rPr>
                <w:rStyle w:val="Hyperlink"/>
                <w:noProof/>
              </w:rPr>
              <w:t>2.3</w:t>
            </w:r>
            <w:r w:rsidR="003B2ABF">
              <w:rPr>
                <w:rFonts w:asciiTheme="minorHAnsi" w:eastAsiaTheme="minorEastAsia" w:hAnsiTheme="minorHAnsi"/>
                <w:noProof/>
                <w:color w:val="auto"/>
                <w:lang w:eastAsia="de-DE"/>
              </w:rPr>
              <w:tab/>
            </w:r>
            <w:r w:rsidR="003B2ABF" w:rsidRPr="00197FF3">
              <w:rPr>
                <w:rStyle w:val="Hyperlink"/>
                <w:noProof/>
              </w:rPr>
              <w:t>Einsatz von Ni-63-Elektroneneinfang-Detektoren (ECD)</w:t>
            </w:r>
            <w:r w:rsidR="003B2ABF">
              <w:rPr>
                <w:noProof/>
                <w:webHidden/>
              </w:rPr>
              <w:tab/>
            </w:r>
            <w:r>
              <w:rPr>
                <w:noProof/>
                <w:webHidden/>
              </w:rPr>
              <w:fldChar w:fldCharType="begin"/>
            </w:r>
            <w:r w:rsidR="003B2ABF">
              <w:rPr>
                <w:noProof/>
                <w:webHidden/>
              </w:rPr>
              <w:instrText xml:space="preserve"> PAGEREF _Toc58597496 \h </w:instrText>
            </w:r>
            <w:r>
              <w:rPr>
                <w:noProof/>
                <w:webHidden/>
              </w:rPr>
            </w:r>
            <w:r>
              <w:rPr>
                <w:noProof/>
                <w:webHidden/>
              </w:rPr>
              <w:fldChar w:fldCharType="separate"/>
            </w:r>
            <w:r w:rsidR="000D0F73">
              <w:rPr>
                <w:noProof/>
                <w:webHidden/>
              </w:rPr>
              <w:t>19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7" w:history="1">
            <w:r w:rsidR="003B2ABF" w:rsidRPr="00197FF3">
              <w:rPr>
                <w:rStyle w:val="Hyperlink"/>
                <w:noProof/>
              </w:rPr>
              <w:t>2.3.1</w:t>
            </w:r>
            <w:r w:rsidR="003B2ABF">
              <w:rPr>
                <w:rFonts w:asciiTheme="minorHAnsi" w:hAnsiTheme="minorHAnsi" w:cstheme="minorBidi"/>
                <w:noProof/>
                <w:color w:val="auto"/>
                <w:sz w:val="22"/>
              </w:rPr>
              <w:tab/>
            </w:r>
            <w:r w:rsidR="003B2ABF" w:rsidRPr="00197FF3">
              <w:rPr>
                <w:rStyle w:val="Hyperlink"/>
                <w:noProof/>
              </w:rPr>
              <w:t xml:space="preserve">Zuständige Strahlenschutzbeauftragte </w:t>
            </w:r>
            <w:r w:rsidR="003B2ABF" w:rsidRPr="00197FF3">
              <w:rPr>
                <w:rStyle w:val="Hyperlink"/>
                <w:iCs/>
                <w:noProof/>
              </w:rPr>
              <w:t>[und Gerätebeauftragte]</w:t>
            </w:r>
            <w:r w:rsidR="003B2ABF">
              <w:rPr>
                <w:noProof/>
                <w:webHidden/>
              </w:rPr>
              <w:tab/>
            </w:r>
            <w:r>
              <w:rPr>
                <w:noProof/>
                <w:webHidden/>
              </w:rPr>
              <w:fldChar w:fldCharType="begin"/>
            </w:r>
            <w:r w:rsidR="003B2ABF">
              <w:rPr>
                <w:noProof/>
                <w:webHidden/>
              </w:rPr>
              <w:instrText xml:space="preserve"> PAGEREF _Toc58597497 \h </w:instrText>
            </w:r>
            <w:r>
              <w:rPr>
                <w:noProof/>
                <w:webHidden/>
              </w:rPr>
            </w:r>
            <w:r>
              <w:rPr>
                <w:noProof/>
                <w:webHidden/>
              </w:rPr>
              <w:fldChar w:fldCharType="separate"/>
            </w:r>
            <w:r w:rsidR="000D0F73">
              <w:rPr>
                <w:noProof/>
                <w:webHidden/>
              </w:rPr>
              <w:t>19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8" w:history="1">
            <w:r w:rsidR="003B2ABF" w:rsidRPr="00197FF3">
              <w:rPr>
                <w:rStyle w:val="Hyperlink"/>
                <w:noProof/>
              </w:rPr>
              <w:t>2.3.2</w:t>
            </w:r>
            <w:r w:rsidR="003B2ABF">
              <w:rPr>
                <w:rFonts w:asciiTheme="minorHAnsi" w:hAnsiTheme="minorHAnsi" w:cstheme="minorBidi"/>
                <w:noProof/>
                <w:color w:val="auto"/>
                <w:sz w:val="22"/>
              </w:rPr>
              <w:tab/>
            </w:r>
            <w:r w:rsidR="003B2ABF" w:rsidRPr="00197FF3">
              <w:rPr>
                <w:rStyle w:val="Hyperlink"/>
                <w:noProof/>
              </w:rPr>
              <w:t>Strahlenschutzbereiche</w:t>
            </w:r>
            <w:r w:rsidR="003B2ABF">
              <w:rPr>
                <w:noProof/>
                <w:webHidden/>
              </w:rPr>
              <w:tab/>
            </w:r>
            <w:r>
              <w:rPr>
                <w:noProof/>
                <w:webHidden/>
              </w:rPr>
              <w:fldChar w:fldCharType="begin"/>
            </w:r>
            <w:r w:rsidR="003B2ABF">
              <w:rPr>
                <w:noProof/>
                <w:webHidden/>
              </w:rPr>
              <w:instrText xml:space="preserve"> PAGEREF _Toc58597498 \h </w:instrText>
            </w:r>
            <w:r>
              <w:rPr>
                <w:noProof/>
                <w:webHidden/>
              </w:rPr>
            </w:r>
            <w:r>
              <w:rPr>
                <w:noProof/>
                <w:webHidden/>
              </w:rPr>
              <w:fldChar w:fldCharType="separate"/>
            </w:r>
            <w:r w:rsidR="000D0F73">
              <w:rPr>
                <w:noProof/>
                <w:webHidden/>
              </w:rPr>
              <w:t>20</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499" w:history="1">
            <w:r w:rsidR="003B2ABF" w:rsidRPr="00197FF3">
              <w:rPr>
                <w:rStyle w:val="Hyperlink"/>
                <w:noProof/>
              </w:rPr>
              <w:t>2.3.3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_Toc58597499 \h </w:instrText>
            </w:r>
            <w:r>
              <w:rPr>
                <w:noProof/>
                <w:webHidden/>
              </w:rPr>
            </w:r>
            <w:r>
              <w:rPr>
                <w:noProof/>
                <w:webHidden/>
              </w:rPr>
              <w:fldChar w:fldCharType="separate"/>
            </w:r>
            <w:r w:rsidR="000D0F73">
              <w:rPr>
                <w:noProof/>
                <w:webHidden/>
              </w:rPr>
              <w:t>20</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0" w:history="1">
            <w:r w:rsidR="003B2ABF" w:rsidRPr="00197FF3">
              <w:rPr>
                <w:rStyle w:val="Hyperlink"/>
                <w:noProof/>
              </w:rPr>
              <w:t>2.3.4</w:t>
            </w:r>
            <w:r w:rsidR="003B2ABF">
              <w:rPr>
                <w:rFonts w:asciiTheme="minorHAnsi" w:hAnsiTheme="minorHAnsi" w:cstheme="minorBidi"/>
                <w:noProof/>
                <w:color w:val="auto"/>
                <w:sz w:val="22"/>
              </w:rPr>
              <w:tab/>
            </w:r>
            <w:r w:rsidR="003B2ABF" w:rsidRPr="00197FF3">
              <w:rPr>
                <w:rStyle w:val="Hyperlink"/>
                <w:noProof/>
              </w:rPr>
              <w:t>Betrieb und Regeln zum Arbeitsverhalten</w:t>
            </w:r>
            <w:r w:rsidR="003B2ABF">
              <w:rPr>
                <w:noProof/>
                <w:webHidden/>
              </w:rPr>
              <w:tab/>
            </w:r>
            <w:r>
              <w:rPr>
                <w:noProof/>
                <w:webHidden/>
              </w:rPr>
              <w:fldChar w:fldCharType="begin"/>
            </w:r>
            <w:r w:rsidR="003B2ABF">
              <w:rPr>
                <w:noProof/>
                <w:webHidden/>
              </w:rPr>
              <w:instrText xml:space="preserve"> PAGEREF _Toc58597500 \h </w:instrText>
            </w:r>
            <w:r>
              <w:rPr>
                <w:noProof/>
                <w:webHidden/>
              </w:rPr>
            </w:r>
            <w:r>
              <w:rPr>
                <w:noProof/>
                <w:webHidden/>
              </w:rPr>
              <w:fldChar w:fldCharType="separate"/>
            </w:r>
            <w:r w:rsidR="000D0F73">
              <w:rPr>
                <w:noProof/>
                <w:webHidden/>
              </w:rPr>
              <w:t>20</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1" w:history="1">
            <w:r w:rsidR="003B2ABF" w:rsidRPr="00197FF3">
              <w:rPr>
                <w:rStyle w:val="Hyperlink"/>
                <w:noProof/>
              </w:rPr>
              <w:t>2.3.5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_Toc58597501 \h </w:instrText>
            </w:r>
            <w:r>
              <w:rPr>
                <w:noProof/>
                <w:webHidden/>
              </w:rPr>
            </w:r>
            <w:r>
              <w:rPr>
                <w:noProof/>
                <w:webHidden/>
              </w:rPr>
              <w:fldChar w:fldCharType="separate"/>
            </w:r>
            <w:r w:rsidR="000D0F73">
              <w:rPr>
                <w:noProof/>
                <w:webHidden/>
              </w:rPr>
              <w:t>20</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2" w:history="1">
            <w:r w:rsidR="003B2ABF" w:rsidRPr="00197FF3">
              <w:rPr>
                <w:rStyle w:val="Hyperlink"/>
                <w:noProof/>
              </w:rPr>
              <w:t>2.3.6</w:t>
            </w:r>
            <w:r w:rsidR="003B2ABF">
              <w:rPr>
                <w:rFonts w:asciiTheme="minorHAnsi" w:hAnsiTheme="minorHAnsi" w:cstheme="minorBidi"/>
                <w:noProof/>
                <w:color w:val="auto"/>
                <w:sz w:val="22"/>
              </w:rPr>
              <w:tab/>
            </w:r>
            <w:r w:rsidR="003B2ABF" w:rsidRPr="00197FF3">
              <w:rPr>
                <w:rStyle w:val="Hyperlink"/>
                <w:noProof/>
              </w:rPr>
              <w:t>Erwerb, Abgabe, Austausch und Lagerung</w:t>
            </w:r>
            <w:r w:rsidR="003B2ABF">
              <w:rPr>
                <w:noProof/>
                <w:webHidden/>
              </w:rPr>
              <w:tab/>
            </w:r>
            <w:r>
              <w:rPr>
                <w:noProof/>
                <w:webHidden/>
              </w:rPr>
              <w:fldChar w:fldCharType="begin"/>
            </w:r>
            <w:r w:rsidR="003B2ABF">
              <w:rPr>
                <w:noProof/>
                <w:webHidden/>
              </w:rPr>
              <w:instrText xml:space="preserve"> PAGEREF _Toc58597502 \h </w:instrText>
            </w:r>
            <w:r>
              <w:rPr>
                <w:noProof/>
                <w:webHidden/>
              </w:rPr>
            </w:r>
            <w:r>
              <w:rPr>
                <w:noProof/>
                <w:webHidden/>
              </w:rPr>
              <w:fldChar w:fldCharType="separate"/>
            </w:r>
            <w:r w:rsidR="000D0F73">
              <w:rPr>
                <w:noProof/>
                <w:webHidden/>
              </w:rPr>
              <w:t>21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3" w:history="1">
            <w:r w:rsidR="003B2ABF" w:rsidRPr="00197FF3">
              <w:rPr>
                <w:rStyle w:val="Hyperlink"/>
                <w:noProof/>
              </w:rPr>
              <w:t>2.3.7</w:t>
            </w:r>
            <w:r w:rsidR="003B2ABF">
              <w:rPr>
                <w:rFonts w:asciiTheme="minorHAnsi" w:hAnsiTheme="minorHAnsi" w:cstheme="minorBidi"/>
                <w:noProof/>
                <w:color w:val="auto"/>
                <w:sz w:val="22"/>
              </w:rPr>
              <w:tab/>
            </w:r>
            <w:r w:rsidR="003B2ABF" w:rsidRPr="00197FF3">
              <w:rPr>
                <w:rStyle w:val="Hyperlink"/>
                <w:noProof/>
              </w:rPr>
              <w:t>Verdacht auf Kontamination und Inkorporation</w:t>
            </w:r>
            <w:r w:rsidR="003B2ABF">
              <w:rPr>
                <w:noProof/>
                <w:webHidden/>
              </w:rPr>
              <w:tab/>
            </w:r>
            <w:r>
              <w:rPr>
                <w:noProof/>
                <w:webHidden/>
              </w:rPr>
              <w:fldChar w:fldCharType="begin"/>
            </w:r>
            <w:r w:rsidR="003B2ABF">
              <w:rPr>
                <w:noProof/>
                <w:webHidden/>
              </w:rPr>
              <w:instrText xml:space="preserve"> PAGEREF _Toc58597503 \h </w:instrText>
            </w:r>
            <w:r>
              <w:rPr>
                <w:noProof/>
                <w:webHidden/>
              </w:rPr>
            </w:r>
            <w:r>
              <w:rPr>
                <w:noProof/>
                <w:webHidden/>
              </w:rPr>
              <w:fldChar w:fldCharType="separate"/>
            </w:r>
            <w:r w:rsidR="000D0F73">
              <w:rPr>
                <w:noProof/>
                <w:webHidden/>
              </w:rPr>
              <w:t>21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4" w:history="1">
            <w:r w:rsidR="003B2ABF" w:rsidRPr="00197FF3">
              <w:rPr>
                <w:rStyle w:val="Hyperlink"/>
                <w:noProof/>
              </w:rPr>
              <w:t>2.3.8</w:t>
            </w:r>
            <w:r w:rsidR="003B2ABF">
              <w:rPr>
                <w:rFonts w:asciiTheme="minorHAnsi" w:hAnsiTheme="minorHAnsi" w:cstheme="minorBidi"/>
                <w:noProof/>
                <w:color w:val="auto"/>
                <w:sz w:val="22"/>
              </w:rPr>
              <w:tab/>
            </w:r>
            <w:r w:rsidR="003B2ABF" w:rsidRPr="00197FF3">
              <w:rPr>
                <w:rStyle w:val="Hyperlink"/>
                <w:noProof/>
              </w:rPr>
              <w:t>Maßnahmen bei außergewöhnlichen Ereignissen</w:t>
            </w:r>
            <w:r w:rsidR="003B2ABF">
              <w:rPr>
                <w:noProof/>
                <w:webHidden/>
              </w:rPr>
              <w:tab/>
            </w:r>
            <w:r>
              <w:rPr>
                <w:noProof/>
                <w:webHidden/>
              </w:rPr>
              <w:fldChar w:fldCharType="begin"/>
            </w:r>
            <w:r w:rsidR="003B2ABF">
              <w:rPr>
                <w:noProof/>
                <w:webHidden/>
              </w:rPr>
              <w:instrText xml:space="preserve"> PAGEREF _Toc58597504 \h </w:instrText>
            </w:r>
            <w:r>
              <w:rPr>
                <w:noProof/>
                <w:webHidden/>
              </w:rPr>
            </w:r>
            <w:r>
              <w:rPr>
                <w:noProof/>
                <w:webHidden/>
              </w:rPr>
              <w:fldChar w:fldCharType="separate"/>
            </w:r>
            <w:r w:rsidR="000D0F73">
              <w:rPr>
                <w:noProof/>
                <w:webHidden/>
              </w:rPr>
              <w:t>21</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05" w:history="1">
            <w:r w:rsidR="003B2ABF" w:rsidRPr="00197FF3">
              <w:rPr>
                <w:rStyle w:val="Hyperlink"/>
                <w:noProof/>
              </w:rPr>
              <w:t>2.4</w:t>
            </w:r>
            <w:r w:rsidR="003B2ABF">
              <w:rPr>
                <w:rFonts w:asciiTheme="minorHAnsi" w:eastAsiaTheme="minorEastAsia" w:hAnsiTheme="minorHAnsi"/>
                <w:noProof/>
                <w:color w:val="auto"/>
                <w:lang w:eastAsia="de-DE"/>
              </w:rPr>
              <w:tab/>
            </w:r>
            <w:r w:rsidR="003B2ABF" w:rsidRPr="00197FF3">
              <w:rPr>
                <w:rStyle w:val="Hyperlink"/>
                <w:noProof/>
              </w:rPr>
              <w:t>Genehmigungsbedürftiger Umgang mit offenen radioaktiven Stoffen bis zum 1E+05fachen der Freigrenze</w:t>
            </w:r>
            <w:r w:rsidR="003B2ABF">
              <w:rPr>
                <w:noProof/>
                <w:webHidden/>
              </w:rPr>
              <w:tab/>
            </w:r>
            <w:r>
              <w:rPr>
                <w:noProof/>
                <w:webHidden/>
              </w:rPr>
              <w:fldChar w:fldCharType="begin"/>
            </w:r>
            <w:r w:rsidR="003B2ABF">
              <w:rPr>
                <w:noProof/>
                <w:webHidden/>
              </w:rPr>
              <w:instrText xml:space="preserve"> PAGEREF _Toc58597505 \h </w:instrText>
            </w:r>
            <w:r>
              <w:rPr>
                <w:noProof/>
                <w:webHidden/>
              </w:rPr>
            </w:r>
            <w:r>
              <w:rPr>
                <w:noProof/>
                <w:webHidden/>
              </w:rPr>
              <w:fldChar w:fldCharType="separate"/>
            </w:r>
            <w:r w:rsidR="000D0F73">
              <w:rPr>
                <w:noProof/>
                <w:webHidden/>
              </w:rPr>
              <w:t>22</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6" w:history="1">
            <w:r w:rsidR="003B2ABF" w:rsidRPr="00197FF3">
              <w:rPr>
                <w:rStyle w:val="Hyperlink"/>
                <w:noProof/>
              </w:rPr>
              <w:t>2.4.1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_Toc58597506 \h </w:instrText>
            </w:r>
            <w:r>
              <w:rPr>
                <w:noProof/>
                <w:webHidden/>
              </w:rPr>
            </w:r>
            <w:r>
              <w:rPr>
                <w:noProof/>
                <w:webHidden/>
              </w:rPr>
              <w:fldChar w:fldCharType="separate"/>
            </w:r>
            <w:r w:rsidR="000D0F73">
              <w:rPr>
                <w:noProof/>
                <w:webHidden/>
              </w:rPr>
              <w:t>22</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7" w:history="1">
            <w:r w:rsidR="003B2ABF" w:rsidRPr="00197FF3">
              <w:rPr>
                <w:rStyle w:val="Hyperlink"/>
                <w:noProof/>
              </w:rPr>
              <w:t>2.4.2</w:t>
            </w:r>
            <w:r w:rsidR="003B2ABF">
              <w:rPr>
                <w:rFonts w:asciiTheme="minorHAnsi" w:hAnsiTheme="minorHAnsi" w:cstheme="minorBidi"/>
                <w:noProof/>
                <w:color w:val="auto"/>
                <w:sz w:val="22"/>
              </w:rPr>
              <w:tab/>
            </w:r>
            <w:r w:rsidR="003B2ABF" w:rsidRPr="00197FF3">
              <w:rPr>
                <w:rStyle w:val="Hyperlink"/>
                <w:noProof/>
              </w:rPr>
              <w:t>Strahlenschutzbereiche [und Betriebsgelände]</w:t>
            </w:r>
            <w:r w:rsidR="003B2ABF">
              <w:rPr>
                <w:noProof/>
                <w:webHidden/>
              </w:rPr>
              <w:tab/>
            </w:r>
            <w:r>
              <w:rPr>
                <w:noProof/>
                <w:webHidden/>
              </w:rPr>
              <w:fldChar w:fldCharType="begin"/>
            </w:r>
            <w:r w:rsidR="003B2ABF">
              <w:rPr>
                <w:noProof/>
                <w:webHidden/>
              </w:rPr>
              <w:instrText xml:space="preserve"> PAGEREF _Toc58597507 \h </w:instrText>
            </w:r>
            <w:r>
              <w:rPr>
                <w:noProof/>
                <w:webHidden/>
              </w:rPr>
            </w:r>
            <w:r>
              <w:rPr>
                <w:noProof/>
                <w:webHidden/>
              </w:rPr>
              <w:fldChar w:fldCharType="separate"/>
            </w:r>
            <w:r w:rsidR="000D0F73">
              <w:rPr>
                <w:noProof/>
                <w:webHidden/>
              </w:rPr>
              <w:t>23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8" w:history="1">
            <w:r w:rsidR="003B2ABF" w:rsidRPr="00197FF3">
              <w:rPr>
                <w:rStyle w:val="Hyperlink"/>
                <w:noProof/>
              </w:rPr>
              <w:t>2.4.3</w:t>
            </w:r>
            <w:r w:rsidR="003B2ABF">
              <w:rPr>
                <w:rFonts w:asciiTheme="minorHAnsi" w:hAnsiTheme="minorHAnsi" w:cstheme="minorBidi"/>
                <w:noProof/>
                <w:color w:val="auto"/>
                <w:sz w:val="22"/>
              </w:rPr>
              <w:tab/>
            </w:r>
            <w:r w:rsidR="003B2ABF" w:rsidRPr="00197FF3">
              <w:rPr>
                <w:rStyle w:val="Hyperlink"/>
                <w:noProof/>
              </w:rPr>
              <w:t>Zutrittsregelungen</w:t>
            </w:r>
            <w:r w:rsidR="003B2ABF">
              <w:rPr>
                <w:noProof/>
                <w:webHidden/>
              </w:rPr>
              <w:tab/>
            </w:r>
            <w:r>
              <w:rPr>
                <w:noProof/>
                <w:webHidden/>
              </w:rPr>
              <w:fldChar w:fldCharType="begin"/>
            </w:r>
            <w:r w:rsidR="003B2ABF">
              <w:rPr>
                <w:noProof/>
                <w:webHidden/>
              </w:rPr>
              <w:instrText xml:space="preserve"> PAGEREF _Toc58597508 \h </w:instrText>
            </w:r>
            <w:r>
              <w:rPr>
                <w:noProof/>
                <w:webHidden/>
              </w:rPr>
            </w:r>
            <w:r>
              <w:rPr>
                <w:noProof/>
                <w:webHidden/>
              </w:rPr>
              <w:fldChar w:fldCharType="separate"/>
            </w:r>
            <w:r w:rsidR="000D0F73">
              <w:rPr>
                <w:noProof/>
                <w:webHidden/>
              </w:rPr>
              <w:t>23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09" w:history="1">
            <w:r w:rsidR="003B2ABF" w:rsidRPr="00197FF3">
              <w:rPr>
                <w:rStyle w:val="Hyperlink"/>
                <w:noProof/>
              </w:rPr>
              <w:t>2.4.4</w:t>
            </w:r>
            <w:r w:rsidR="003B2ABF">
              <w:rPr>
                <w:rFonts w:asciiTheme="minorHAnsi" w:hAnsiTheme="minorHAnsi" w:cstheme="minorBidi"/>
                <w:noProof/>
                <w:color w:val="auto"/>
                <w:sz w:val="22"/>
              </w:rPr>
              <w:tab/>
            </w:r>
            <w:r w:rsidR="003B2ABF" w:rsidRPr="00197FF3">
              <w:rPr>
                <w:rStyle w:val="Hyperlink"/>
                <w:noProof/>
              </w:rPr>
              <w:t>Personenüberwachung</w:t>
            </w:r>
            <w:r w:rsidR="003B2ABF">
              <w:rPr>
                <w:noProof/>
                <w:webHidden/>
              </w:rPr>
              <w:tab/>
            </w:r>
            <w:r>
              <w:rPr>
                <w:noProof/>
                <w:webHidden/>
              </w:rPr>
              <w:fldChar w:fldCharType="begin"/>
            </w:r>
            <w:r w:rsidR="003B2ABF">
              <w:rPr>
                <w:noProof/>
                <w:webHidden/>
              </w:rPr>
              <w:instrText xml:space="preserve"> PAGEREF _Toc58597509 \h </w:instrText>
            </w:r>
            <w:r>
              <w:rPr>
                <w:noProof/>
                <w:webHidden/>
              </w:rPr>
            </w:r>
            <w:r>
              <w:rPr>
                <w:noProof/>
                <w:webHidden/>
              </w:rPr>
              <w:fldChar w:fldCharType="separate"/>
            </w:r>
            <w:r w:rsidR="000D0F73">
              <w:rPr>
                <w:noProof/>
                <w:webHidden/>
              </w:rPr>
              <w:t>25</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0" w:history="1">
            <w:r w:rsidR="003B2ABF" w:rsidRPr="00197FF3">
              <w:rPr>
                <w:rStyle w:val="Hyperlink"/>
                <w:noProof/>
              </w:rPr>
              <w:t>2.4.5</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_Toc58597510 \h </w:instrText>
            </w:r>
            <w:r>
              <w:rPr>
                <w:noProof/>
                <w:webHidden/>
              </w:rPr>
            </w:r>
            <w:r>
              <w:rPr>
                <w:noProof/>
                <w:webHidden/>
              </w:rPr>
              <w:fldChar w:fldCharType="separate"/>
            </w:r>
            <w:r w:rsidR="000D0F73">
              <w:rPr>
                <w:noProof/>
                <w:webHidden/>
              </w:rPr>
              <w:t>26</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1" w:history="1">
            <w:r w:rsidR="003B2ABF" w:rsidRPr="00197FF3">
              <w:rPr>
                <w:rStyle w:val="Hyperlink"/>
                <w:noProof/>
              </w:rPr>
              <w:t>2.4.6</w:t>
            </w:r>
            <w:r w:rsidR="003B2ABF">
              <w:rPr>
                <w:rFonts w:asciiTheme="minorHAnsi" w:hAnsiTheme="minorHAnsi" w:cstheme="minorBidi"/>
                <w:noProof/>
                <w:color w:val="auto"/>
                <w:sz w:val="22"/>
              </w:rPr>
              <w:tab/>
            </w:r>
            <w:r w:rsidR="003B2ABF" w:rsidRPr="00197FF3">
              <w:rPr>
                <w:rStyle w:val="Hyperlink"/>
                <w:noProof/>
              </w:rPr>
              <w:t>Allgemeine Regeln zum Arbeitsverhalten</w:t>
            </w:r>
            <w:r w:rsidR="003B2ABF">
              <w:rPr>
                <w:noProof/>
                <w:webHidden/>
              </w:rPr>
              <w:tab/>
            </w:r>
            <w:r>
              <w:rPr>
                <w:noProof/>
                <w:webHidden/>
              </w:rPr>
              <w:fldChar w:fldCharType="begin"/>
            </w:r>
            <w:r w:rsidR="003B2ABF">
              <w:rPr>
                <w:noProof/>
                <w:webHidden/>
              </w:rPr>
              <w:instrText xml:space="preserve"> PAGEREF _Toc58597511 \h </w:instrText>
            </w:r>
            <w:r>
              <w:rPr>
                <w:noProof/>
                <w:webHidden/>
              </w:rPr>
            </w:r>
            <w:r>
              <w:rPr>
                <w:noProof/>
                <w:webHidden/>
              </w:rPr>
              <w:fldChar w:fldCharType="separate"/>
            </w:r>
            <w:r w:rsidR="000D0F73">
              <w:rPr>
                <w:noProof/>
                <w:webHidden/>
              </w:rPr>
              <w:t>27</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2" w:history="1">
            <w:r w:rsidR="003B2ABF" w:rsidRPr="00197FF3">
              <w:rPr>
                <w:rStyle w:val="Hyperlink"/>
                <w:noProof/>
              </w:rPr>
              <w:t>2.4.7</w:t>
            </w:r>
            <w:r w:rsidR="003B2ABF">
              <w:rPr>
                <w:rFonts w:asciiTheme="minorHAnsi" w:hAnsiTheme="minorHAnsi" w:cstheme="minorBidi"/>
                <w:noProof/>
                <w:color w:val="auto"/>
                <w:sz w:val="22"/>
              </w:rPr>
              <w:tab/>
            </w:r>
            <w:r w:rsidR="003B2ABF" w:rsidRPr="00197FF3">
              <w:rPr>
                <w:rStyle w:val="Hyperlink"/>
                <w:noProof/>
              </w:rPr>
              <w:t>Betriebliche Strahlenschutzkontrollen</w:t>
            </w:r>
            <w:r w:rsidR="003B2ABF">
              <w:rPr>
                <w:noProof/>
                <w:webHidden/>
              </w:rPr>
              <w:tab/>
            </w:r>
            <w:r>
              <w:rPr>
                <w:noProof/>
                <w:webHidden/>
              </w:rPr>
              <w:fldChar w:fldCharType="begin"/>
            </w:r>
            <w:r w:rsidR="003B2ABF">
              <w:rPr>
                <w:noProof/>
                <w:webHidden/>
              </w:rPr>
              <w:instrText xml:space="preserve"> PAGEREF _Toc58597512 \h </w:instrText>
            </w:r>
            <w:r>
              <w:rPr>
                <w:noProof/>
                <w:webHidden/>
              </w:rPr>
            </w:r>
            <w:r>
              <w:rPr>
                <w:noProof/>
                <w:webHidden/>
              </w:rPr>
              <w:fldChar w:fldCharType="separate"/>
            </w:r>
            <w:r w:rsidR="000D0F73">
              <w:rPr>
                <w:noProof/>
                <w:webHidden/>
              </w:rPr>
              <w:t>29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3" w:history="1">
            <w:r w:rsidR="003B2ABF" w:rsidRPr="00197FF3">
              <w:rPr>
                <w:rStyle w:val="Hyperlink"/>
                <w:noProof/>
              </w:rPr>
              <w:t>2.4.8</w:t>
            </w:r>
            <w:r w:rsidR="003B2ABF">
              <w:rPr>
                <w:rFonts w:asciiTheme="minorHAnsi" w:hAnsiTheme="minorHAnsi" w:cstheme="minorBidi"/>
                <w:noProof/>
                <w:color w:val="auto"/>
                <w:sz w:val="22"/>
              </w:rPr>
              <w:tab/>
            </w:r>
            <w:r w:rsidR="003B2ABF" w:rsidRPr="00197FF3">
              <w:rPr>
                <w:rStyle w:val="Hyperlink"/>
                <w:noProof/>
              </w:rPr>
              <w:t>Lagerung radioaktiver Stoffe</w:t>
            </w:r>
            <w:r w:rsidR="003B2ABF">
              <w:rPr>
                <w:noProof/>
                <w:webHidden/>
              </w:rPr>
              <w:tab/>
            </w:r>
            <w:r>
              <w:rPr>
                <w:noProof/>
                <w:webHidden/>
              </w:rPr>
              <w:fldChar w:fldCharType="begin"/>
            </w:r>
            <w:r w:rsidR="003B2ABF">
              <w:rPr>
                <w:noProof/>
                <w:webHidden/>
              </w:rPr>
              <w:instrText xml:space="preserve"> PAGEREF _Toc58597513 \h </w:instrText>
            </w:r>
            <w:r>
              <w:rPr>
                <w:noProof/>
                <w:webHidden/>
              </w:rPr>
            </w:r>
            <w:r>
              <w:rPr>
                <w:noProof/>
                <w:webHidden/>
              </w:rPr>
              <w:fldChar w:fldCharType="separate"/>
            </w:r>
            <w:r w:rsidR="000D0F73">
              <w:rPr>
                <w:noProof/>
                <w:webHidden/>
              </w:rPr>
              <w:t>29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4" w:history="1">
            <w:r w:rsidR="003B2ABF" w:rsidRPr="00197FF3">
              <w:rPr>
                <w:rStyle w:val="Hyperlink"/>
                <w:noProof/>
              </w:rPr>
              <w:t>2.4.9</w:t>
            </w:r>
            <w:r w:rsidR="003B2ABF">
              <w:rPr>
                <w:rFonts w:asciiTheme="minorHAnsi" w:hAnsiTheme="minorHAnsi" w:cstheme="minorBidi"/>
                <w:noProof/>
                <w:color w:val="auto"/>
                <w:sz w:val="22"/>
              </w:rPr>
              <w:tab/>
            </w:r>
            <w:r w:rsidR="003B2ABF" w:rsidRPr="00197FF3">
              <w:rPr>
                <w:rStyle w:val="Hyperlink"/>
                <w:noProof/>
              </w:rPr>
              <w:t>Radioaktive Abfälle</w:t>
            </w:r>
            <w:r w:rsidR="003B2ABF">
              <w:rPr>
                <w:noProof/>
                <w:webHidden/>
              </w:rPr>
              <w:tab/>
            </w:r>
            <w:r>
              <w:rPr>
                <w:noProof/>
                <w:webHidden/>
              </w:rPr>
              <w:fldChar w:fldCharType="begin"/>
            </w:r>
            <w:r w:rsidR="003B2ABF">
              <w:rPr>
                <w:noProof/>
                <w:webHidden/>
              </w:rPr>
              <w:instrText xml:space="preserve"> PAGEREF _Toc58597514 \h </w:instrText>
            </w:r>
            <w:r>
              <w:rPr>
                <w:noProof/>
                <w:webHidden/>
              </w:rPr>
            </w:r>
            <w:r>
              <w:rPr>
                <w:noProof/>
                <w:webHidden/>
              </w:rPr>
              <w:fldChar w:fldCharType="separate"/>
            </w:r>
            <w:r w:rsidR="000D0F73">
              <w:rPr>
                <w:noProof/>
                <w:webHidden/>
              </w:rPr>
              <w:t>29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5" w:history="1">
            <w:r w:rsidR="003B2ABF" w:rsidRPr="00197FF3">
              <w:rPr>
                <w:rStyle w:val="Hyperlink"/>
                <w:noProof/>
              </w:rPr>
              <w:t>2.4.10</w:t>
            </w:r>
            <w:r w:rsidR="003B2ABF">
              <w:rPr>
                <w:rFonts w:asciiTheme="minorHAnsi" w:hAnsiTheme="minorHAnsi" w:cstheme="minorBidi"/>
                <w:noProof/>
                <w:color w:val="auto"/>
                <w:sz w:val="22"/>
              </w:rPr>
              <w:tab/>
            </w:r>
            <w:r w:rsidR="003B2ABF" w:rsidRPr="00197FF3">
              <w:rPr>
                <w:rStyle w:val="Hyperlink"/>
                <w:noProof/>
              </w:rPr>
              <w:t>Erwerb, Verbleib, Abgabe und innerbetrieblicher Transport radioaktiver Stoffe (Buchführung)</w:t>
            </w:r>
            <w:r w:rsidR="003B2ABF">
              <w:rPr>
                <w:noProof/>
                <w:webHidden/>
              </w:rPr>
              <w:tab/>
            </w:r>
            <w:r>
              <w:rPr>
                <w:noProof/>
                <w:webHidden/>
              </w:rPr>
              <w:fldChar w:fldCharType="begin"/>
            </w:r>
            <w:r w:rsidR="003B2ABF">
              <w:rPr>
                <w:noProof/>
                <w:webHidden/>
              </w:rPr>
              <w:instrText xml:space="preserve"> PAGEREF _Toc58597515 \h </w:instrText>
            </w:r>
            <w:r>
              <w:rPr>
                <w:noProof/>
                <w:webHidden/>
              </w:rPr>
            </w:r>
            <w:r>
              <w:rPr>
                <w:noProof/>
                <w:webHidden/>
              </w:rPr>
              <w:fldChar w:fldCharType="separate"/>
            </w:r>
            <w:r w:rsidR="000D0F73">
              <w:rPr>
                <w:noProof/>
                <w:webHidden/>
              </w:rPr>
              <w:t>30</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6" w:history="1">
            <w:r w:rsidR="003B2ABF" w:rsidRPr="00197FF3">
              <w:rPr>
                <w:rStyle w:val="Hyperlink"/>
                <w:noProof/>
              </w:rPr>
              <w:t>2.4.11</w:t>
            </w:r>
            <w:r w:rsidR="003B2ABF">
              <w:rPr>
                <w:rFonts w:asciiTheme="minorHAnsi" w:hAnsiTheme="minorHAnsi" w:cstheme="minorBidi"/>
                <w:noProof/>
                <w:color w:val="auto"/>
                <w:sz w:val="22"/>
              </w:rPr>
              <w:tab/>
            </w:r>
            <w:r w:rsidR="003B2ABF" w:rsidRPr="00197FF3">
              <w:rPr>
                <w:rStyle w:val="Hyperlink"/>
                <w:noProof/>
              </w:rPr>
              <w:t>Verhalten bei außergewöhnlichen Ereignisabläufen oder Eintritt eines bedeutsamen Vorkommnisses</w:t>
            </w:r>
            <w:r w:rsidR="003B2ABF">
              <w:rPr>
                <w:noProof/>
                <w:webHidden/>
              </w:rPr>
              <w:tab/>
            </w:r>
            <w:r>
              <w:rPr>
                <w:noProof/>
                <w:webHidden/>
              </w:rPr>
              <w:fldChar w:fldCharType="begin"/>
            </w:r>
            <w:r w:rsidR="003B2ABF">
              <w:rPr>
                <w:noProof/>
                <w:webHidden/>
              </w:rPr>
              <w:instrText xml:space="preserve"> PAGEREF _Toc58597516 \h </w:instrText>
            </w:r>
            <w:r>
              <w:rPr>
                <w:noProof/>
                <w:webHidden/>
              </w:rPr>
            </w:r>
            <w:r>
              <w:rPr>
                <w:noProof/>
                <w:webHidden/>
              </w:rPr>
              <w:fldChar w:fldCharType="separate"/>
            </w:r>
            <w:r w:rsidR="000D0F73">
              <w:rPr>
                <w:noProof/>
                <w:webHidden/>
              </w:rPr>
              <w:t>31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7" w:history="1">
            <w:r w:rsidR="003B2ABF" w:rsidRPr="00197FF3">
              <w:rPr>
                <w:rStyle w:val="Hyperlink"/>
                <w:noProof/>
              </w:rPr>
              <w:t>2.4.12</w:t>
            </w:r>
            <w:r w:rsidR="003B2ABF">
              <w:rPr>
                <w:rFonts w:asciiTheme="minorHAnsi" w:hAnsiTheme="minorHAnsi" w:cstheme="minorBidi"/>
                <w:noProof/>
                <w:color w:val="auto"/>
                <w:sz w:val="22"/>
              </w:rPr>
              <w:tab/>
            </w:r>
            <w:r w:rsidR="003B2ABF" w:rsidRPr="00197FF3">
              <w:rPr>
                <w:rStyle w:val="Hyperlink"/>
                <w:noProof/>
              </w:rPr>
              <w:t>Alarmübung</w:t>
            </w:r>
            <w:r w:rsidR="003B2ABF">
              <w:rPr>
                <w:noProof/>
                <w:webHidden/>
              </w:rPr>
              <w:tab/>
            </w:r>
            <w:r>
              <w:rPr>
                <w:noProof/>
                <w:webHidden/>
              </w:rPr>
              <w:fldChar w:fldCharType="begin"/>
            </w:r>
            <w:r w:rsidR="003B2ABF">
              <w:rPr>
                <w:noProof/>
                <w:webHidden/>
              </w:rPr>
              <w:instrText xml:space="preserve"> PAGEREF _Toc58597517 \h </w:instrText>
            </w:r>
            <w:r>
              <w:rPr>
                <w:noProof/>
                <w:webHidden/>
              </w:rPr>
            </w:r>
            <w:r>
              <w:rPr>
                <w:noProof/>
                <w:webHidden/>
              </w:rPr>
              <w:fldChar w:fldCharType="separate"/>
            </w:r>
            <w:r w:rsidR="000D0F73">
              <w:rPr>
                <w:noProof/>
                <w:webHidden/>
              </w:rPr>
              <w:t>31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18" w:history="1">
            <w:r w:rsidR="003B2ABF" w:rsidRPr="00197FF3">
              <w:rPr>
                <w:rStyle w:val="Hyperlink"/>
                <w:noProof/>
              </w:rPr>
              <w:t>2.4.13</w:t>
            </w:r>
            <w:r w:rsidR="003B2ABF">
              <w:rPr>
                <w:rFonts w:asciiTheme="minorHAnsi" w:hAnsiTheme="minorHAnsi" w:cstheme="minorBidi"/>
                <w:noProof/>
                <w:color w:val="auto"/>
                <w:sz w:val="22"/>
              </w:rPr>
              <w:tab/>
            </w:r>
            <w:r w:rsidR="003B2ABF" w:rsidRPr="00197FF3">
              <w:rPr>
                <w:rStyle w:val="Hyperlink"/>
                <w:noProof/>
              </w:rPr>
              <w:t>(Verstöße)</w:t>
            </w:r>
            <w:r w:rsidR="003B2ABF">
              <w:rPr>
                <w:noProof/>
                <w:webHidden/>
              </w:rPr>
              <w:tab/>
            </w:r>
            <w:r>
              <w:rPr>
                <w:noProof/>
                <w:webHidden/>
              </w:rPr>
              <w:fldChar w:fldCharType="begin"/>
            </w:r>
            <w:r w:rsidR="003B2ABF">
              <w:rPr>
                <w:noProof/>
                <w:webHidden/>
              </w:rPr>
              <w:instrText xml:space="preserve"> PAGEREF _Toc58597518 \h </w:instrText>
            </w:r>
            <w:r>
              <w:rPr>
                <w:noProof/>
                <w:webHidden/>
              </w:rPr>
            </w:r>
            <w:r>
              <w:rPr>
                <w:noProof/>
                <w:webHidden/>
              </w:rPr>
              <w:fldChar w:fldCharType="separate"/>
            </w:r>
            <w:r w:rsidR="000D0F73">
              <w:rPr>
                <w:noProof/>
                <w:webHidden/>
              </w:rPr>
              <w:t>31</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19" w:history="1">
            <w:r w:rsidR="003B2ABF" w:rsidRPr="00197FF3">
              <w:rPr>
                <w:rStyle w:val="Hyperlink"/>
                <w:noProof/>
              </w:rPr>
              <w:t>2.5</w:t>
            </w:r>
            <w:r w:rsidR="003B2ABF">
              <w:rPr>
                <w:rFonts w:asciiTheme="minorHAnsi" w:eastAsiaTheme="minorEastAsia" w:hAnsiTheme="minorHAnsi"/>
                <w:noProof/>
                <w:color w:val="auto"/>
                <w:lang w:eastAsia="de-DE"/>
              </w:rPr>
              <w:tab/>
            </w:r>
            <w:r w:rsidR="003B2ABF" w:rsidRPr="00197FF3">
              <w:rPr>
                <w:rStyle w:val="Hyperlink"/>
                <w:noProof/>
              </w:rPr>
              <w:t>Anzeigebedürftiger Betrieb von Plasmaanlagen bzw. Ionenbeschleunigern</w:t>
            </w:r>
            <w:r w:rsidR="003B2ABF">
              <w:rPr>
                <w:noProof/>
                <w:webHidden/>
              </w:rPr>
              <w:tab/>
            </w:r>
            <w:r>
              <w:rPr>
                <w:noProof/>
                <w:webHidden/>
              </w:rPr>
              <w:fldChar w:fldCharType="begin"/>
            </w:r>
            <w:r w:rsidR="003B2ABF">
              <w:rPr>
                <w:noProof/>
                <w:webHidden/>
              </w:rPr>
              <w:instrText xml:space="preserve"> PAGEREF _Toc58597519 \h </w:instrText>
            </w:r>
            <w:r>
              <w:rPr>
                <w:noProof/>
                <w:webHidden/>
              </w:rPr>
            </w:r>
            <w:r>
              <w:rPr>
                <w:noProof/>
                <w:webHidden/>
              </w:rPr>
              <w:fldChar w:fldCharType="separate"/>
            </w:r>
            <w:r w:rsidR="000D0F73">
              <w:rPr>
                <w:noProof/>
                <w:webHidden/>
              </w:rPr>
              <w:t>32</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0" w:history="1">
            <w:r w:rsidR="003B2ABF" w:rsidRPr="00197FF3">
              <w:rPr>
                <w:rStyle w:val="Hyperlink"/>
                <w:noProof/>
              </w:rPr>
              <w:t>2.5.1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_Toc58597520 \h </w:instrText>
            </w:r>
            <w:r>
              <w:rPr>
                <w:noProof/>
                <w:webHidden/>
              </w:rPr>
            </w:r>
            <w:r>
              <w:rPr>
                <w:noProof/>
                <w:webHidden/>
              </w:rPr>
              <w:fldChar w:fldCharType="separate"/>
            </w:r>
            <w:r w:rsidR="000D0F73">
              <w:rPr>
                <w:noProof/>
                <w:webHidden/>
              </w:rPr>
              <w:t>32</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1" w:history="1">
            <w:r w:rsidR="003B2ABF" w:rsidRPr="00197FF3">
              <w:rPr>
                <w:rStyle w:val="Hyperlink"/>
                <w:noProof/>
              </w:rPr>
              <w:t>2.5.2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_Toc58597521 \h </w:instrText>
            </w:r>
            <w:r>
              <w:rPr>
                <w:noProof/>
                <w:webHidden/>
              </w:rPr>
            </w:r>
            <w:r>
              <w:rPr>
                <w:noProof/>
                <w:webHidden/>
              </w:rPr>
              <w:fldChar w:fldCharType="separate"/>
            </w:r>
            <w:r w:rsidR="000D0F73">
              <w:rPr>
                <w:noProof/>
                <w:webHidden/>
              </w:rPr>
              <w:t>32</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2" w:history="1">
            <w:r w:rsidR="003B2ABF" w:rsidRPr="00197FF3">
              <w:rPr>
                <w:rStyle w:val="Hyperlink"/>
                <w:noProof/>
              </w:rPr>
              <w:t>2.5.3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_Toc58597522 \h </w:instrText>
            </w:r>
            <w:r>
              <w:rPr>
                <w:noProof/>
                <w:webHidden/>
              </w:rPr>
            </w:r>
            <w:r>
              <w:rPr>
                <w:noProof/>
                <w:webHidden/>
              </w:rPr>
              <w:fldChar w:fldCharType="separate"/>
            </w:r>
            <w:r w:rsidR="000D0F73">
              <w:rPr>
                <w:noProof/>
                <w:webHidden/>
              </w:rPr>
              <w:t>32</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3" w:history="1">
            <w:r w:rsidR="003B2ABF" w:rsidRPr="00197FF3">
              <w:rPr>
                <w:rStyle w:val="Hyperlink"/>
                <w:noProof/>
              </w:rPr>
              <w:t>2.5.4</w:t>
            </w:r>
            <w:r w:rsidR="003B2ABF">
              <w:rPr>
                <w:rFonts w:asciiTheme="minorHAnsi" w:hAnsiTheme="minorHAnsi" w:cstheme="minorBidi"/>
                <w:noProof/>
                <w:color w:val="auto"/>
                <w:sz w:val="22"/>
              </w:rPr>
              <w:tab/>
            </w:r>
            <w:r w:rsidR="003B2ABF" w:rsidRPr="00197FF3">
              <w:rPr>
                <w:rStyle w:val="Hyperlink"/>
                <w:noProof/>
              </w:rPr>
              <w:t>Regeln zum Arbeitsverhalten</w:t>
            </w:r>
            <w:r w:rsidR="003B2ABF">
              <w:rPr>
                <w:noProof/>
                <w:webHidden/>
              </w:rPr>
              <w:tab/>
            </w:r>
            <w:r>
              <w:rPr>
                <w:noProof/>
                <w:webHidden/>
              </w:rPr>
              <w:fldChar w:fldCharType="begin"/>
            </w:r>
            <w:r w:rsidR="003B2ABF">
              <w:rPr>
                <w:noProof/>
                <w:webHidden/>
              </w:rPr>
              <w:instrText xml:space="preserve"> PAGEREF _Toc58597523 \h </w:instrText>
            </w:r>
            <w:r>
              <w:rPr>
                <w:noProof/>
                <w:webHidden/>
              </w:rPr>
            </w:r>
            <w:r>
              <w:rPr>
                <w:noProof/>
                <w:webHidden/>
              </w:rPr>
              <w:fldChar w:fldCharType="separate"/>
            </w:r>
            <w:r w:rsidR="000D0F73">
              <w:rPr>
                <w:noProof/>
                <w:webHidden/>
              </w:rPr>
              <w:t>33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4" w:history="1">
            <w:r w:rsidR="003B2ABF" w:rsidRPr="00197FF3">
              <w:rPr>
                <w:rStyle w:val="Hyperlink"/>
                <w:noProof/>
              </w:rPr>
              <w:t>2.5.5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_Toc58597524 \h </w:instrText>
            </w:r>
            <w:r>
              <w:rPr>
                <w:noProof/>
                <w:webHidden/>
              </w:rPr>
            </w:r>
            <w:r>
              <w:rPr>
                <w:noProof/>
                <w:webHidden/>
              </w:rPr>
              <w:fldChar w:fldCharType="separate"/>
            </w:r>
            <w:r w:rsidR="000D0F73">
              <w:rPr>
                <w:noProof/>
                <w:webHidden/>
              </w:rPr>
              <w:t>33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5" w:history="1">
            <w:r w:rsidR="003B2ABF" w:rsidRPr="00197FF3">
              <w:rPr>
                <w:rStyle w:val="Hyperlink"/>
                <w:noProof/>
              </w:rPr>
              <w:t>2.5.6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_Toc58597525 \h </w:instrText>
            </w:r>
            <w:r>
              <w:rPr>
                <w:noProof/>
                <w:webHidden/>
              </w:rPr>
            </w:r>
            <w:r>
              <w:rPr>
                <w:noProof/>
                <w:webHidden/>
              </w:rPr>
              <w:fldChar w:fldCharType="separate"/>
            </w:r>
            <w:r w:rsidR="000D0F73">
              <w:rPr>
                <w:noProof/>
                <w:webHidden/>
              </w:rPr>
              <w:t>33</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26" w:history="1">
            <w:r w:rsidR="003B2ABF" w:rsidRPr="00197FF3">
              <w:rPr>
                <w:rStyle w:val="Hyperlink"/>
                <w:noProof/>
              </w:rPr>
              <w:t>2.6</w:t>
            </w:r>
            <w:r w:rsidR="003B2ABF">
              <w:rPr>
                <w:rFonts w:asciiTheme="minorHAnsi" w:eastAsiaTheme="minorEastAsia" w:hAnsiTheme="minorHAnsi"/>
                <w:noProof/>
                <w:color w:val="auto"/>
                <w:lang w:eastAsia="de-DE"/>
              </w:rPr>
              <w:tab/>
            </w:r>
            <w:r w:rsidR="003B2ABF" w:rsidRPr="00197FF3">
              <w:rPr>
                <w:rStyle w:val="Hyperlink"/>
                <w:noProof/>
              </w:rPr>
              <w:t>Einsatz von Geräten für die Gammaradiographie</w:t>
            </w:r>
            <w:r w:rsidR="003B2ABF">
              <w:rPr>
                <w:noProof/>
                <w:webHidden/>
              </w:rPr>
              <w:tab/>
            </w:r>
            <w:r>
              <w:rPr>
                <w:noProof/>
                <w:webHidden/>
              </w:rPr>
              <w:fldChar w:fldCharType="begin"/>
            </w:r>
            <w:r w:rsidR="003B2ABF">
              <w:rPr>
                <w:noProof/>
                <w:webHidden/>
              </w:rPr>
              <w:instrText xml:space="preserve"> PAGEREF _Toc58597526 \h </w:instrText>
            </w:r>
            <w:r>
              <w:rPr>
                <w:noProof/>
                <w:webHidden/>
              </w:rPr>
            </w:r>
            <w:r>
              <w:rPr>
                <w:noProof/>
                <w:webHidden/>
              </w:rPr>
              <w:fldChar w:fldCharType="separate"/>
            </w:r>
            <w:r w:rsidR="000D0F73">
              <w:rPr>
                <w:noProof/>
                <w:webHidden/>
              </w:rPr>
              <w:t>34</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7" w:history="1">
            <w:r w:rsidR="003B2ABF" w:rsidRPr="00197FF3">
              <w:rPr>
                <w:rStyle w:val="Hyperlink"/>
                <w:noProof/>
              </w:rPr>
              <w:t>2.6.1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_Toc58597527 \h </w:instrText>
            </w:r>
            <w:r>
              <w:rPr>
                <w:noProof/>
                <w:webHidden/>
              </w:rPr>
            </w:r>
            <w:r>
              <w:rPr>
                <w:noProof/>
                <w:webHidden/>
              </w:rPr>
              <w:fldChar w:fldCharType="separate"/>
            </w:r>
            <w:r w:rsidR="000D0F73">
              <w:rPr>
                <w:noProof/>
                <w:webHidden/>
              </w:rPr>
              <w:t>34</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8" w:history="1">
            <w:r w:rsidR="003B2ABF" w:rsidRPr="00197FF3">
              <w:rPr>
                <w:rStyle w:val="Hyperlink"/>
                <w:noProof/>
              </w:rPr>
              <w:t>2.6.2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_Toc58597528 \h </w:instrText>
            </w:r>
            <w:r>
              <w:rPr>
                <w:noProof/>
                <w:webHidden/>
              </w:rPr>
            </w:r>
            <w:r>
              <w:rPr>
                <w:noProof/>
                <w:webHidden/>
              </w:rPr>
              <w:fldChar w:fldCharType="separate"/>
            </w:r>
            <w:r w:rsidR="000D0F73">
              <w:rPr>
                <w:noProof/>
                <w:webHidden/>
              </w:rPr>
              <w:t>34</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29" w:history="1">
            <w:r w:rsidR="003B2ABF" w:rsidRPr="00197FF3">
              <w:rPr>
                <w:rStyle w:val="Hyperlink"/>
                <w:noProof/>
              </w:rPr>
              <w:t>2.6.3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_Toc58597529 \h </w:instrText>
            </w:r>
            <w:r>
              <w:rPr>
                <w:noProof/>
                <w:webHidden/>
              </w:rPr>
            </w:r>
            <w:r>
              <w:rPr>
                <w:noProof/>
                <w:webHidden/>
              </w:rPr>
              <w:fldChar w:fldCharType="separate"/>
            </w:r>
            <w:r w:rsidR="000D0F73">
              <w:rPr>
                <w:noProof/>
                <w:webHidden/>
              </w:rPr>
              <w:t>35</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0" w:history="1">
            <w:r w:rsidR="003B2ABF" w:rsidRPr="00197FF3">
              <w:rPr>
                <w:rStyle w:val="Hyperlink"/>
                <w:noProof/>
              </w:rPr>
              <w:t>2.6.4</w:t>
            </w:r>
            <w:r w:rsidR="003B2ABF">
              <w:rPr>
                <w:rFonts w:asciiTheme="minorHAnsi" w:hAnsiTheme="minorHAnsi" w:cstheme="minorBidi"/>
                <w:noProof/>
                <w:color w:val="auto"/>
                <w:sz w:val="22"/>
              </w:rPr>
              <w:tab/>
            </w:r>
            <w:r w:rsidR="003B2ABF" w:rsidRPr="00197FF3">
              <w:rPr>
                <w:rStyle w:val="Hyperlink"/>
                <w:noProof/>
              </w:rPr>
              <w:t>Allgemeine Regeln zum Betrieb und Arbeitsverhalten</w:t>
            </w:r>
            <w:r w:rsidR="003B2ABF">
              <w:rPr>
                <w:noProof/>
                <w:webHidden/>
              </w:rPr>
              <w:tab/>
            </w:r>
            <w:r>
              <w:rPr>
                <w:noProof/>
                <w:webHidden/>
              </w:rPr>
              <w:fldChar w:fldCharType="begin"/>
            </w:r>
            <w:r w:rsidR="003B2ABF">
              <w:rPr>
                <w:noProof/>
                <w:webHidden/>
              </w:rPr>
              <w:instrText xml:space="preserve"> PAGEREF _Toc58597530 \h </w:instrText>
            </w:r>
            <w:r>
              <w:rPr>
                <w:noProof/>
                <w:webHidden/>
              </w:rPr>
            </w:r>
            <w:r>
              <w:rPr>
                <w:noProof/>
                <w:webHidden/>
              </w:rPr>
              <w:fldChar w:fldCharType="separate"/>
            </w:r>
            <w:r w:rsidR="000D0F73">
              <w:rPr>
                <w:noProof/>
                <w:webHidden/>
              </w:rPr>
              <w:t>36</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1" w:history="1">
            <w:r w:rsidR="003B2ABF" w:rsidRPr="00197FF3">
              <w:rPr>
                <w:rStyle w:val="Hyperlink"/>
                <w:noProof/>
              </w:rPr>
              <w:t>2.6.5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_Toc58597531 \h </w:instrText>
            </w:r>
            <w:r>
              <w:rPr>
                <w:noProof/>
                <w:webHidden/>
              </w:rPr>
            </w:r>
            <w:r>
              <w:rPr>
                <w:noProof/>
                <w:webHidden/>
              </w:rPr>
              <w:fldChar w:fldCharType="separate"/>
            </w:r>
            <w:r w:rsidR="000D0F73">
              <w:rPr>
                <w:noProof/>
                <w:webHidden/>
              </w:rPr>
              <w:t>38</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2" w:history="1">
            <w:r w:rsidR="003B2ABF" w:rsidRPr="00197FF3">
              <w:rPr>
                <w:rStyle w:val="Hyperlink"/>
                <w:noProof/>
              </w:rPr>
              <w:t>2.6.6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_Toc58597532 \h </w:instrText>
            </w:r>
            <w:r>
              <w:rPr>
                <w:noProof/>
                <w:webHidden/>
              </w:rPr>
            </w:r>
            <w:r>
              <w:rPr>
                <w:noProof/>
                <w:webHidden/>
              </w:rPr>
              <w:fldChar w:fldCharType="separate"/>
            </w:r>
            <w:r w:rsidR="000D0F73">
              <w:rPr>
                <w:noProof/>
                <w:webHidden/>
              </w:rPr>
              <w:t>39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3" w:history="1">
            <w:r w:rsidR="003B2ABF" w:rsidRPr="00197FF3">
              <w:rPr>
                <w:rStyle w:val="Hyperlink"/>
                <w:noProof/>
              </w:rPr>
              <w:t>2.6.7</w:t>
            </w:r>
            <w:r w:rsidR="003B2ABF">
              <w:rPr>
                <w:rFonts w:asciiTheme="minorHAnsi" w:hAnsiTheme="minorHAnsi" w:cstheme="minorBidi"/>
                <w:noProof/>
                <w:color w:val="auto"/>
                <w:sz w:val="22"/>
              </w:rPr>
              <w:tab/>
            </w:r>
            <w:r w:rsidR="003B2ABF" w:rsidRPr="00197FF3">
              <w:rPr>
                <w:rStyle w:val="Hyperlink"/>
                <w:noProof/>
              </w:rPr>
              <w:t>Lagerung der Gammaradiographieeinrichtung</w:t>
            </w:r>
            <w:r w:rsidR="003B2ABF">
              <w:rPr>
                <w:noProof/>
                <w:webHidden/>
              </w:rPr>
              <w:tab/>
            </w:r>
            <w:r>
              <w:rPr>
                <w:noProof/>
                <w:webHidden/>
              </w:rPr>
              <w:fldChar w:fldCharType="begin"/>
            </w:r>
            <w:r w:rsidR="003B2ABF">
              <w:rPr>
                <w:noProof/>
                <w:webHidden/>
              </w:rPr>
              <w:instrText xml:space="preserve"> PAGEREF _Toc58597533 \h </w:instrText>
            </w:r>
            <w:r>
              <w:rPr>
                <w:noProof/>
                <w:webHidden/>
              </w:rPr>
            </w:r>
            <w:r>
              <w:rPr>
                <w:noProof/>
                <w:webHidden/>
              </w:rPr>
              <w:fldChar w:fldCharType="separate"/>
            </w:r>
            <w:r w:rsidR="000D0F73">
              <w:rPr>
                <w:noProof/>
                <w:webHidden/>
              </w:rPr>
              <w:t>39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4" w:history="1">
            <w:r w:rsidR="003B2ABF" w:rsidRPr="00197FF3">
              <w:rPr>
                <w:rStyle w:val="Hyperlink"/>
                <w:noProof/>
              </w:rPr>
              <w:t>2.6.8</w:t>
            </w:r>
            <w:r w:rsidR="003B2ABF">
              <w:rPr>
                <w:rFonts w:asciiTheme="minorHAnsi" w:hAnsiTheme="minorHAnsi" w:cstheme="minorBidi"/>
                <w:noProof/>
                <w:color w:val="auto"/>
                <w:sz w:val="22"/>
              </w:rPr>
              <w:tab/>
            </w:r>
            <w:r w:rsidR="003B2ABF" w:rsidRPr="00197FF3">
              <w:rPr>
                <w:rStyle w:val="Hyperlink"/>
                <w:noProof/>
              </w:rPr>
              <w:t>Verhalten bei außergewöhnlichen Ereignisabläufen oder bedeutsamen Vorkommnissen</w:t>
            </w:r>
            <w:r w:rsidR="003B2ABF">
              <w:rPr>
                <w:noProof/>
                <w:webHidden/>
              </w:rPr>
              <w:tab/>
            </w:r>
            <w:r>
              <w:rPr>
                <w:noProof/>
                <w:webHidden/>
              </w:rPr>
              <w:fldChar w:fldCharType="begin"/>
            </w:r>
            <w:r w:rsidR="003B2ABF">
              <w:rPr>
                <w:noProof/>
                <w:webHidden/>
              </w:rPr>
              <w:instrText xml:space="preserve"> PAGEREF _Toc58597534 \h </w:instrText>
            </w:r>
            <w:r>
              <w:rPr>
                <w:noProof/>
                <w:webHidden/>
              </w:rPr>
            </w:r>
            <w:r>
              <w:rPr>
                <w:noProof/>
                <w:webHidden/>
              </w:rPr>
              <w:fldChar w:fldCharType="separate"/>
            </w:r>
            <w:r w:rsidR="000D0F73">
              <w:rPr>
                <w:noProof/>
                <w:webHidden/>
              </w:rPr>
              <w:t>40</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5" w:history="1">
            <w:r w:rsidR="003B2ABF" w:rsidRPr="00197FF3">
              <w:rPr>
                <w:rStyle w:val="Hyperlink"/>
                <w:noProof/>
              </w:rPr>
              <w:t>2.6.9</w:t>
            </w:r>
            <w:r w:rsidR="003B2ABF">
              <w:rPr>
                <w:rFonts w:asciiTheme="minorHAnsi" w:hAnsiTheme="minorHAnsi" w:cstheme="minorBidi"/>
                <w:noProof/>
                <w:color w:val="auto"/>
                <w:sz w:val="22"/>
              </w:rPr>
              <w:tab/>
            </w:r>
            <w:r w:rsidR="003B2ABF" w:rsidRPr="00197FF3">
              <w:rPr>
                <w:rStyle w:val="Hyperlink"/>
                <w:noProof/>
              </w:rPr>
              <w:t>(Betriebliche Dosisrichtwerte)</w:t>
            </w:r>
            <w:r w:rsidR="003B2ABF">
              <w:rPr>
                <w:noProof/>
                <w:webHidden/>
              </w:rPr>
              <w:tab/>
            </w:r>
            <w:r>
              <w:rPr>
                <w:noProof/>
                <w:webHidden/>
              </w:rPr>
              <w:fldChar w:fldCharType="begin"/>
            </w:r>
            <w:r w:rsidR="003B2ABF">
              <w:rPr>
                <w:noProof/>
                <w:webHidden/>
              </w:rPr>
              <w:instrText xml:space="preserve"> PAGEREF _Toc58597535 \h </w:instrText>
            </w:r>
            <w:r>
              <w:rPr>
                <w:noProof/>
                <w:webHidden/>
              </w:rPr>
            </w:r>
            <w:r>
              <w:rPr>
                <w:noProof/>
                <w:webHidden/>
              </w:rPr>
              <w:fldChar w:fldCharType="separate"/>
            </w:r>
            <w:r w:rsidR="000D0F73">
              <w:rPr>
                <w:noProof/>
                <w:webHidden/>
              </w:rPr>
              <w:t>40</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36" w:history="1">
            <w:r w:rsidR="003B2ABF" w:rsidRPr="00197FF3">
              <w:rPr>
                <w:rStyle w:val="Hyperlink"/>
                <w:noProof/>
              </w:rPr>
              <w:t>2.7</w:t>
            </w:r>
            <w:r w:rsidR="003B2ABF">
              <w:rPr>
                <w:rFonts w:asciiTheme="minorHAnsi" w:eastAsiaTheme="minorEastAsia" w:hAnsiTheme="minorHAnsi"/>
                <w:noProof/>
                <w:color w:val="auto"/>
                <w:lang w:eastAsia="de-DE"/>
              </w:rPr>
              <w:tab/>
            </w:r>
            <w:r w:rsidR="003B2ABF" w:rsidRPr="00197FF3">
              <w:rPr>
                <w:rStyle w:val="Hyperlink"/>
                <w:noProof/>
              </w:rPr>
              <w:t>Genehmigungspflichtiger Umgang (Montage, Demontage, Wartung und Lagerung) mit Ionisationsrauchmeldern (I-Meldern), die radioaktive Stoffe enthalten, und deren Beförderung</w:t>
            </w:r>
            <w:r w:rsidR="003B2ABF">
              <w:rPr>
                <w:noProof/>
                <w:webHidden/>
              </w:rPr>
              <w:tab/>
            </w:r>
            <w:r>
              <w:rPr>
                <w:noProof/>
                <w:webHidden/>
              </w:rPr>
              <w:fldChar w:fldCharType="begin"/>
            </w:r>
            <w:r w:rsidR="003B2ABF">
              <w:rPr>
                <w:noProof/>
                <w:webHidden/>
              </w:rPr>
              <w:instrText xml:space="preserve"> PAGEREF _Toc58597536 \h </w:instrText>
            </w:r>
            <w:r>
              <w:rPr>
                <w:noProof/>
                <w:webHidden/>
              </w:rPr>
            </w:r>
            <w:r>
              <w:rPr>
                <w:noProof/>
                <w:webHidden/>
              </w:rPr>
              <w:fldChar w:fldCharType="separate"/>
            </w:r>
            <w:r w:rsidR="000D0F73">
              <w:rPr>
                <w:noProof/>
                <w:webHidden/>
              </w:rPr>
              <w:t>41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7" w:history="1">
            <w:r w:rsidR="003B2ABF" w:rsidRPr="00197FF3">
              <w:rPr>
                <w:rStyle w:val="Hyperlink"/>
                <w:noProof/>
              </w:rPr>
              <w:t>2.7.1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_Toc58597537 \h </w:instrText>
            </w:r>
            <w:r>
              <w:rPr>
                <w:noProof/>
                <w:webHidden/>
              </w:rPr>
            </w:r>
            <w:r>
              <w:rPr>
                <w:noProof/>
                <w:webHidden/>
              </w:rPr>
              <w:fldChar w:fldCharType="separate"/>
            </w:r>
            <w:r w:rsidR="000D0F73">
              <w:rPr>
                <w:noProof/>
                <w:webHidden/>
              </w:rPr>
              <w:t>41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8" w:history="1">
            <w:r w:rsidR="003B2ABF" w:rsidRPr="00197FF3">
              <w:rPr>
                <w:rStyle w:val="Hyperlink"/>
                <w:noProof/>
              </w:rPr>
              <w:t>2.7.2</w:t>
            </w:r>
            <w:r w:rsidR="003B2ABF">
              <w:rPr>
                <w:rFonts w:asciiTheme="minorHAnsi" w:hAnsiTheme="minorHAnsi" w:cstheme="minorBidi"/>
                <w:noProof/>
                <w:color w:val="auto"/>
                <w:sz w:val="22"/>
              </w:rPr>
              <w:tab/>
            </w:r>
            <w:r w:rsidR="003B2ABF" w:rsidRPr="00197FF3">
              <w:rPr>
                <w:rStyle w:val="Hyperlink"/>
                <w:noProof/>
              </w:rPr>
              <w:t>Strahlenschutzbereiche</w:t>
            </w:r>
            <w:r w:rsidR="003B2ABF">
              <w:rPr>
                <w:noProof/>
                <w:webHidden/>
              </w:rPr>
              <w:tab/>
            </w:r>
            <w:r>
              <w:rPr>
                <w:noProof/>
                <w:webHidden/>
              </w:rPr>
              <w:fldChar w:fldCharType="begin"/>
            </w:r>
            <w:r w:rsidR="003B2ABF">
              <w:rPr>
                <w:noProof/>
                <w:webHidden/>
              </w:rPr>
              <w:instrText xml:space="preserve"> PAGEREF _Toc58597538 \h </w:instrText>
            </w:r>
            <w:r>
              <w:rPr>
                <w:noProof/>
                <w:webHidden/>
              </w:rPr>
            </w:r>
            <w:r>
              <w:rPr>
                <w:noProof/>
                <w:webHidden/>
              </w:rPr>
              <w:fldChar w:fldCharType="separate"/>
            </w:r>
            <w:r w:rsidR="000D0F73">
              <w:rPr>
                <w:noProof/>
                <w:webHidden/>
              </w:rPr>
              <w:t>41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39" w:history="1">
            <w:r w:rsidR="003B2ABF" w:rsidRPr="00197FF3">
              <w:rPr>
                <w:rStyle w:val="Hyperlink"/>
                <w:noProof/>
              </w:rPr>
              <w:t>2.7.3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_Toc58597539 \h </w:instrText>
            </w:r>
            <w:r>
              <w:rPr>
                <w:noProof/>
                <w:webHidden/>
              </w:rPr>
            </w:r>
            <w:r>
              <w:rPr>
                <w:noProof/>
                <w:webHidden/>
              </w:rPr>
              <w:fldChar w:fldCharType="separate"/>
            </w:r>
            <w:r w:rsidR="000D0F73">
              <w:rPr>
                <w:noProof/>
                <w:webHidden/>
              </w:rPr>
              <w:t>41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40" w:history="1">
            <w:r w:rsidR="003B2ABF" w:rsidRPr="00197FF3">
              <w:rPr>
                <w:rStyle w:val="Hyperlink"/>
                <w:noProof/>
              </w:rPr>
              <w:t>2.7.4</w:t>
            </w:r>
            <w:r w:rsidR="003B2ABF">
              <w:rPr>
                <w:rFonts w:asciiTheme="minorHAnsi" w:hAnsiTheme="minorHAnsi" w:cstheme="minorBidi"/>
                <w:noProof/>
                <w:color w:val="auto"/>
                <w:sz w:val="22"/>
              </w:rPr>
              <w:tab/>
            </w:r>
            <w:r w:rsidR="003B2ABF" w:rsidRPr="00197FF3">
              <w:rPr>
                <w:rStyle w:val="Hyperlink"/>
                <w:noProof/>
              </w:rPr>
              <w:t>Tätigkeitsvoraussetzungen</w:t>
            </w:r>
            <w:r w:rsidR="003B2ABF">
              <w:rPr>
                <w:noProof/>
                <w:webHidden/>
              </w:rPr>
              <w:tab/>
            </w:r>
            <w:r>
              <w:rPr>
                <w:noProof/>
                <w:webHidden/>
              </w:rPr>
              <w:fldChar w:fldCharType="begin"/>
            </w:r>
            <w:r w:rsidR="003B2ABF">
              <w:rPr>
                <w:noProof/>
                <w:webHidden/>
              </w:rPr>
              <w:instrText xml:space="preserve"> PAGEREF _Toc58597540 \h </w:instrText>
            </w:r>
            <w:r>
              <w:rPr>
                <w:noProof/>
                <w:webHidden/>
              </w:rPr>
            </w:r>
            <w:r>
              <w:rPr>
                <w:noProof/>
                <w:webHidden/>
              </w:rPr>
              <w:fldChar w:fldCharType="separate"/>
            </w:r>
            <w:r w:rsidR="000D0F73">
              <w:rPr>
                <w:noProof/>
                <w:webHidden/>
              </w:rPr>
              <w:t>41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41" w:history="1">
            <w:r w:rsidR="003B2ABF" w:rsidRPr="00197FF3">
              <w:rPr>
                <w:rStyle w:val="Hyperlink"/>
                <w:noProof/>
              </w:rPr>
              <w:t>2.7.5</w:t>
            </w:r>
            <w:r w:rsidR="003B2ABF">
              <w:rPr>
                <w:rFonts w:asciiTheme="minorHAnsi" w:hAnsiTheme="minorHAnsi" w:cstheme="minorBidi"/>
                <w:noProof/>
                <w:color w:val="auto"/>
                <w:sz w:val="22"/>
              </w:rPr>
              <w:tab/>
            </w:r>
            <w:r w:rsidR="003B2ABF" w:rsidRPr="00197FF3">
              <w:rPr>
                <w:rStyle w:val="Hyperlink"/>
                <w:noProof/>
              </w:rPr>
              <w:t>Regeln zum Arbeitsverhalten bei Montage, Demontage und Wartung</w:t>
            </w:r>
            <w:r w:rsidR="003B2ABF">
              <w:rPr>
                <w:noProof/>
                <w:webHidden/>
              </w:rPr>
              <w:tab/>
            </w:r>
            <w:r>
              <w:rPr>
                <w:noProof/>
                <w:webHidden/>
              </w:rPr>
              <w:fldChar w:fldCharType="begin"/>
            </w:r>
            <w:r w:rsidR="003B2ABF">
              <w:rPr>
                <w:noProof/>
                <w:webHidden/>
              </w:rPr>
              <w:instrText xml:space="preserve"> PAGEREF _Toc58597541 \h </w:instrText>
            </w:r>
            <w:r>
              <w:rPr>
                <w:noProof/>
                <w:webHidden/>
              </w:rPr>
            </w:r>
            <w:r>
              <w:rPr>
                <w:noProof/>
                <w:webHidden/>
              </w:rPr>
              <w:fldChar w:fldCharType="separate"/>
            </w:r>
            <w:r w:rsidR="000D0F73">
              <w:rPr>
                <w:noProof/>
                <w:webHidden/>
              </w:rPr>
              <w:t>42</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42" w:history="1">
            <w:r w:rsidR="003B2ABF" w:rsidRPr="00197FF3">
              <w:rPr>
                <w:rStyle w:val="Hyperlink"/>
                <w:noProof/>
              </w:rPr>
              <w:t>2.7.6</w:t>
            </w:r>
            <w:r w:rsidR="003B2ABF">
              <w:rPr>
                <w:rFonts w:asciiTheme="minorHAnsi" w:hAnsiTheme="minorHAnsi" w:cstheme="minorBidi"/>
                <w:noProof/>
                <w:color w:val="auto"/>
                <w:sz w:val="22"/>
              </w:rPr>
              <w:tab/>
            </w:r>
            <w:r w:rsidR="003B2ABF" w:rsidRPr="00197FF3">
              <w:rPr>
                <w:rStyle w:val="Hyperlink"/>
                <w:noProof/>
              </w:rPr>
              <w:t>Beförderung von I-Meldern</w:t>
            </w:r>
            <w:r w:rsidR="003B2ABF">
              <w:rPr>
                <w:noProof/>
                <w:webHidden/>
              </w:rPr>
              <w:tab/>
            </w:r>
            <w:r>
              <w:rPr>
                <w:noProof/>
                <w:webHidden/>
              </w:rPr>
              <w:fldChar w:fldCharType="begin"/>
            </w:r>
            <w:r w:rsidR="003B2ABF">
              <w:rPr>
                <w:noProof/>
                <w:webHidden/>
              </w:rPr>
              <w:instrText xml:space="preserve"> PAGEREF _Toc58597542 \h </w:instrText>
            </w:r>
            <w:r>
              <w:rPr>
                <w:noProof/>
                <w:webHidden/>
              </w:rPr>
            </w:r>
            <w:r>
              <w:rPr>
                <w:noProof/>
                <w:webHidden/>
              </w:rPr>
              <w:fldChar w:fldCharType="separate"/>
            </w:r>
            <w:r w:rsidR="000D0F73">
              <w:rPr>
                <w:noProof/>
                <w:webHidden/>
              </w:rPr>
              <w:t>43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43" w:history="1">
            <w:r w:rsidR="003B2ABF" w:rsidRPr="00197FF3">
              <w:rPr>
                <w:rStyle w:val="Hyperlink"/>
                <w:noProof/>
              </w:rPr>
              <w:t>2.7.7</w:t>
            </w:r>
            <w:r w:rsidR="003B2ABF">
              <w:rPr>
                <w:rFonts w:asciiTheme="minorHAnsi" w:hAnsiTheme="minorHAnsi" w:cstheme="minorBidi"/>
                <w:noProof/>
                <w:color w:val="auto"/>
                <w:sz w:val="22"/>
              </w:rPr>
              <w:tab/>
            </w:r>
            <w:r w:rsidR="003B2ABF" w:rsidRPr="00197FF3">
              <w:rPr>
                <w:rStyle w:val="Hyperlink"/>
                <w:noProof/>
              </w:rPr>
              <w:t>Außergewöhnliche Ereignisabläufe, Regelungen für Alarmübungen und Störfälle</w:t>
            </w:r>
            <w:r w:rsidR="003B2ABF">
              <w:rPr>
                <w:noProof/>
                <w:webHidden/>
              </w:rPr>
              <w:tab/>
            </w:r>
            <w:r>
              <w:rPr>
                <w:noProof/>
                <w:webHidden/>
              </w:rPr>
              <w:fldChar w:fldCharType="begin"/>
            </w:r>
            <w:r w:rsidR="003B2ABF">
              <w:rPr>
                <w:noProof/>
                <w:webHidden/>
              </w:rPr>
              <w:instrText xml:space="preserve"> PAGEREF _Toc58597543 \h </w:instrText>
            </w:r>
            <w:r>
              <w:rPr>
                <w:noProof/>
                <w:webHidden/>
              </w:rPr>
            </w:r>
            <w:r>
              <w:rPr>
                <w:noProof/>
                <w:webHidden/>
              </w:rPr>
              <w:fldChar w:fldCharType="separate"/>
            </w:r>
            <w:r w:rsidR="000D0F73">
              <w:rPr>
                <w:noProof/>
                <w:webHidden/>
              </w:rPr>
              <w:t>43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44" w:history="1">
            <w:r w:rsidR="003B2ABF" w:rsidRPr="00197FF3">
              <w:rPr>
                <w:rStyle w:val="Hyperlink"/>
                <w:noProof/>
              </w:rPr>
              <w:t>2.7.8</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_Toc58597544 \h </w:instrText>
            </w:r>
            <w:r>
              <w:rPr>
                <w:noProof/>
                <w:webHidden/>
              </w:rPr>
            </w:r>
            <w:r>
              <w:rPr>
                <w:noProof/>
                <w:webHidden/>
              </w:rPr>
              <w:fldChar w:fldCharType="separate"/>
            </w:r>
            <w:r w:rsidR="000D0F73">
              <w:rPr>
                <w:noProof/>
                <w:webHidden/>
              </w:rPr>
              <w:t>43</w:t>
            </w:r>
            <w:r>
              <w:rPr>
                <w:noProof/>
                <w:webHidden/>
              </w:rPr>
              <w:fldChar w:fldCharType="end"/>
            </w:r>
          </w:hyperlink>
        </w:p>
        <w:p w:rsidR="003B2ABF" w:rsidRDefault="00F012DC">
          <w:pPr>
            <w:pStyle w:val="Verzeichnis1"/>
            <w:rPr>
              <w:rFonts w:asciiTheme="minorHAnsi" w:eastAsiaTheme="minorEastAsia" w:hAnsiTheme="minorHAnsi"/>
              <w:b w:val="0"/>
              <w:color w:val="auto"/>
              <w:lang w:eastAsia="de-DE"/>
            </w:rPr>
          </w:pPr>
          <w:hyperlink w:anchor="_Toc58597545" w:history="1">
            <w:r w:rsidR="003B2ABF" w:rsidRPr="00197FF3">
              <w:rPr>
                <w:rStyle w:val="Hyperlink"/>
              </w:rPr>
              <w:t>3</w:t>
            </w:r>
            <w:r w:rsidR="003B2ABF">
              <w:rPr>
                <w:rFonts w:asciiTheme="minorHAnsi" w:eastAsiaTheme="minorEastAsia" w:hAnsiTheme="minorHAnsi"/>
                <w:b w:val="0"/>
                <w:color w:val="auto"/>
                <w:lang w:eastAsia="de-DE"/>
              </w:rPr>
              <w:tab/>
            </w:r>
            <w:r w:rsidR="003B2ABF" w:rsidRPr="00197FF3">
              <w:rPr>
                <w:rStyle w:val="Hyperlink"/>
              </w:rPr>
              <w:t>Inkrafttreten</w:t>
            </w:r>
            <w:r w:rsidR="003B2ABF">
              <w:rPr>
                <w:webHidden/>
              </w:rPr>
              <w:tab/>
            </w:r>
            <w:r>
              <w:rPr>
                <w:webHidden/>
              </w:rPr>
              <w:fldChar w:fldCharType="begin"/>
            </w:r>
            <w:r w:rsidR="003B2ABF">
              <w:rPr>
                <w:webHidden/>
              </w:rPr>
              <w:instrText xml:space="preserve"> PAGEREF _Toc58597545 \h </w:instrText>
            </w:r>
            <w:r>
              <w:rPr>
                <w:webHidden/>
              </w:rPr>
            </w:r>
            <w:r>
              <w:rPr>
                <w:webHidden/>
              </w:rPr>
              <w:fldChar w:fldCharType="separate"/>
            </w:r>
            <w:r w:rsidR="000D0F73">
              <w:rPr>
                <w:webHidden/>
              </w:rPr>
              <w:t>44</w:t>
            </w:r>
            <w:r>
              <w:rPr>
                <w:webHidden/>
              </w:rPr>
              <w:fldChar w:fldCharType="end"/>
            </w:r>
          </w:hyperlink>
        </w:p>
        <w:p w:rsidR="003B2ABF" w:rsidRDefault="00F012DC">
          <w:pPr>
            <w:pStyle w:val="Verzeichnis1"/>
            <w:rPr>
              <w:rFonts w:asciiTheme="minorHAnsi" w:eastAsiaTheme="minorEastAsia" w:hAnsiTheme="minorHAnsi"/>
              <w:b w:val="0"/>
              <w:color w:val="auto"/>
              <w:lang w:eastAsia="de-DE"/>
            </w:rPr>
          </w:pPr>
          <w:hyperlink w:anchor="_Toc58597546" w:history="1">
            <w:r w:rsidR="003B2ABF" w:rsidRPr="00197FF3">
              <w:rPr>
                <w:rStyle w:val="Hyperlink"/>
              </w:rPr>
              <w:t>4</w:t>
            </w:r>
            <w:r w:rsidR="003B2ABF">
              <w:rPr>
                <w:rFonts w:asciiTheme="minorHAnsi" w:eastAsiaTheme="minorEastAsia" w:hAnsiTheme="minorHAnsi"/>
                <w:b w:val="0"/>
                <w:color w:val="auto"/>
                <w:lang w:eastAsia="de-DE"/>
              </w:rPr>
              <w:tab/>
            </w:r>
            <w:r w:rsidR="003B2ABF" w:rsidRPr="00197FF3">
              <w:rPr>
                <w:rStyle w:val="Hyperlink"/>
              </w:rPr>
              <w:t>Anlagen</w:t>
            </w:r>
            <w:r w:rsidR="003B2ABF">
              <w:rPr>
                <w:webHidden/>
              </w:rPr>
              <w:tab/>
            </w:r>
            <w:r>
              <w:rPr>
                <w:webHidden/>
              </w:rPr>
              <w:fldChar w:fldCharType="begin"/>
            </w:r>
            <w:r w:rsidR="003B2ABF">
              <w:rPr>
                <w:webHidden/>
              </w:rPr>
              <w:instrText xml:space="preserve"> PAGEREF _Toc58597546 \h </w:instrText>
            </w:r>
            <w:r>
              <w:rPr>
                <w:webHidden/>
              </w:rPr>
            </w:r>
            <w:r>
              <w:rPr>
                <w:webHidden/>
              </w:rPr>
              <w:fldChar w:fldCharType="separate"/>
            </w:r>
            <w:r w:rsidR="000D0F73">
              <w:rPr>
                <w:webHidden/>
              </w:rPr>
              <w:t>45</w:t>
            </w:r>
            <w:r>
              <w:rPr>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47" w:history="1">
            <w:r w:rsidR="003B2ABF" w:rsidRPr="00197FF3">
              <w:rPr>
                <w:rStyle w:val="Hyperlink"/>
                <w:noProof/>
              </w:rPr>
              <w:t>4.1</w:t>
            </w:r>
            <w:r w:rsidR="003B2ABF">
              <w:rPr>
                <w:rFonts w:asciiTheme="minorHAnsi" w:eastAsiaTheme="minorEastAsia" w:hAnsiTheme="minorHAnsi"/>
                <w:noProof/>
                <w:color w:val="auto"/>
                <w:lang w:eastAsia="de-DE"/>
              </w:rPr>
              <w:tab/>
            </w:r>
            <w:r w:rsidR="003B2ABF" w:rsidRPr="00197FF3">
              <w:rPr>
                <w:rStyle w:val="Hyperlink"/>
                <w:noProof/>
              </w:rPr>
              <w:t>Anlage 1: Alarmplan</w:t>
            </w:r>
            <w:r w:rsidR="003B2ABF">
              <w:rPr>
                <w:noProof/>
                <w:webHidden/>
              </w:rPr>
              <w:tab/>
            </w:r>
            <w:r>
              <w:rPr>
                <w:noProof/>
                <w:webHidden/>
              </w:rPr>
              <w:fldChar w:fldCharType="begin"/>
            </w:r>
            <w:r w:rsidR="003B2ABF">
              <w:rPr>
                <w:noProof/>
                <w:webHidden/>
              </w:rPr>
              <w:instrText xml:space="preserve"> PAGEREF _Toc58597547 \h </w:instrText>
            </w:r>
            <w:r>
              <w:rPr>
                <w:noProof/>
                <w:webHidden/>
              </w:rPr>
            </w:r>
            <w:r>
              <w:rPr>
                <w:noProof/>
                <w:webHidden/>
              </w:rPr>
              <w:fldChar w:fldCharType="separate"/>
            </w:r>
            <w:r w:rsidR="000D0F73">
              <w:rPr>
                <w:noProof/>
                <w:webHidden/>
              </w:rPr>
              <w:t>45</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48" w:history="1">
            <w:r w:rsidR="003B2ABF" w:rsidRPr="00197FF3">
              <w:rPr>
                <w:rStyle w:val="Hyperlink"/>
                <w:noProof/>
              </w:rPr>
              <w:t>4.2</w:t>
            </w:r>
            <w:r w:rsidR="003B2ABF">
              <w:rPr>
                <w:rFonts w:asciiTheme="minorHAnsi" w:eastAsiaTheme="minorEastAsia" w:hAnsiTheme="minorHAnsi"/>
                <w:noProof/>
                <w:color w:val="auto"/>
                <w:lang w:eastAsia="de-DE"/>
              </w:rPr>
              <w:tab/>
            </w:r>
            <w:r w:rsidR="003B2ABF" w:rsidRPr="00197FF3">
              <w:rPr>
                <w:rStyle w:val="Hyperlink"/>
                <w:noProof/>
              </w:rPr>
              <w:t>Anlage 2: Aufstellung der Genehmigungen und Anzeigen nach StrlSchG/StrlSchV</w:t>
            </w:r>
            <w:r w:rsidR="003B2ABF">
              <w:rPr>
                <w:noProof/>
                <w:webHidden/>
              </w:rPr>
              <w:tab/>
            </w:r>
            <w:r>
              <w:rPr>
                <w:noProof/>
                <w:webHidden/>
              </w:rPr>
              <w:fldChar w:fldCharType="begin"/>
            </w:r>
            <w:r w:rsidR="003B2ABF">
              <w:rPr>
                <w:noProof/>
                <w:webHidden/>
              </w:rPr>
              <w:instrText xml:space="preserve"> PAGEREF _Toc58597548 \h </w:instrText>
            </w:r>
            <w:r>
              <w:rPr>
                <w:noProof/>
                <w:webHidden/>
              </w:rPr>
            </w:r>
            <w:r>
              <w:rPr>
                <w:noProof/>
                <w:webHidden/>
              </w:rPr>
              <w:fldChar w:fldCharType="separate"/>
            </w:r>
            <w:r w:rsidR="000D0F73">
              <w:rPr>
                <w:noProof/>
                <w:webHidden/>
              </w:rPr>
              <w:t>46</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49" w:history="1">
            <w:r w:rsidR="003B2ABF" w:rsidRPr="00197FF3">
              <w:rPr>
                <w:rStyle w:val="Hyperlink"/>
                <w:noProof/>
              </w:rPr>
              <w:t>4.3</w:t>
            </w:r>
            <w:r w:rsidR="003B2ABF">
              <w:rPr>
                <w:rFonts w:asciiTheme="minorHAnsi" w:eastAsiaTheme="minorEastAsia" w:hAnsiTheme="minorHAnsi"/>
                <w:noProof/>
                <w:color w:val="auto"/>
                <w:lang w:eastAsia="de-DE"/>
              </w:rPr>
              <w:tab/>
            </w:r>
            <w:r w:rsidR="003B2ABF" w:rsidRPr="00197FF3">
              <w:rPr>
                <w:rStyle w:val="Hyperlink"/>
                <w:noProof/>
              </w:rPr>
              <w:t>Anlage 3: Strahlenschutzbeauftragte und Zuständigkeiten</w:t>
            </w:r>
            <w:r w:rsidR="003B2ABF">
              <w:rPr>
                <w:noProof/>
                <w:webHidden/>
              </w:rPr>
              <w:tab/>
            </w:r>
            <w:r>
              <w:rPr>
                <w:noProof/>
                <w:webHidden/>
              </w:rPr>
              <w:fldChar w:fldCharType="begin"/>
            </w:r>
            <w:r w:rsidR="003B2ABF">
              <w:rPr>
                <w:noProof/>
                <w:webHidden/>
              </w:rPr>
              <w:instrText xml:space="preserve"> PAGEREF _Toc58597549 \h </w:instrText>
            </w:r>
            <w:r>
              <w:rPr>
                <w:noProof/>
                <w:webHidden/>
              </w:rPr>
            </w:r>
            <w:r>
              <w:rPr>
                <w:noProof/>
                <w:webHidden/>
              </w:rPr>
              <w:fldChar w:fldCharType="separate"/>
            </w:r>
            <w:r w:rsidR="000D0F73">
              <w:rPr>
                <w:noProof/>
                <w:webHidden/>
              </w:rPr>
              <w:t>46</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50" w:history="1">
            <w:r w:rsidR="003B2ABF" w:rsidRPr="00197FF3">
              <w:rPr>
                <w:rStyle w:val="Hyperlink"/>
                <w:noProof/>
              </w:rPr>
              <w:t>4.4</w:t>
            </w:r>
            <w:r w:rsidR="003B2ABF">
              <w:rPr>
                <w:rFonts w:asciiTheme="minorHAnsi" w:eastAsiaTheme="minorEastAsia" w:hAnsiTheme="minorHAnsi"/>
                <w:noProof/>
                <w:color w:val="auto"/>
                <w:lang w:eastAsia="de-DE"/>
              </w:rPr>
              <w:tab/>
            </w:r>
            <w:r w:rsidR="003B2ABF" w:rsidRPr="00197FF3">
              <w:rPr>
                <w:rStyle w:val="Hyperlink"/>
                <w:noProof/>
              </w:rPr>
              <w:t>Anlage 4: Sicherheitsanweisungen</w:t>
            </w:r>
            <w:r w:rsidR="003B2ABF">
              <w:rPr>
                <w:noProof/>
                <w:webHidden/>
              </w:rPr>
              <w:tab/>
            </w:r>
            <w:r>
              <w:rPr>
                <w:noProof/>
                <w:webHidden/>
              </w:rPr>
              <w:fldChar w:fldCharType="begin"/>
            </w:r>
            <w:r w:rsidR="003B2ABF">
              <w:rPr>
                <w:noProof/>
                <w:webHidden/>
              </w:rPr>
              <w:instrText xml:space="preserve"> PAGEREF _Toc58597550 \h </w:instrText>
            </w:r>
            <w:r>
              <w:rPr>
                <w:noProof/>
                <w:webHidden/>
              </w:rPr>
            </w:r>
            <w:r>
              <w:rPr>
                <w:noProof/>
                <w:webHidden/>
              </w:rPr>
              <w:fldChar w:fldCharType="separate"/>
            </w:r>
            <w:r w:rsidR="000D0F73">
              <w:rPr>
                <w:noProof/>
                <w:webHidden/>
              </w:rPr>
              <w:t>47</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51" w:history="1">
            <w:r w:rsidR="003B2ABF" w:rsidRPr="00197FF3">
              <w:rPr>
                <w:rStyle w:val="Hyperlink"/>
                <w:noProof/>
              </w:rPr>
              <w:t>4.4.1</w:t>
            </w:r>
            <w:r w:rsidR="003B2ABF">
              <w:rPr>
                <w:rFonts w:asciiTheme="minorHAnsi" w:hAnsiTheme="minorHAnsi" w:cstheme="minorBidi"/>
                <w:noProof/>
                <w:color w:val="auto"/>
                <w:sz w:val="22"/>
              </w:rPr>
              <w:tab/>
            </w:r>
            <w:r w:rsidR="003B2ABF" w:rsidRPr="00197FF3">
              <w:rPr>
                <w:rStyle w:val="Hyperlink"/>
                <w:noProof/>
              </w:rPr>
              <w:t>Sicherheitsanweisung zu 2.1 Betrieb einer Messeinrichtung mit fest eingebauter umschlossener radioaktiver Strahlenquelle</w:t>
            </w:r>
            <w:r w:rsidR="003B2ABF">
              <w:rPr>
                <w:noProof/>
                <w:webHidden/>
              </w:rPr>
              <w:tab/>
            </w:r>
            <w:r>
              <w:rPr>
                <w:noProof/>
                <w:webHidden/>
              </w:rPr>
              <w:fldChar w:fldCharType="begin"/>
            </w:r>
            <w:r w:rsidR="003B2ABF">
              <w:rPr>
                <w:noProof/>
                <w:webHidden/>
              </w:rPr>
              <w:instrText xml:space="preserve"> PAGEREF _Toc58597551 \h </w:instrText>
            </w:r>
            <w:r>
              <w:rPr>
                <w:noProof/>
                <w:webHidden/>
              </w:rPr>
            </w:r>
            <w:r>
              <w:rPr>
                <w:noProof/>
                <w:webHidden/>
              </w:rPr>
              <w:fldChar w:fldCharType="separate"/>
            </w:r>
            <w:r w:rsidR="000D0F73">
              <w:rPr>
                <w:noProof/>
                <w:webHidden/>
              </w:rPr>
              <w:t>47</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52" w:history="1">
            <w:r w:rsidR="003B2ABF" w:rsidRPr="00197FF3">
              <w:rPr>
                <w:rStyle w:val="Hyperlink"/>
                <w:noProof/>
              </w:rPr>
              <w:t>4.4.2</w:t>
            </w:r>
            <w:r w:rsidR="003B2ABF">
              <w:rPr>
                <w:rFonts w:asciiTheme="minorHAnsi" w:hAnsiTheme="minorHAnsi" w:cstheme="minorBidi"/>
                <w:noProof/>
                <w:color w:val="auto"/>
                <w:sz w:val="22"/>
              </w:rPr>
              <w:tab/>
            </w:r>
            <w:r w:rsidR="003B2ABF" w:rsidRPr="00197FF3">
              <w:rPr>
                <w:rStyle w:val="Hyperlink"/>
                <w:noProof/>
              </w:rPr>
              <w:t>Sicherheitsanweisung zu 2.2 Betrieb einer Messeinrichtung einschließlich des Umgangs mit umschlossenen radioaktiven Strahlenquellen</w:t>
            </w:r>
            <w:r w:rsidR="003B2ABF">
              <w:rPr>
                <w:noProof/>
                <w:webHidden/>
              </w:rPr>
              <w:tab/>
            </w:r>
            <w:r>
              <w:rPr>
                <w:noProof/>
                <w:webHidden/>
              </w:rPr>
              <w:fldChar w:fldCharType="begin"/>
            </w:r>
            <w:r w:rsidR="003B2ABF">
              <w:rPr>
                <w:noProof/>
                <w:webHidden/>
              </w:rPr>
              <w:instrText xml:space="preserve"> PAGEREF _Toc58597552 \h </w:instrText>
            </w:r>
            <w:r>
              <w:rPr>
                <w:noProof/>
                <w:webHidden/>
              </w:rPr>
            </w:r>
            <w:r>
              <w:rPr>
                <w:noProof/>
                <w:webHidden/>
              </w:rPr>
              <w:fldChar w:fldCharType="separate"/>
            </w:r>
            <w:r w:rsidR="000D0F73">
              <w:rPr>
                <w:noProof/>
                <w:webHidden/>
              </w:rPr>
              <w:t>49</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53" w:history="1">
            <w:r w:rsidR="003B2ABF" w:rsidRPr="00197FF3">
              <w:rPr>
                <w:rStyle w:val="Hyperlink"/>
                <w:noProof/>
              </w:rPr>
              <w:t>4.4.3</w:t>
            </w:r>
            <w:r w:rsidR="003B2ABF">
              <w:rPr>
                <w:rFonts w:asciiTheme="minorHAnsi" w:hAnsiTheme="minorHAnsi" w:cstheme="minorBidi"/>
                <w:noProof/>
                <w:color w:val="auto"/>
                <w:sz w:val="22"/>
              </w:rPr>
              <w:tab/>
            </w:r>
            <w:r w:rsidR="003B2ABF" w:rsidRPr="00197FF3">
              <w:rPr>
                <w:rStyle w:val="Hyperlink"/>
                <w:noProof/>
              </w:rPr>
              <w:t>Sicherheitsanweisung zu 2.3 Betrieb eines ECD</w:t>
            </w:r>
            <w:r w:rsidR="003B2ABF">
              <w:rPr>
                <w:noProof/>
                <w:webHidden/>
              </w:rPr>
              <w:tab/>
            </w:r>
            <w:r>
              <w:rPr>
                <w:noProof/>
                <w:webHidden/>
              </w:rPr>
              <w:fldChar w:fldCharType="begin"/>
            </w:r>
            <w:r w:rsidR="003B2ABF">
              <w:rPr>
                <w:noProof/>
                <w:webHidden/>
              </w:rPr>
              <w:instrText xml:space="preserve"> PAGEREF _Toc58597553 \h </w:instrText>
            </w:r>
            <w:r>
              <w:rPr>
                <w:noProof/>
                <w:webHidden/>
              </w:rPr>
            </w:r>
            <w:r>
              <w:rPr>
                <w:noProof/>
                <w:webHidden/>
              </w:rPr>
              <w:fldChar w:fldCharType="separate"/>
            </w:r>
            <w:r w:rsidR="000D0F73">
              <w:rPr>
                <w:noProof/>
                <w:webHidden/>
              </w:rPr>
              <w:t>51</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54" w:history="1">
            <w:r w:rsidR="003B2ABF" w:rsidRPr="00197FF3">
              <w:rPr>
                <w:rStyle w:val="Hyperlink"/>
                <w:noProof/>
              </w:rPr>
              <w:t>4.4.4</w:t>
            </w:r>
            <w:r w:rsidR="003B2ABF">
              <w:rPr>
                <w:rFonts w:asciiTheme="minorHAnsi" w:hAnsiTheme="minorHAnsi" w:cstheme="minorBidi"/>
                <w:noProof/>
                <w:color w:val="auto"/>
                <w:sz w:val="22"/>
              </w:rPr>
              <w:tab/>
            </w:r>
            <w:r w:rsidR="003B2ABF" w:rsidRPr="00197FF3">
              <w:rPr>
                <w:rStyle w:val="Hyperlink"/>
                <w:noProof/>
              </w:rPr>
              <w:t>Sicherheitsanweisung zu 2.5 Betrieb von Plasmaanlagen bzw. Ionenbeschleunigern</w:t>
            </w:r>
            <w:r w:rsidR="003B2ABF">
              <w:rPr>
                <w:noProof/>
                <w:webHidden/>
              </w:rPr>
              <w:tab/>
            </w:r>
            <w:r>
              <w:rPr>
                <w:noProof/>
                <w:webHidden/>
              </w:rPr>
              <w:fldChar w:fldCharType="begin"/>
            </w:r>
            <w:r w:rsidR="003B2ABF">
              <w:rPr>
                <w:noProof/>
                <w:webHidden/>
              </w:rPr>
              <w:instrText xml:space="preserve"> PAGEREF _Toc58597554 \h </w:instrText>
            </w:r>
            <w:r>
              <w:rPr>
                <w:noProof/>
                <w:webHidden/>
              </w:rPr>
            </w:r>
            <w:r>
              <w:rPr>
                <w:noProof/>
                <w:webHidden/>
              </w:rPr>
              <w:fldChar w:fldCharType="separate"/>
            </w:r>
            <w:r w:rsidR="000D0F73">
              <w:rPr>
                <w:noProof/>
                <w:webHidden/>
              </w:rPr>
              <w:t>53</w:t>
            </w:r>
            <w:r>
              <w:rPr>
                <w:noProof/>
                <w:webHidden/>
              </w:rPr>
              <w:fldChar w:fldCharType="end"/>
            </w:r>
          </w:hyperlink>
        </w:p>
        <w:p w:rsidR="003B2ABF" w:rsidRDefault="00F012DC">
          <w:pPr>
            <w:pStyle w:val="Verzeichnis3"/>
            <w:rPr>
              <w:rFonts w:asciiTheme="minorHAnsi" w:hAnsiTheme="minorHAnsi" w:cstheme="minorBidi"/>
              <w:noProof/>
              <w:color w:val="auto"/>
              <w:sz w:val="22"/>
            </w:rPr>
          </w:pPr>
          <w:hyperlink w:anchor="_Toc58597555" w:history="1">
            <w:r w:rsidR="003B2ABF" w:rsidRPr="00197FF3">
              <w:rPr>
                <w:rStyle w:val="Hyperlink"/>
                <w:noProof/>
              </w:rPr>
              <w:t>4.4.5</w:t>
            </w:r>
            <w:r w:rsidR="003B2ABF">
              <w:rPr>
                <w:rFonts w:asciiTheme="minorHAnsi" w:hAnsiTheme="minorHAnsi" w:cstheme="minorBidi"/>
                <w:noProof/>
                <w:color w:val="auto"/>
                <w:sz w:val="22"/>
              </w:rPr>
              <w:tab/>
            </w:r>
            <w:r w:rsidR="003B2ABF" w:rsidRPr="00197FF3">
              <w:rPr>
                <w:rStyle w:val="Hyperlink"/>
                <w:noProof/>
              </w:rPr>
              <w:t xml:space="preserve">Sicherheitsanweisung zu 2.6 </w:t>
            </w:r>
            <w:r w:rsidR="003B2ABF" w:rsidRPr="00197FF3">
              <w:rPr>
                <w:rStyle w:val="Hyperlink"/>
                <w:rFonts w:eastAsia="Yu Mincho Light" w:cs="Arial"/>
                <w:noProof/>
              </w:rPr>
              <w:t xml:space="preserve">Betrieb </w:t>
            </w:r>
            <w:r w:rsidR="003B2ABF" w:rsidRPr="00197FF3">
              <w:rPr>
                <w:rStyle w:val="Hyperlink"/>
                <w:noProof/>
              </w:rPr>
              <w:t>eines Gerätes für Gammaradiographie in der zerstörungsfreien Prüfung</w:t>
            </w:r>
            <w:r w:rsidR="003B2ABF">
              <w:rPr>
                <w:noProof/>
                <w:webHidden/>
              </w:rPr>
              <w:tab/>
            </w:r>
            <w:r>
              <w:rPr>
                <w:noProof/>
                <w:webHidden/>
              </w:rPr>
              <w:fldChar w:fldCharType="begin"/>
            </w:r>
            <w:r w:rsidR="003B2ABF">
              <w:rPr>
                <w:noProof/>
                <w:webHidden/>
              </w:rPr>
              <w:instrText xml:space="preserve"> PAGEREF _Toc58597555 \h </w:instrText>
            </w:r>
            <w:r>
              <w:rPr>
                <w:noProof/>
                <w:webHidden/>
              </w:rPr>
            </w:r>
            <w:r>
              <w:rPr>
                <w:noProof/>
                <w:webHidden/>
              </w:rPr>
              <w:fldChar w:fldCharType="separate"/>
            </w:r>
            <w:r w:rsidR="000D0F73">
              <w:rPr>
                <w:noProof/>
                <w:webHidden/>
              </w:rPr>
              <w:t>55</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56" w:history="1">
            <w:r w:rsidR="003B2ABF" w:rsidRPr="00197FF3">
              <w:rPr>
                <w:rStyle w:val="Hyperlink"/>
                <w:noProof/>
              </w:rPr>
              <w:t>4.5</w:t>
            </w:r>
            <w:r w:rsidR="003B2ABF">
              <w:rPr>
                <w:rFonts w:asciiTheme="minorHAnsi" w:eastAsiaTheme="minorEastAsia" w:hAnsiTheme="minorHAnsi"/>
                <w:noProof/>
                <w:color w:val="auto"/>
                <w:lang w:eastAsia="de-DE"/>
              </w:rPr>
              <w:tab/>
            </w:r>
            <w:r w:rsidR="003B2ABF" w:rsidRPr="00197FF3">
              <w:rPr>
                <w:rStyle w:val="Hyperlink"/>
                <w:noProof/>
              </w:rPr>
              <w:t>Anlage 5: Zutrittsregelung</w:t>
            </w:r>
            <w:r w:rsidR="003B2ABF">
              <w:rPr>
                <w:noProof/>
                <w:webHidden/>
              </w:rPr>
              <w:tab/>
            </w:r>
            <w:r>
              <w:rPr>
                <w:noProof/>
                <w:webHidden/>
              </w:rPr>
              <w:fldChar w:fldCharType="begin"/>
            </w:r>
            <w:r w:rsidR="003B2ABF">
              <w:rPr>
                <w:noProof/>
                <w:webHidden/>
              </w:rPr>
              <w:instrText xml:space="preserve"> PAGEREF _Toc58597556 \h </w:instrText>
            </w:r>
            <w:r>
              <w:rPr>
                <w:noProof/>
                <w:webHidden/>
              </w:rPr>
            </w:r>
            <w:r>
              <w:rPr>
                <w:noProof/>
                <w:webHidden/>
              </w:rPr>
              <w:fldChar w:fldCharType="separate"/>
            </w:r>
            <w:r w:rsidR="000D0F73">
              <w:rPr>
                <w:noProof/>
                <w:webHidden/>
              </w:rPr>
              <w:t>57</w:t>
            </w:r>
            <w:r>
              <w:rPr>
                <w:noProof/>
                <w:webHidden/>
              </w:rPr>
              <w:fldChar w:fldCharType="end"/>
            </w:r>
          </w:hyperlink>
        </w:p>
        <w:p w:rsidR="003B2ABF" w:rsidRDefault="00F012DC">
          <w:pPr>
            <w:pStyle w:val="Verzeichnis2"/>
            <w:rPr>
              <w:rFonts w:asciiTheme="minorHAnsi" w:eastAsiaTheme="minorEastAsia" w:hAnsiTheme="minorHAnsi"/>
              <w:noProof/>
              <w:color w:val="auto"/>
              <w:lang w:eastAsia="de-DE"/>
            </w:rPr>
          </w:pPr>
          <w:hyperlink w:anchor="_Toc58597557" w:history="1">
            <w:r w:rsidR="003B2ABF" w:rsidRPr="00197FF3">
              <w:rPr>
                <w:rStyle w:val="Hyperlink"/>
                <w:noProof/>
              </w:rPr>
              <w:t>4.6</w:t>
            </w:r>
            <w:r w:rsidR="003B2ABF">
              <w:rPr>
                <w:rFonts w:asciiTheme="minorHAnsi" w:eastAsiaTheme="minorEastAsia" w:hAnsiTheme="minorHAnsi"/>
                <w:noProof/>
                <w:color w:val="auto"/>
                <w:lang w:eastAsia="de-DE"/>
              </w:rPr>
              <w:tab/>
            </w:r>
            <w:r w:rsidR="003B2ABF" w:rsidRPr="00197FF3">
              <w:rPr>
                <w:rStyle w:val="Hyperlink"/>
                <w:noProof/>
              </w:rPr>
              <w:t>Anlage 6: Regelungen zur Strahlenschutzdokumentation</w:t>
            </w:r>
            <w:r w:rsidR="003B2ABF">
              <w:rPr>
                <w:noProof/>
                <w:webHidden/>
              </w:rPr>
              <w:tab/>
            </w:r>
            <w:r>
              <w:rPr>
                <w:noProof/>
                <w:webHidden/>
              </w:rPr>
              <w:fldChar w:fldCharType="begin"/>
            </w:r>
            <w:r w:rsidR="003B2ABF">
              <w:rPr>
                <w:noProof/>
                <w:webHidden/>
              </w:rPr>
              <w:instrText xml:space="preserve"> PAGEREF _Toc58597557 \h </w:instrText>
            </w:r>
            <w:r>
              <w:rPr>
                <w:noProof/>
                <w:webHidden/>
              </w:rPr>
            </w:r>
            <w:r>
              <w:rPr>
                <w:noProof/>
                <w:webHidden/>
              </w:rPr>
              <w:fldChar w:fldCharType="separate"/>
            </w:r>
            <w:r w:rsidR="000D0F73">
              <w:rPr>
                <w:noProof/>
                <w:webHidden/>
              </w:rPr>
              <w:t>59</w:t>
            </w:r>
            <w:r>
              <w:rPr>
                <w:noProof/>
                <w:webHidden/>
              </w:rPr>
              <w:fldChar w:fldCharType="end"/>
            </w:r>
          </w:hyperlink>
        </w:p>
        <w:p w:rsidR="00B63AB3" w:rsidRDefault="00F012DC">
          <w:r>
            <w:fldChar w:fldCharType="end"/>
          </w:r>
        </w:p>
      </w:sdtContent>
    </w:sdt>
    <w:p w:rsidR="000D3E7A" w:rsidRDefault="000D3E7A">
      <w:pPr>
        <w:spacing w:after="200" w:line="276" w:lineRule="auto"/>
        <w:rPr>
          <w:rFonts w:ascii="Calibri" w:eastAsiaTheme="majorEastAsia" w:hAnsi="Calibri" w:cstheme="majorBidi"/>
          <w:b/>
          <w:color w:val="1E8291" w:themeColor="text1"/>
          <w:sz w:val="32"/>
          <w:szCs w:val="32"/>
        </w:rPr>
      </w:pPr>
      <w:bookmarkStart w:id="0" w:name="_Toc201982618"/>
      <w:bookmarkStart w:id="1" w:name="_Toc12896763"/>
      <w:r>
        <w:br w:type="page"/>
      </w:r>
    </w:p>
    <w:p w:rsidR="00BA0443" w:rsidRDefault="00BA0443" w:rsidP="003C6CD8">
      <w:pPr>
        <w:pStyle w:val="berschrift1"/>
      </w:pPr>
      <w:bookmarkStart w:id="2" w:name="_Toc58597460"/>
      <w:r w:rsidRPr="003C6CD8">
        <w:lastRenderedPageBreak/>
        <w:t>Allgeme</w:t>
      </w:r>
      <w:r w:rsidR="003F4C10" w:rsidRPr="003C6CD8">
        <w:t>i</w:t>
      </w:r>
      <w:r w:rsidR="001E16CF" w:rsidRPr="003C6CD8">
        <w:t>n</w:t>
      </w:r>
      <w:r w:rsidRPr="003C6CD8">
        <w:t>er</w:t>
      </w:r>
      <w:r>
        <w:t xml:space="preserve"> </w:t>
      </w:r>
      <w:bookmarkEnd w:id="0"/>
      <w:bookmarkEnd w:id="1"/>
      <w:r w:rsidR="00071224">
        <w:t>Abschnitt</w:t>
      </w:r>
      <w:bookmarkEnd w:id="2"/>
    </w:p>
    <w:p w:rsidR="00BA0443" w:rsidRDefault="001E16CF" w:rsidP="00245AE9">
      <w:pPr>
        <w:pStyle w:val="berschrift2"/>
      </w:pPr>
      <w:bookmarkStart w:id="3" w:name="_Toc201982619"/>
      <w:bookmarkStart w:id="4" w:name="_Toc12896764"/>
      <w:bookmarkStart w:id="5" w:name="_Toc58597461"/>
      <w:r>
        <w:t>Einl</w:t>
      </w:r>
      <w:r w:rsidR="00BA0443">
        <w:t>eitung</w:t>
      </w:r>
      <w:bookmarkEnd w:id="3"/>
      <w:bookmarkEnd w:id="4"/>
      <w:bookmarkEnd w:id="5"/>
    </w:p>
    <w:p w:rsidR="00BA0443" w:rsidRDefault="00BA0443" w:rsidP="00BA0443">
      <w:r>
        <w:t xml:space="preserve">Der Betrieb von </w:t>
      </w:r>
      <w:r w:rsidR="00071224">
        <w:t xml:space="preserve">Anlagen zur Erzeugung ionisierender Strahlung und Umgang mit radioaktiven Stoffen </w:t>
      </w:r>
      <w:r>
        <w:t xml:space="preserve">kann bei unsachgemäßer Anwendung die Gefahr der äußeren </w:t>
      </w:r>
      <w:r w:rsidR="00071224">
        <w:t>E</w:t>
      </w:r>
      <w:r>
        <w:t>xposition mit möglicher Gefährdung von Leben und Gesun</w:t>
      </w:r>
      <w:r>
        <w:t>d</w:t>
      </w:r>
      <w:r>
        <w:t>heit der eingesetzten Mitarbeiter oder Drittpersonen hervorrufen.</w:t>
      </w:r>
    </w:p>
    <w:p w:rsidR="00BA0443" w:rsidRDefault="00BA0443" w:rsidP="00245AE9">
      <w:pPr>
        <w:spacing w:after="120"/>
      </w:pPr>
      <w:r>
        <w:t xml:space="preserve">Es </w:t>
      </w:r>
      <w:proofErr w:type="gramStart"/>
      <w:r>
        <w:t>sind</w:t>
      </w:r>
      <w:proofErr w:type="gramEnd"/>
      <w:r>
        <w:t xml:space="preserve"> deshalb alle erforderlichen technischen und organisatorischen Maßnahmen durchzuführen und ständig einzuhalten, damit</w:t>
      </w:r>
    </w:p>
    <w:p w:rsidR="009B0B01" w:rsidRDefault="009B0B01" w:rsidP="009B0B01">
      <w:pPr>
        <w:pStyle w:val="Aufzhlung1"/>
      </w:pPr>
      <w:r w:rsidRPr="009B0B01">
        <w:t>die Grenzwerte für beruflich exponierte Personen nach § 78 Strahlenschutzgesetz (StrlSchG) und für die Bevölk</w:t>
      </w:r>
      <w:r w:rsidRPr="009B0B01">
        <w:t>e</w:t>
      </w:r>
      <w:r w:rsidRPr="009B0B01">
        <w:t>rung nach § 80 Strahlenschutzgesetz (StrlSchG) nicht überschr</w:t>
      </w:r>
      <w:r>
        <w:t>itten werden und darüber hinaus</w:t>
      </w:r>
    </w:p>
    <w:p w:rsidR="00BA0443" w:rsidRDefault="00BA0443" w:rsidP="009C7C87">
      <w:pPr>
        <w:pStyle w:val="Aufzhlung1"/>
      </w:pPr>
      <w:r>
        <w:t xml:space="preserve">unnötige </w:t>
      </w:r>
      <w:r w:rsidR="009F7EC3">
        <w:t>E</w:t>
      </w:r>
      <w:r>
        <w:t>xpositionen vermieden,</w:t>
      </w:r>
    </w:p>
    <w:p w:rsidR="00071224" w:rsidRDefault="00BA0443" w:rsidP="009B4A4D">
      <w:pPr>
        <w:pStyle w:val="Aufzhlung1"/>
      </w:pPr>
      <w:r>
        <w:t xml:space="preserve">unvermeidbare </w:t>
      </w:r>
      <w:r w:rsidR="009F7EC3" w:rsidRPr="006139EE">
        <w:t>Expositionen</w:t>
      </w:r>
      <w:r w:rsidR="009F7EC3">
        <w:t xml:space="preserve"> </w:t>
      </w:r>
      <w:r>
        <w:t>so klein wie möglich gehalten</w:t>
      </w:r>
      <w:r w:rsidR="009B0B01">
        <w:t xml:space="preserve"> und</w:t>
      </w:r>
    </w:p>
    <w:p w:rsidR="009B4A4D" w:rsidRDefault="00071224" w:rsidP="009B4A4D">
      <w:pPr>
        <w:pStyle w:val="Aufzhlung1"/>
      </w:pPr>
      <w:r>
        <w:t>vom Genehmigungsinhaber selbst festgelegte Dosisrichtwerte eingehalten</w:t>
      </w:r>
      <w:r w:rsidR="00BA0443">
        <w:t xml:space="preserve"> </w:t>
      </w:r>
      <w:r w:rsidR="009B0B01">
        <w:t>werden.</w:t>
      </w:r>
    </w:p>
    <w:p w:rsidR="00070DD8" w:rsidRDefault="00070DD8" w:rsidP="00070DD8">
      <w:r>
        <w:t>Der Genehmigungsinhaber hat zu prüfen, ob die Einführung von Dosisrichtwerten</w:t>
      </w:r>
      <w:r w:rsidR="001E7942">
        <w:t xml:space="preserve"> ein geeignetes Mittel zur Stra</w:t>
      </w:r>
      <w:r w:rsidR="001E7942">
        <w:t>h</w:t>
      </w:r>
      <w:r w:rsidR="001E7942">
        <w:t>lenschutzoptimierung ist</w:t>
      </w:r>
      <w:r>
        <w:t>. Die Entscheidung, ob Dosisrichtwerte erforderlich sind, ist in der Strahlenschutzanwe</w:t>
      </w:r>
      <w:r>
        <w:t>i</w:t>
      </w:r>
      <w:r>
        <w:t>sung festzuhalten.</w:t>
      </w:r>
    </w:p>
    <w:p w:rsidR="00BA0443" w:rsidRDefault="00BA0443" w:rsidP="00245AE9">
      <w:pPr>
        <w:pStyle w:val="berschrift2"/>
      </w:pPr>
      <w:bookmarkStart w:id="6" w:name="_Toc201982620"/>
      <w:bookmarkStart w:id="7" w:name="_Toc12896765"/>
      <w:bookmarkStart w:id="8" w:name="_Toc58597462"/>
      <w:r w:rsidRPr="00BA0443">
        <w:t>Rechtliche</w:t>
      </w:r>
      <w:r w:rsidRPr="000A494B">
        <w:t xml:space="preserve"> Grundlage und Genehmigungen, Geltungsbereich</w:t>
      </w:r>
      <w:bookmarkEnd w:id="6"/>
      <w:bookmarkEnd w:id="7"/>
      <w:bookmarkEnd w:id="8"/>
    </w:p>
    <w:p w:rsidR="00BA0443" w:rsidRPr="00BA0443" w:rsidRDefault="00BA0443" w:rsidP="00245AE9">
      <w:pPr>
        <w:spacing w:after="120"/>
      </w:pPr>
      <w:r>
        <w:t>Diese Strahlenschutzanweisung basiert auf</w:t>
      </w:r>
    </w:p>
    <w:p w:rsidR="00BA0443" w:rsidRDefault="00BA0443" w:rsidP="009C7C87">
      <w:pPr>
        <w:pStyle w:val="Aufzhlung1"/>
      </w:pPr>
      <w:r w:rsidRPr="00556FA7">
        <w:t xml:space="preserve">§ 45 </w:t>
      </w:r>
      <w:r>
        <w:t xml:space="preserve">der </w:t>
      </w:r>
      <w:r w:rsidRPr="00556FA7">
        <w:t>Verordnung zum Schutz vor der schädlichen Wirkung ionisierender Strahlung (Strahlenschutzveror</w:t>
      </w:r>
      <w:r w:rsidRPr="00556FA7">
        <w:t>d</w:t>
      </w:r>
      <w:r w:rsidRPr="00556FA7">
        <w:t>nung - StrlSchV)</w:t>
      </w:r>
      <w:r w:rsidR="00245AE9">
        <w:t xml:space="preserve"> sowie</w:t>
      </w:r>
    </w:p>
    <w:p w:rsidR="00BA0443" w:rsidRPr="00BA0443" w:rsidRDefault="00BA0443" w:rsidP="00245AE9">
      <w:pPr>
        <w:pStyle w:val="Aufzhlung1"/>
        <w:spacing w:after="240"/>
      </w:pPr>
      <w:r w:rsidRPr="004C62D9">
        <w:t xml:space="preserve">dem Genehmigungsbescheid </w:t>
      </w:r>
      <w:r w:rsidRPr="009D4002">
        <w:rPr>
          <w:i/>
        </w:rPr>
        <w:t>[Aktenzeichen, Ausstellungsdatum]</w:t>
      </w:r>
      <w:r w:rsidRPr="004C62D9">
        <w:t>.</w:t>
      </w:r>
      <w:r>
        <w:br/>
      </w:r>
      <w:r w:rsidRPr="009D4002">
        <w:rPr>
          <w:i/>
        </w:rPr>
        <w:t>(Alternativ: [den in Anlage 2 aufgeführten Genehmigungsbescheiden] empfiehlt sich, wenn mehrere Genehm</w:t>
      </w:r>
      <w:r w:rsidRPr="009D4002">
        <w:rPr>
          <w:i/>
        </w:rPr>
        <w:t>i</w:t>
      </w:r>
      <w:r w:rsidRPr="009D4002">
        <w:rPr>
          <w:i/>
        </w:rPr>
        <w:t>gungen/Anzeigen im Betrieb vorhanden sind und/oder sich der entsprechende Bestand häufiger ändert. Bei B</w:t>
      </w:r>
      <w:r w:rsidRPr="009D4002">
        <w:rPr>
          <w:i/>
        </w:rPr>
        <w:t>e</w:t>
      </w:r>
      <w:r w:rsidRPr="009D4002">
        <w:rPr>
          <w:i/>
        </w:rPr>
        <w:t>darf kann dann die Anlage 2 ohne Änderung des Anweisungstextes angepasst werden.)</w:t>
      </w:r>
    </w:p>
    <w:p w:rsidR="00BA0443" w:rsidRPr="004C62D9" w:rsidRDefault="00BA0443" w:rsidP="00245AE9">
      <w:pPr>
        <w:tabs>
          <w:tab w:val="left" w:pos="1730"/>
          <w:tab w:val="left" w:pos="2014"/>
          <w:tab w:val="left" w:pos="3459"/>
          <w:tab w:val="left" w:pos="3742"/>
          <w:tab w:val="left" w:pos="5189"/>
        </w:tabs>
      </w:pPr>
      <w:r w:rsidRPr="004C62D9">
        <w:t xml:space="preserve">Zuständige Genehmigungsbehörde ist </w:t>
      </w:r>
      <w:r w:rsidRPr="004C62D9">
        <w:rPr>
          <w:i/>
          <w:iCs/>
        </w:rPr>
        <w:t>[Bezeichnung und Anschrift Genehmigungsbehörde]</w:t>
      </w:r>
      <w:r w:rsidRPr="004C62D9">
        <w:t>.</w:t>
      </w:r>
    </w:p>
    <w:p w:rsidR="00BA0443" w:rsidRPr="004C62D9" w:rsidRDefault="00BA0443" w:rsidP="00BA0443">
      <w:pPr>
        <w:rPr>
          <w:i/>
          <w:iCs/>
        </w:rPr>
      </w:pPr>
      <w:r w:rsidRPr="004C62D9">
        <w:t xml:space="preserve">Zuständige Aufsichtsbehörde ist </w:t>
      </w:r>
      <w:r w:rsidRPr="004C62D9">
        <w:rPr>
          <w:i/>
          <w:iCs/>
        </w:rPr>
        <w:t>[Bezeichnung und Anschrift Aufsichtsbehörde].</w:t>
      </w:r>
    </w:p>
    <w:p w:rsidR="00BA0443" w:rsidRDefault="00BA0443" w:rsidP="00245AE9">
      <w:pPr>
        <w:spacing w:after="120"/>
      </w:pPr>
      <w:r>
        <w:t>Diese S</w:t>
      </w:r>
      <w:r w:rsidR="00B02A89">
        <w:t>trahlenschutzanweisung gilt für</w:t>
      </w:r>
    </w:p>
    <w:p w:rsidR="00BA0443" w:rsidRPr="006C6479" w:rsidRDefault="00BA0443" w:rsidP="00BA0443">
      <w:pPr>
        <w:ind w:left="708"/>
        <w:rPr>
          <w:i/>
          <w:iCs/>
        </w:rPr>
      </w:pPr>
      <w:r>
        <w:rPr>
          <w:i/>
          <w:iCs/>
          <w:noProof/>
        </w:rPr>
        <w:t>[Firma (Kürzel)</w:t>
      </w:r>
      <w:r w:rsidR="002F49E4">
        <w:rPr>
          <w:i/>
          <w:iCs/>
          <w:noProof/>
        </w:rPr>
        <w:br/>
      </w:r>
      <w:r>
        <w:rPr>
          <w:i/>
          <w:iCs/>
          <w:noProof/>
        </w:rPr>
        <w:t>Adresse</w:t>
      </w:r>
      <w:r w:rsidR="002F49E4">
        <w:rPr>
          <w:i/>
          <w:iCs/>
          <w:noProof/>
        </w:rPr>
        <w:br/>
      </w:r>
      <w:r>
        <w:rPr>
          <w:i/>
          <w:iCs/>
        </w:rPr>
        <w:t>Ggf. Gebäudeteile oder Räume]</w:t>
      </w:r>
    </w:p>
    <w:p w:rsidR="00BA0443" w:rsidRPr="00DC62EA" w:rsidRDefault="00BA0443" w:rsidP="002F49E4">
      <w:r w:rsidRPr="00DC62EA">
        <w:t>Der sachliche Ge</w:t>
      </w:r>
      <w:r w:rsidRPr="00BA0443">
        <w:t>ltungsbere</w:t>
      </w:r>
      <w:r w:rsidRPr="00DC62EA">
        <w:t>ich bezieht sich auf d</w:t>
      </w:r>
      <w:r w:rsidRPr="00746CD3">
        <w:t xml:space="preserve">en Betrieb von </w:t>
      </w:r>
      <w:r w:rsidR="00070DD8" w:rsidRPr="00070DD8">
        <w:t>Anlagen zur Erzeugung ionisierender Strahlen oder</w:t>
      </w:r>
      <w:r w:rsidR="00070DD8">
        <w:rPr>
          <w:color w:val="000000"/>
        </w:rPr>
        <w:t xml:space="preserve"> </w:t>
      </w:r>
      <w:r w:rsidR="00070DD8" w:rsidRPr="00070DD8">
        <w:t xml:space="preserve">Umgang mit radioaktiven Stoffen in </w:t>
      </w:r>
      <w:r w:rsidRPr="00070DD8">
        <w:rPr>
          <w:i/>
        </w:rPr>
        <w:t>[Firmenkürzel</w:t>
      </w:r>
      <w:r w:rsidRPr="00DC62EA">
        <w:rPr>
          <w:i/>
          <w:iCs/>
        </w:rPr>
        <w:t>].</w:t>
      </w:r>
      <w:r w:rsidRPr="00DC62EA">
        <w:t xml:space="preserve"> Mitarbeiter, die entsprechende Tätigkeiten </w:t>
      </w:r>
      <w:r w:rsidR="00070DD8">
        <w:t xml:space="preserve">oder Tätigkeitsarten </w:t>
      </w:r>
      <w:r w:rsidRPr="00922476">
        <w:t>nach StrlSchG ausüben</w:t>
      </w:r>
      <w:r w:rsidRPr="00DC62EA">
        <w:t>, haben diese Strahlenschutzanweisung genau einzuhalten.</w:t>
      </w:r>
    </w:p>
    <w:p w:rsidR="00296C60" w:rsidRDefault="00296C60">
      <w:pPr>
        <w:spacing w:after="200" w:line="276" w:lineRule="auto"/>
        <w:rPr>
          <w:rFonts w:ascii="Calibri" w:hAnsi="Calibri"/>
          <w:b/>
          <w:color w:val="1E8291" w:themeColor="text1"/>
          <w:sz w:val="24"/>
          <w:szCs w:val="24"/>
        </w:rPr>
      </w:pPr>
      <w:bookmarkStart w:id="9" w:name="_Toc201982621"/>
      <w:bookmarkStart w:id="10" w:name="_Toc12896766"/>
      <w:r>
        <w:br w:type="page"/>
      </w:r>
    </w:p>
    <w:p w:rsidR="00BA0443" w:rsidRPr="000A494B" w:rsidRDefault="00BA0443" w:rsidP="00245AE9">
      <w:pPr>
        <w:pStyle w:val="berschrift2"/>
      </w:pPr>
      <w:bookmarkStart w:id="11" w:name="_Toc58597463"/>
      <w:r w:rsidRPr="000A494B">
        <w:lastRenderedPageBreak/>
        <w:t>Organisation</w:t>
      </w:r>
      <w:bookmarkEnd w:id="9"/>
      <w:bookmarkEnd w:id="10"/>
      <w:bookmarkEnd w:id="11"/>
    </w:p>
    <w:p w:rsidR="00BA0443" w:rsidRDefault="00BA0443" w:rsidP="00245AE9">
      <w:pPr>
        <w:spacing w:after="120"/>
        <w:ind w:right="23"/>
      </w:pPr>
      <w:r>
        <w:t>Die Aufgaben des Strahlenschutzverantwortlichen werden wahrgenommen von:</w:t>
      </w:r>
    </w:p>
    <w:p w:rsidR="00BA0443" w:rsidRPr="00511DE8" w:rsidRDefault="00BA0443" w:rsidP="00BA0443">
      <w:pPr>
        <w:ind w:left="708" w:right="22"/>
        <w:rPr>
          <w:i/>
          <w:iCs/>
        </w:rPr>
      </w:pPr>
      <w:r>
        <w:rPr>
          <w:i/>
          <w:iCs/>
        </w:rPr>
        <w:t>[Titel Vorname Name (Stellung im Betrieb)</w:t>
      </w:r>
      <w:r w:rsidR="002F49E4">
        <w:rPr>
          <w:i/>
          <w:iCs/>
        </w:rPr>
        <w:br/>
      </w:r>
      <w:r w:rsidR="00915E7B">
        <w:rPr>
          <w:i/>
          <w:iCs/>
        </w:rPr>
        <w:t>Kontaktdaten</w:t>
      </w:r>
      <w:r>
        <w:rPr>
          <w:i/>
          <w:iCs/>
        </w:rPr>
        <w:t>]</w:t>
      </w:r>
    </w:p>
    <w:p w:rsidR="0053139D" w:rsidRPr="00160C82" w:rsidRDefault="0053139D" w:rsidP="002F4625">
      <w:pPr>
        <w:spacing w:after="120"/>
        <w:ind w:right="23"/>
        <w:rPr>
          <w:i/>
        </w:rPr>
      </w:pPr>
      <w:r w:rsidRPr="00160C82">
        <w:rPr>
          <w:i/>
        </w:rPr>
        <w:t>(Die Strahlenschutzaufgaben werden vom Strahlenschutzbevollmächtigten wahrgenommen:</w:t>
      </w:r>
    </w:p>
    <w:p w:rsidR="0053139D" w:rsidRDefault="0053139D" w:rsidP="0053139D">
      <w:pPr>
        <w:ind w:left="709" w:right="22"/>
        <w:rPr>
          <w:i/>
          <w:iCs/>
        </w:rPr>
      </w:pPr>
      <w:r w:rsidRPr="00160C82">
        <w:rPr>
          <w:i/>
          <w:iCs/>
        </w:rPr>
        <w:t>[Titel Vorname Name (Stellung im Betrieb)</w:t>
      </w:r>
      <w:r>
        <w:rPr>
          <w:i/>
          <w:iCs/>
        </w:rPr>
        <w:br/>
      </w:r>
      <w:r w:rsidR="00915E7B">
        <w:rPr>
          <w:i/>
          <w:iCs/>
        </w:rPr>
        <w:t>Kontaktdaten]</w:t>
      </w:r>
    </w:p>
    <w:p w:rsidR="0053139D" w:rsidRPr="001D5C60" w:rsidRDefault="0053139D" w:rsidP="0053139D">
      <w:pPr>
        <w:ind w:right="23"/>
        <w:rPr>
          <w:i/>
        </w:rPr>
      </w:pPr>
      <w:r w:rsidRPr="001D5C60">
        <w:rPr>
          <w:i/>
        </w:rPr>
        <w:t>(Aufgaben und Befugnisse der Strahlenschutzbeauftrag</w:t>
      </w:r>
      <w:r>
        <w:rPr>
          <w:i/>
        </w:rPr>
        <w:t>t</w:t>
      </w:r>
      <w:r w:rsidRPr="001D5C60">
        <w:rPr>
          <w:i/>
        </w:rPr>
        <w:t>e</w:t>
      </w:r>
      <w:r>
        <w:rPr>
          <w:i/>
        </w:rPr>
        <w:t>n</w:t>
      </w:r>
      <w:r w:rsidRPr="001D5C60">
        <w:rPr>
          <w:i/>
        </w:rPr>
        <w:t xml:space="preserve"> können im nachfolgenden oder bei den anlagenbezog</w:t>
      </w:r>
      <w:r w:rsidRPr="001D5C60">
        <w:rPr>
          <w:i/>
        </w:rPr>
        <w:t>e</w:t>
      </w:r>
      <w:r w:rsidRPr="001D5C60">
        <w:rPr>
          <w:i/>
        </w:rPr>
        <w:t xml:space="preserve">nen </w:t>
      </w:r>
      <w:r>
        <w:rPr>
          <w:i/>
        </w:rPr>
        <w:t>Tätigkeiten aufgelistet werden</w:t>
      </w:r>
      <w:r w:rsidR="002F4625">
        <w:rPr>
          <w:i/>
        </w:rPr>
        <w:t>.</w:t>
      </w:r>
      <w:r>
        <w:rPr>
          <w:i/>
        </w:rPr>
        <w:t>)</w:t>
      </w:r>
    </w:p>
    <w:p w:rsidR="00BA0443" w:rsidRDefault="00BA0443" w:rsidP="00245AE9">
      <w:pPr>
        <w:spacing w:after="120"/>
        <w:ind w:right="23"/>
      </w:pPr>
      <w:r>
        <w:t>Strahlenschutzbeauftragte sind:</w:t>
      </w:r>
    </w:p>
    <w:p w:rsidR="00525993" w:rsidRDefault="00525993" w:rsidP="00525993">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525993" w:rsidRDefault="00525993" w:rsidP="00525993">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53139D" w:rsidRDefault="0053139D" w:rsidP="00BA0443">
      <w:pPr>
        <w:ind w:right="22"/>
        <w:rPr>
          <w:rFonts w:cs="Arial"/>
          <w:bCs/>
          <w:i/>
          <w:iCs/>
        </w:rPr>
      </w:pPr>
      <w:r w:rsidRPr="00160C82">
        <w:rPr>
          <w:i/>
        </w:rPr>
        <w:t>(Sollte es mehrere Strahlenschutzbeauftragte geben, empfiehlt es sich, die Zuständigkeiten nach Strahlenschut</w:t>
      </w:r>
      <w:r w:rsidRPr="00160C82">
        <w:rPr>
          <w:i/>
        </w:rPr>
        <w:t>z</w:t>
      </w:r>
      <w:r w:rsidRPr="00160C82">
        <w:rPr>
          <w:i/>
        </w:rPr>
        <w:t xml:space="preserve">recht in Anlage 3 „Strahlenschutzbeauftragte und Zuständigkeiten“ dieser Strahlenschutzanweisung zu beschreiben. </w:t>
      </w:r>
      <w:r w:rsidRPr="00160C82">
        <w:rPr>
          <w:i/>
          <w:iCs/>
        </w:rPr>
        <w:t xml:space="preserve">Bitte in der Anlage eine Übersicht über die sachlichen und örtlichen Zuständigkeiten und die wesentlichen Aufgaben geben. </w:t>
      </w:r>
      <w:r w:rsidRPr="0083481B">
        <w:rPr>
          <w:rFonts w:cs="Arial"/>
          <w:i/>
          <w:iCs/>
        </w:rPr>
        <w:t>Es ist zu regeln, welcher Strahlenschutzbeauftragte bei der Tätigkeit ständig anwesend oder sofort erreic</w:t>
      </w:r>
      <w:r w:rsidRPr="0083481B">
        <w:rPr>
          <w:rFonts w:cs="Arial"/>
          <w:i/>
          <w:iCs/>
        </w:rPr>
        <w:t>h</w:t>
      </w:r>
      <w:r w:rsidRPr="0083481B">
        <w:rPr>
          <w:rFonts w:cs="Arial"/>
          <w:i/>
          <w:iCs/>
        </w:rPr>
        <w:t xml:space="preserve">bar ist. </w:t>
      </w:r>
      <w:r w:rsidR="00457012">
        <w:rPr>
          <w:rFonts w:cs="Arial"/>
          <w:i/>
          <w:iCs/>
        </w:rPr>
        <w:t xml:space="preserve">Vertretungen sind so zu regeln, dass zu jeder Zeit klar ist, wer zuständig ist. </w:t>
      </w:r>
      <w:r w:rsidRPr="0083481B">
        <w:rPr>
          <w:rFonts w:cs="Arial"/>
          <w:bCs/>
          <w:i/>
          <w:iCs/>
        </w:rPr>
        <w:t>Bei größeren Organisationsei</w:t>
      </w:r>
      <w:r w:rsidRPr="0083481B">
        <w:rPr>
          <w:rFonts w:cs="Arial"/>
          <w:bCs/>
          <w:i/>
          <w:iCs/>
        </w:rPr>
        <w:t>n</w:t>
      </w:r>
      <w:r w:rsidRPr="0083481B">
        <w:rPr>
          <w:rFonts w:cs="Arial"/>
          <w:bCs/>
          <w:i/>
          <w:iCs/>
        </w:rPr>
        <w:t>heiten empfiehlt es sich ein Organigramm des betrieblichen Strahlenschutzes zu erstellen.</w:t>
      </w:r>
    </w:p>
    <w:p w:rsidR="00BA0443" w:rsidRPr="00BB0FF4" w:rsidRDefault="00BA0443" w:rsidP="00BA0443">
      <w:pPr>
        <w:spacing w:before="120" w:after="120"/>
        <w:ind w:right="22"/>
        <w:rPr>
          <w:rFonts w:cs="Arial"/>
        </w:rPr>
      </w:pPr>
      <w:r w:rsidRPr="00BB0FF4">
        <w:rPr>
          <w:rFonts w:cs="Arial"/>
        </w:rPr>
        <w:t>Der Strahlenschutzbeauftragte ist in seinem Entscheidungsbereich für die Durchsetzung der erforderlichen Schutzmaßnahmen zuständig und gegenüber den Mitarbeitern weisungsberechtigt. Diese müssen seine Anordnu</w:t>
      </w:r>
      <w:r w:rsidRPr="00BB0FF4">
        <w:rPr>
          <w:rFonts w:cs="Arial"/>
        </w:rPr>
        <w:t>n</w:t>
      </w:r>
      <w:r w:rsidRPr="00BB0FF4">
        <w:rPr>
          <w:rFonts w:cs="Arial"/>
        </w:rPr>
        <w:t xml:space="preserve">gen befolgen. </w:t>
      </w:r>
      <w:r w:rsidRPr="00381DAB">
        <w:rPr>
          <w:rFonts w:cs="Arial"/>
          <w:i/>
        </w:rPr>
        <w:t>[</w:t>
      </w:r>
      <w:r w:rsidRPr="00C743F2">
        <w:rPr>
          <w:rFonts w:cs="Arial"/>
          <w:i/>
        </w:rPr>
        <w:t>Während</w:t>
      </w:r>
      <w:r w:rsidRPr="00381DAB">
        <w:rPr>
          <w:rFonts w:cs="Arial"/>
          <w:i/>
        </w:rPr>
        <w:t xml:space="preserve"> der Abwesenheit des Strahlenschutzbeauftragten gehen alle Rechte und Pflichten auf se</w:t>
      </w:r>
      <w:r w:rsidRPr="00381DAB">
        <w:rPr>
          <w:rFonts w:cs="Arial"/>
          <w:i/>
        </w:rPr>
        <w:t>i</w:t>
      </w:r>
      <w:r w:rsidRPr="00381DAB">
        <w:rPr>
          <w:rFonts w:cs="Arial"/>
          <w:i/>
        </w:rPr>
        <w:t>nen Vertreter über</w:t>
      </w:r>
      <w:r>
        <w:rPr>
          <w:rFonts w:cs="Arial"/>
          <w:i/>
        </w:rPr>
        <w:t>]</w:t>
      </w:r>
      <w:r w:rsidRPr="00BB0FF4">
        <w:rPr>
          <w:rFonts w:cs="Arial"/>
        </w:rPr>
        <w:t>.</w:t>
      </w:r>
    </w:p>
    <w:p w:rsidR="00BA0443" w:rsidRDefault="00BA0443" w:rsidP="00245AE9">
      <w:pPr>
        <w:spacing w:after="120"/>
        <w:ind w:right="23"/>
      </w:pPr>
      <w:r>
        <w:t>Außerhalb der Betriebszeiten können die Strahlenschutzbeauftragten erreicht werden über:</w:t>
      </w:r>
    </w:p>
    <w:p w:rsidR="00BA0443" w:rsidRPr="00341F7E" w:rsidRDefault="00BA0443" w:rsidP="00341F7E">
      <w:pPr>
        <w:pStyle w:val="Aufzhlung1"/>
        <w:rPr>
          <w:i/>
        </w:rPr>
      </w:pPr>
      <w:r w:rsidRPr="00341F7E">
        <w:rPr>
          <w:i/>
        </w:rPr>
        <w:t>[Telefonbereitschaft, Mobiltelefonnummer]</w:t>
      </w:r>
    </w:p>
    <w:p w:rsidR="00C364F1" w:rsidRDefault="00BA0443" w:rsidP="00ED1A62">
      <w:pPr>
        <w:pStyle w:val="Aufzhlung1"/>
        <w:spacing w:after="240"/>
        <w:rPr>
          <w:i/>
        </w:rPr>
      </w:pPr>
      <w:r w:rsidRPr="00341F7E">
        <w:rPr>
          <w:i/>
        </w:rPr>
        <w:t>[Anlaufstelle, die 24 Stunden besetzt ist (z. B. die Pforte)]</w:t>
      </w:r>
    </w:p>
    <w:p w:rsidR="00C928DC" w:rsidRPr="00160C82" w:rsidRDefault="00C928DC" w:rsidP="00C928DC">
      <w:r w:rsidRPr="00160C82">
        <w:t>Die Rufnummern sind in Anlage 1 (Alarmplan) enthalten.</w:t>
      </w:r>
    </w:p>
    <w:p w:rsidR="00EC7BB5" w:rsidRDefault="00EC7BB5">
      <w:pPr>
        <w:spacing w:after="200" w:line="276" w:lineRule="auto"/>
        <w:rPr>
          <w:rFonts w:ascii="Calibri" w:hAnsi="Calibri"/>
          <w:b/>
          <w:color w:val="1E8291" w:themeColor="text1"/>
          <w:sz w:val="24"/>
          <w:szCs w:val="24"/>
        </w:rPr>
      </w:pPr>
      <w:bookmarkStart w:id="12" w:name="_Toc201982622"/>
      <w:bookmarkStart w:id="13" w:name="_Toc12896767"/>
      <w:r>
        <w:br w:type="page"/>
      </w:r>
    </w:p>
    <w:p w:rsidR="00BA0443" w:rsidRDefault="00BA0443" w:rsidP="00245AE9">
      <w:pPr>
        <w:pStyle w:val="berschrift2"/>
      </w:pPr>
      <w:bookmarkStart w:id="14" w:name="_Toc58597464"/>
      <w:r>
        <w:lastRenderedPageBreak/>
        <w:t>Strahlenschutzbereiche und Zutrittsregelungen</w:t>
      </w:r>
      <w:bookmarkEnd w:id="12"/>
      <w:bookmarkEnd w:id="13"/>
      <w:bookmarkEnd w:id="14"/>
    </w:p>
    <w:p w:rsidR="00C928DC" w:rsidRPr="00160C82" w:rsidRDefault="00C928DC" w:rsidP="00C928DC">
      <w:pPr>
        <w:rPr>
          <w:bCs/>
        </w:rPr>
      </w:pPr>
      <w:r w:rsidRPr="00160C82">
        <w:t>Die Zugänge zu Strahlenschutzbereichen sind mit Strahlenzeichen zu kennzeichnen. Die Kennzeichnung muss deu</w:t>
      </w:r>
      <w:r w:rsidRPr="00160C82">
        <w:t>t</w:t>
      </w:r>
      <w:r w:rsidRPr="00160C82">
        <w:t>lich sichtbar mindestens</w:t>
      </w:r>
      <w:r w:rsidR="006F1A68">
        <w:t xml:space="preserve"> </w:t>
      </w:r>
      <w:r w:rsidRPr="00160C82">
        <w:t xml:space="preserve">die Worte </w:t>
      </w:r>
      <w:r w:rsidRPr="00E436CB">
        <w:t>„Vorsicht Strahlung“, „Radioaktiv“ enthalten. Zusätzlich können die Worte „Kontrollbereich“ oder „Sperrbereich – kein Zutritt“</w:t>
      </w:r>
      <w:r w:rsidRPr="00160C82">
        <w:rPr>
          <w:b/>
        </w:rPr>
        <w:t xml:space="preserve"> </w:t>
      </w:r>
      <w:r w:rsidRPr="00160C82">
        <w:t>erforderlich sein</w:t>
      </w:r>
      <w:r w:rsidRPr="00160C82">
        <w:rPr>
          <w:bCs/>
        </w:rPr>
        <w:t>.</w:t>
      </w:r>
    </w:p>
    <w:p w:rsidR="00C928DC" w:rsidRDefault="00C928DC" w:rsidP="00C928DC">
      <w:pPr>
        <w:spacing w:before="120"/>
        <w:rPr>
          <w:i/>
          <w:iCs/>
        </w:rPr>
      </w:pPr>
      <w:r w:rsidRPr="00160C82">
        <w:rPr>
          <w:i/>
          <w:iCs/>
        </w:rPr>
        <w:t xml:space="preserve">(Die allgemeinen Zutrittserlaubnisse sind in § </w:t>
      </w:r>
      <w:r w:rsidRPr="00122DED">
        <w:rPr>
          <w:i/>
          <w:iCs/>
        </w:rPr>
        <w:t xml:space="preserve">55 </w:t>
      </w:r>
      <w:r w:rsidRPr="00160C82">
        <w:rPr>
          <w:i/>
          <w:iCs/>
        </w:rPr>
        <w:t xml:space="preserve">StrlSchV geregelt. Im Fall von schwangeren und stillenden </w:t>
      </w:r>
      <w:r>
        <w:rPr>
          <w:i/>
          <w:iCs/>
        </w:rPr>
        <w:t>Personen</w:t>
      </w:r>
      <w:r w:rsidRPr="00160C82">
        <w:rPr>
          <w:i/>
          <w:iCs/>
        </w:rPr>
        <w:t xml:space="preserve"> sind weitere Zutrittserlaubnisse in § </w:t>
      </w:r>
      <w:r w:rsidRPr="00122DED">
        <w:rPr>
          <w:i/>
          <w:iCs/>
        </w:rPr>
        <w:t xml:space="preserve">55, § 69 StrlSchV </w:t>
      </w:r>
      <w:r>
        <w:rPr>
          <w:i/>
          <w:iCs/>
        </w:rPr>
        <w:t xml:space="preserve">und </w:t>
      </w:r>
      <w:r w:rsidRPr="00122DED">
        <w:rPr>
          <w:i/>
          <w:iCs/>
        </w:rPr>
        <w:t>§ 78 (4) S</w:t>
      </w:r>
      <w:r>
        <w:rPr>
          <w:i/>
          <w:iCs/>
        </w:rPr>
        <w:t>trlSch</w:t>
      </w:r>
      <w:r w:rsidRPr="00122DED">
        <w:rPr>
          <w:i/>
          <w:iCs/>
        </w:rPr>
        <w:t xml:space="preserve">G </w:t>
      </w:r>
      <w:r w:rsidRPr="00160C82">
        <w:rPr>
          <w:i/>
          <w:iCs/>
        </w:rPr>
        <w:t>und Beschäftigungsverbote und Beschä</w:t>
      </w:r>
      <w:r w:rsidRPr="00160C82">
        <w:rPr>
          <w:i/>
          <w:iCs/>
        </w:rPr>
        <w:t>f</w:t>
      </w:r>
      <w:r w:rsidRPr="00160C82">
        <w:rPr>
          <w:i/>
          <w:iCs/>
        </w:rPr>
        <w:t xml:space="preserve">tigungsbeschränkungen für Personen unter 18 Jahren in § </w:t>
      </w:r>
      <w:r w:rsidRPr="00122DED">
        <w:rPr>
          <w:i/>
          <w:iCs/>
        </w:rPr>
        <w:t>70 (1) S</w:t>
      </w:r>
      <w:r>
        <w:rPr>
          <w:i/>
          <w:iCs/>
        </w:rPr>
        <w:t>trl</w:t>
      </w:r>
      <w:r w:rsidRPr="00122DED">
        <w:rPr>
          <w:i/>
          <w:iCs/>
        </w:rPr>
        <w:t>S</w:t>
      </w:r>
      <w:r>
        <w:rPr>
          <w:i/>
          <w:iCs/>
        </w:rPr>
        <w:t>ch</w:t>
      </w:r>
      <w:r w:rsidRPr="00122DED">
        <w:rPr>
          <w:i/>
          <w:iCs/>
        </w:rPr>
        <w:t xml:space="preserve">V </w:t>
      </w:r>
      <w:r w:rsidRPr="00160C82">
        <w:rPr>
          <w:i/>
          <w:iCs/>
        </w:rPr>
        <w:t>geregelt.)</w:t>
      </w:r>
    </w:p>
    <w:p w:rsidR="00C928DC" w:rsidRPr="00160C82" w:rsidRDefault="00C928DC" w:rsidP="00C928DC">
      <w:pPr>
        <w:spacing w:before="120"/>
      </w:pPr>
      <w:r w:rsidRPr="00160C82">
        <w:t>Zutrittsrechte zu den einzelnen Bereichen sind den tätigkeitsbezogenen Anweisungen in Kapitel 2 zu entnehmen.</w:t>
      </w:r>
    </w:p>
    <w:p w:rsidR="00C928DC" w:rsidRDefault="00C928DC" w:rsidP="00C928DC">
      <w:pPr>
        <w:spacing w:before="120"/>
        <w:rPr>
          <w:i/>
        </w:rPr>
      </w:pPr>
      <w:r w:rsidRPr="00DB636D">
        <w:rPr>
          <w:i/>
        </w:rPr>
        <w:t>(</w:t>
      </w:r>
      <w:r w:rsidR="005268D3" w:rsidRPr="006F1A68">
        <w:rPr>
          <w:i/>
        </w:rPr>
        <w:t>Dem Strahlenschutzverantwortlichen ist überlassen,</w:t>
      </w:r>
      <w:r w:rsidRPr="00DB636D">
        <w:rPr>
          <w:i/>
        </w:rPr>
        <w:t xml:space="preserve"> ob er eine </w:t>
      </w:r>
      <w:r>
        <w:rPr>
          <w:i/>
        </w:rPr>
        <w:t xml:space="preserve">Aufstellung über Zutrittsrechte </w:t>
      </w:r>
      <w:r w:rsidRPr="00F777A3">
        <w:rPr>
          <w:i/>
        </w:rPr>
        <w:t>zu Strahlenschutzb</w:t>
      </w:r>
      <w:r w:rsidRPr="00F777A3">
        <w:rPr>
          <w:i/>
        </w:rPr>
        <w:t>e</w:t>
      </w:r>
      <w:r w:rsidRPr="00F777A3">
        <w:rPr>
          <w:i/>
        </w:rPr>
        <w:t xml:space="preserve">reichen </w:t>
      </w:r>
      <w:r>
        <w:rPr>
          <w:i/>
        </w:rPr>
        <w:t>erstellt. Ein Beispiel</w:t>
      </w:r>
      <w:r w:rsidRPr="00DB636D">
        <w:rPr>
          <w:i/>
        </w:rPr>
        <w:t xml:space="preserve"> für Zutritt</w:t>
      </w:r>
      <w:r>
        <w:rPr>
          <w:i/>
        </w:rPr>
        <w:t>sregelungen</w:t>
      </w:r>
      <w:r w:rsidRPr="00DB636D">
        <w:rPr>
          <w:i/>
        </w:rPr>
        <w:t xml:space="preserve"> zu Strah</w:t>
      </w:r>
      <w:r>
        <w:rPr>
          <w:i/>
        </w:rPr>
        <w:t>lenschutzbereichen</w:t>
      </w:r>
      <w:r w:rsidRPr="00DB636D">
        <w:rPr>
          <w:i/>
        </w:rPr>
        <w:t xml:space="preserve"> finden Sie in Kapitel </w:t>
      </w:r>
      <w:r w:rsidR="000E1547">
        <w:rPr>
          <w:i/>
        </w:rPr>
        <w:t>4</w:t>
      </w:r>
      <w:r w:rsidRPr="00DB636D">
        <w:rPr>
          <w:i/>
        </w:rPr>
        <w:t xml:space="preserve"> Anlage 5)</w:t>
      </w:r>
      <w:r>
        <w:rPr>
          <w:i/>
        </w:rPr>
        <w:t>.</w:t>
      </w:r>
    </w:p>
    <w:p w:rsidR="00C675ED" w:rsidRPr="000A494B" w:rsidRDefault="00C675ED" w:rsidP="00C675ED">
      <w:pPr>
        <w:pStyle w:val="berschrift2"/>
      </w:pPr>
      <w:bookmarkStart w:id="15" w:name="_Toc458795041"/>
      <w:bookmarkStart w:id="16" w:name="_Toc488649860"/>
      <w:bookmarkStart w:id="17" w:name="_Toc58597465"/>
      <w:bookmarkStart w:id="18" w:name="_Toc201982623"/>
      <w:bookmarkStart w:id="19" w:name="_Toc12896768"/>
      <w:r w:rsidRPr="00534AF8">
        <w:t>Unterweisung</w:t>
      </w:r>
      <w:r w:rsidRPr="000A494B">
        <w:rPr>
          <w:rStyle w:val="Funotenzeichen"/>
          <w:b w:val="0"/>
        </w:rPr>
        <w:footnoteReference w:id="1"/>
      </w:r>
      <w:bookmarkEnd w:id="15"/>
      <w:bookmarkEnd w:id="16"/>
      <w:bookmarkEnd w:id="17"/>
    </w:p>
    <w:p w:rsidR="00C675ED" w:rsidRPr="00160C82" w:rsidRDefault="00C675ED" w:rsidP="00C675ED">
      <w:pPr>
        <w:ind w:hanging="6"/>
      </w:pPr>
      <w:r w:rsidRPr="00160C82">
        <w:t xml:space="preserve">Personen, </w:t>
      </w:r>
      <w:r>
        <w:t xml:space="preserve">die im Rahmen einer anzeige- oder genehmigungsbedürftigen Tätigkeit tätig werden oder </w:t>
      </w:r>
      <w:r w:rsidRPr="00160C82">
        <w:t xml:space="preserve">denen der Zutritt zu Kontrollbereichen erlaubt ist, sind vor erstmaligem Zutritt </w:t>
      </w:r>
      <w:r w:rsidRPr="00160C82">
        <w:rPr>
          <w:i/>
        </w:rPr>
        <w:t xml:space="preserve">[gemäß § </w:t>
      </w:r>
      <w:r w:rsidRPr="00122DED">
        <w:rPr>
          <w:i/>
        </w:rPr>
        <w:t xml:space="preserve">63 </w:t>
      </w:r>
      <w:r w:rsidRPr="00160C82">
        <w:rPr>
          <w:i/>
        </w:rPr>
        <w:t>StrlSchV]</w:t>
      </w:r>
      <w:r w:rsidRPr="00160C82">
        <w:t xml:space="preserve"> zu unterweisen. Pers</w:t>
      </w:r>
      <w:r w:rsidRPr="00160C82">
        <w:t>o</w:t>
      </w:r>
      <w:r w:rsidRPr="00160C82">
        <w:t xml:space="preserve">nen, die außerhalb von Kontrollbereichen aufgrund einer Genehmigung mit radioaktiven Stoffen umgehen oder ionisierende Strahlung anwenden, sind vor erstmaliger Aufnahme der </w:t>
      </w:r>
      <w:r w:rsidR="00600AF3">
        <w:t xml:space="preserve">Betätigung </w:t>
      </w:r>
      <w:r w:rsidRPr="00160C82">
        <w:t>zu unterweisen. Diese Strahle</w:t>
      </w:r>
      <w:r w:rsidRPr="00160C82">
        <w:t>n</w:t>
      </w:r>
      <w:r w:rsidRPr="00160C82">
        <w:t>schutzanweisung und weitere eventuell bestehende Anweisungen sind in die Unterweisung einzubeziehen.</w:t>
      </w:r>
    </w:p>
    <w:p w:rsidR="00C675ED" w:rsidRPr="00160C82" w:rsidRDefault="00C675ED" w:rsidP="00600AF3">
      <w:pPr>
        <w:spacing w:before="120"/>
        <w:ind w:hanging="6"/>
      </w:pPr>
      <w:r w:rsidRPr="00160C82">
        <w:t xml:space="preserve">Die Unterweisung ist </w:t>
      </w:r>
      <w:r w:rsidR="001B4D98">
        <w:t xml:space="preserve">mündlich vorzunehmen. </w:t>
      </w:r>
      <w:r w:rsidR="00600AF3" w:rsidRPr="00600AF3">
        <w:rPr>
          <w:i/>
        </w:rPr>
        <w:t>(Die Unterweisung muss in einer für die Unterwiesenen</w:t>
      </w:r>
      <w:r w:rsidR="00600AF3">
        <w:rPr>
          <w:i/>
        </w:rPr>
        <w:t xml:space="preserve"> </w:t>
      </w:r>
      <w:r w:rsidR="00600AF3" w:rsidRPr="00600AF3">
        <w:rPr>
          <w:i/>
        </w:rPr>
        <w:t>verständlichen Form und Sprache erfolgen</w:t>
      </w:r>
      <w:r w:rsidR="00600AF3">
        <w:rPr>
          <w:i/>
        </w:rPr>
        <w:t>.</w:t>
      </w:r>
      <w:r w:rsidR="00600AF3" w:rsidRPr="00600AF3">
        <w:rPr>
          <w:i/>
        </w:rPr>
        <w:t xml:space="preserve"> Die zuständige</w:t>
      </w:r>
      <w:r w:rsidR="00600AF3">
        <w:rPr>
          <w:i/>
        </w:rPr>
        <w:t xml:space="preserve"> </w:t>
      </w:r>
      <w:r w:rsidR="00600AF3" w:rsidRPr="00600AF3">
        <w:rPr>
          <w:i/>
        </w:rPr>
        <w:t>Behörde kann zulassen, dass die Unterweisung durch</w:t>
      </w:r>
      <w:r w:rsidR="00600AF3">
        <w:rPr>
          <w:i/>
        </w:rPr>
        <w:t xml:space="preserve"> </w:t>
      </w:r>
      <w:r w:rsidR="00600AF3" w:rsidRPr="00600AF3">
        <w:rPr>
          <w:i/>
        </w:rPr>
        <w:t>Nutzung von E-Learning-Angeboten oder von audiovisuellen</w:t>
      </w:r>
      <w:r w:rsidR="00600AF3">
        <w:rPr>
          <w:i/>
        </w:rPr>
        <w:t xml:space="preserve"> </w:t>
      </w:r>
      <w:r w:rsidR="00600AF3" w:rsidRPr="00600AF3">
        <w:rPr>
          <w:i/>
        </w:rPr>
        <w:t>Medien erfolgt, wenn dabei eine Erfolgskontrolle</w:t>
      </w:r>
      <w:r w:rsidR="00600AF3">
        <w:rPr>
          <w:i/>
        </w:rPr>
        <w:t xml:space="preserve"> </w:t>
      </w:r>
      <w:r w:rsidR="00600AF3" w:rsidRPr="00600AF3">
        <w:rPr>
          <w:i/>
        </w:rPr>
        <w:t>durchgeführt wird und die Möglichkeit für</w:t>
      </w:r>
      <w:r w:rsidR="00600AF3">
        <w:rPr>
          <w:i/>
        </w:rPr>
        <w:t xml:space="preserve"> </w:t>
      </w:r>
      <w:r w:rsidR="00600AF3" w:rsidRPr="00600AF3">
        <w:rPr>
          <w:i/>
        </w:rPr>
        <w:t>Nachfragen gewährleistet ist</w:t>
      </w:r>
      <w:r w:rsidR="00600AF3">
        <w:rPr>
          <w:i/>
        </w:rPr>
        <w:t xml:space="preserve">). </w:t>
      </w:r>
      <w:r w:rsidR="001B4D98">
        <w:t xml:space="preserve">Sie ist </w:t>
      </w:r>
      <w:r w:rsidRPr="00160C82">
        <w:t>jährlich, auf Verlangen der zuständigen Behörde in kürzeren Zeiträumen, zu wiederholen. Über den Inhalt und den Zeitpunkt der Unterweisung sind Aufzeichnungen zu führen, die von der unterwiesenen Person zu unterzeichnen sind.</w:t>
      </w:r>
    </w:p>
    <w:p w:rsidR="00C675ED" w:rsidRPr="00160C82" w:rsidRDefault="00C675ED" w:rsidP="00C675ED">
      <w:pPr>
        <w:rPr>
          <w:rFonts w:cs="Arial"/>
        </w:rPr>
      </w:pPr>
      <w:r w:rsidRPr="00160C82">
        <w:rPr>
          <w:rFonts w:cs="Arial"/>
        </w:rPr>
        <w:t>Für Frauen im gebärfähigen Alter sind entsprechend der StrlSchV und der innerbetrieblichen Organisat</w:t>
      </w:r>
      <w:r>
        <w:rPr>
          <w:rFonts w:cs="Arial"/>
        </w:rPr>
        <w:t>ion folgende Hinweise zu geben:</w:t>
      </w:r>
    </w:p>
    <w:p w:rsidR="00C675ED" w:rsidRPr="00160C82" w:rsidRDefault="00C675ED" w:rsidP="00C675ED">
      <w:pPr>
        <w:tabs>
          <w:tab w:val="left" w:pos="284"/>
        </w:tabs>
        <w:ind w:left="284" w:hanging="284"/>
        <w:rPr>
          <w:rFonts w:cs="Arial"/>
        </w:rPr>
      </w:pPr>
      <w:r w:rsidRPr="00160C82">
        <w:rPr>
          <w:rFonts w:cs="Arial"/>
        </w:rPr>
        <w:t>1.</w:t>
      </w:r>
      <w:r w:rsidRPr="00160C82">
        <w:rPr>
          <w:rFonts w:cs="Arial"/>
        </w:rPr>
        <w:tab/>
        <w:t xml:space="preserve">Eine Schwangerschaft ist </w:t>
      </w:r>
      <w:r w:rsidRPr="002A209D">
        <w:rPr>
          <w:rFonts w:cs="Arial"/>
        </w:rPr>
        <w:t>im Hinblick auf das Strahlenrisiko für das ungeborene Kind</w:t>
      </w:r>
      <w:r w:rsidRPr="00160C82">
        <w:rPr>
          <w:rFonts w:cs="Arial"/>
        </w:rPr>
        <w:t xml:space="preserve"> so früh wie möglich </w:t>
      </w:r>
      <w:r w:rsidRPr="00160C82">
        <w:rPr>
          <w:rFonts w:cs="Arial"/>
          <w:i/>
        </w:rPr>
        <w:t xml:space="preserve">dem [Herr/Frau Name, Organisationseinheit oder Funktion] </w:t>
      </w:r>
      <w:r w:rsidRPr="00160C82">
        <w:rPr>
          <w:rFonts w:cs="Arial"/>
        </w:rPr>
        <w:t>mitzu</w:t>
      </w:r>
      <w:r>
        <w:rPr>
          <w:rFonts w:cs="Arial"/>
        </w:rPr>
        <w:t>teilen.</w:t>
      </w:r>
    </w:p>
    <w:p w:rsidR="00C675ED" w:rsidRPr="00160C82" w:rsidRDefault="00C675ED" w:rsidP="00C675ED">
      <w:pPr>
        <w:tabs>
          <w:tab w:val="left" w:pos="-3261"/>
        </w:tabs>
        <w:ind w:left="284" w:hanging="284"/>
        <w:rPr>
          <w:rFonts w:cs="Arial"/>
        </w:rPr>
      </w:pPr>
      <w:r w:rsidRPr="00160C82">
        <w:rPr>
          <w:rFonts w:cs="Arial"/>
        </w:rPr>
        <w:t>2.</w:t>
      </w:r>
      <w:r w:rsidRPr="00160C82">
        <w:rPr>
          <w:rFonts w:cs="Arial"/>
        </w:rPr>
        <w:tab/>
      </w:r>
      <w:r w:rsidR="005268D3" w:rsidRPr="00600AF3">
        <w:rPr>
          <w:rFonts w:cs="Arial"/>
        </w:rPr>
        <w:t>Im Falle einer Kontamination kann ein Säugling beim Stillen radioaktive Stoffe inkorporieren</w:t>
      </w:r>
      <w:r w:rsidRPr="00160C82">
        <w:rPr>
          <w:rFonts w:cs="Arial"/>
        </w:rPr>
        <w:t>.</w:t>
      </w:r>
    </w:p>
    <w:p w:rsidR="00C675ED" w:rsidRPr="00160C82" w:rsidRDefault="00C675ED" w:rsidP="00C675ED">
      <w:pPr>
        <w:spacing w:before="120"/>
        <w:ind w:hanging="6"/>
      </w:pPr>
      <w:r w:rsidRPr="00160C82">
        <w:t xml:space="preserve">Andere Personen, denen der Zutritt zum Kontrollbereich auf Grund </w:t>
      </w:r>
      <w:r w:rsidR="005268D3" w:rsidRPr="00600AF3">
        <w:t>einer behördlichen Genehmigung</w:t>
      </w:r>
      <w:r w:rsidRPr="00160C82">
        <w:t xml:space="preserve"> erlaubt ist, sind vor dem Betreten über die möglichen Gefahren und ihre Vermeidung </w:t>
      </w:r>
      <w:r w:rsidRPr="00160C82">
        <w:rPr>
          <w:i/>
        </w:rPr>
        <w:t xml:space="preserve">[gemäß § </w:t>
      </w:r>
      <w:r w:rsidRPr="00222B76">
        <w:rPr>
          <w:i/>
        </w:rPr>
        <w:t>63</w:t>
      </w:r>
      <w:r w:rsidRPr="00122DED">
        <w:rPr>
          <w:i/>
        </w:rPr>
        <w:t xml:space="preserve"> </w:t>
      </w:r>
      <w:r w:rsidRPr="00160C82">
        <w:rPr>
          <w:i/>
        </w:rPr>
        <w:t xml:space="preserve">Abs. </w:t>
      </w:r>
      <w:r w:rsidRPr="00122DED">
        <w:rPr>
          <w:i/>
        </w:rPr>
        <w:t>4</w:t>
      </w:r>
      <w:r w:rsidRPr="00CF3D38">
        <w:rPr>
          <w:i/>
        </w:rPr>
        <w:t>]</w:t>
      </w:r>
      <w:r w:rsidRPr="00160C82">
        <w:t xml:space="preserve"> </w:t>
      </w:r>
      <w:r>
        <w:t>zu unterweisen.</w:t>
      </w:r>
    </w:p>
    <w:p w:rsidR="00C675ED" w:rsidRDefault="00C675ED" w:rsidP="00C675ED">
      <w:r>
        <w:t>Diese Unterweisung kann Bestandteil sonstiger erforderlicher Unterweisungen insbesondere nach arbeitsschutz-, immissionsschutz-, gefahrgut- oder gefahrstoffrechtlichen Vorschriften sein.</w:t>
      </w:r>
    </w:p>
    <w:p w:rsidR="00EC7BB5" w:rsidRDefault="00EC7BB5">
      <w:pPr>
        <w:spacing w:after="200" w:line="276" w:lineRule="auto"/>
        <w:rPr>
          <w:rFonts w:ascii="Calibri" w:hAnsi="Calibri"/>
          <w:b/>
          <w:color w:val="1E8291" w:themeColor="text1"/>
          <w:sz w:val="24"/>
          <w:szCs w:val="24"/>
        </w:rPr>
      </w:pPr>
      <w:bookmarkStart w:id="20" w:name="_Toc201982624"/>
      <w:bookmarkStart w:id="21" w:name="_Toc12896769"/>
      <w:bookmarkEnd w:id="18"/>
      <w:bookmarkEnd w:id="19"/>
      <w:r>
        <w:br w:type="page"/>
      </w:r>
    </w:p>
    <w:p w:rsidR="00BA0443" w:rsidRPr="000A494B" w:rsidRDefault="00BA0443" w:rsidP="00245AE9">
      <w:pPr>
        <w:pStyle w:val="berschrift2"/>
      </w:pPr>
      <w:bookmarkStart w:id="22" w:name="_Toc58597466"/>
      <w:r w:rsidRPr="000A494B">
        <w:lastRenderedPageBreak/>
        <w:t>Ermittlung der Körperdosis</w:t>
      </w:r>
      <w:bookmarkEnd w:id="20"/>
      <w:bookmarkEnd w:id="21"/>
      <w:bookmarkEnd w:id="22"/>
    </w:p>
    <w:p w:rsidR="00E16F99" w:rsidRDefault="00BA0443" w:rsidP="00E16F99">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 </w:t>
      </w:r>
      <w:r w:rsidR="00E16F99">
        <w:rPr>
          <w:rFonts w:cs="Arial"/>
          <w:i/>
        </w:rPr>
        <w:t>[</w:t>
      </w:r>
      <w:r w:rsidRPr="00E16F99">
        <w:rPr>
          <w:rFonts w:cs="Arial"/>
          <w:i/>
        </w:rPr>
        <w:t>Familie</w:t>
      </w:r>
      <w:r w:rsidRPr="00E16F99">
        <w:rPr>
          <w:rFonts w:cs="Arial"/>
          <w:i/>
        </w:rPr>
        <w:t>n</w:t>
      </w:r>
      <w:r w:rsidRPr="00E16F99">
        <w:rPr>
          <w:rFonts w:cs="Arial"/>
          <w:i/>
        </w:rPr>
        <w:t>name, Vorname, Geburtsdatum und -ort, Geschlecht</w:t>
      </w:r>
      <w:r w:rsidR="00E16F99">
        <w:rPr>
          <w:rFonts w:cs="Arial"/>
          <w:i/>
        </w:rPr>
        <w:t>]</w:t>
      </w:r>
      <w:r>
        <w:rPr>
          <w:rFonts w:cs="Arial"/>
        </w:rPr>
        <w:t xml:space="preserve"> erforderlich.</w:t>
      </w:r>
      <w:r w:rsidRPr="007B0E59">
        <w:rPr>
          <w:rFonts w:cs="Arial"/>
        </w:rPr>
        <w:t xml:space="preserve"> Die </w:t>
      </w:r>
      <w:r w:rsidRPr="007B0E59">
        <w:rPr>
          <w:rFonts w:cs="Arial"/>
          <w:bCs/>
          <w:iCs/>
        </w:rPr>
        <w:t>Verarbeitung und Nutzung personenbezog</w:t>
      </w:r>
      <w:r w:rsidRPr="007B0E59">
        <w:rPr>
          <w:rFonts w:cs="Arial"/>
          <w:bCs/>
          <w:iCs/>
        </w:rPr>
        <w:t>e</w:t>
      </w:r>
      <w:r w:rsidRPr="007B0E59">
        <w:rPr>
          <w:rFonts w:cs="Arial"/>
          <w:bCs/>
          <w:iCs/>
        </w:rPr>
        <w:t>ner Daten</w:t>
      </w:r>
      <w:r w:rsidRPr="007B0E59">
        <w:rPr>
          <w:rFonts w:cs="Arial"/>
        </w:rPr>
        <w:t xml:space="preserve"> betrifft die Mitteilung der Personendaten der dosimetrisch überwachten Personen an die </w:t>
      </w:r>
      <w:r w:rsidR="004947B0">
        <w:rPr>
          <w:rFonts w:cs="Arial"/>
        </w:rPr>
        <w:t xml:space="preserve">behördlich bestimmte </w:t>
      </w:r>
      <w:r w:rsidRPr="007B0E59">
        <w:rPr>
          <w:rFonts w:cs="Arial"/>
        </w:rPr>
        <w:t>Messstelle und ggf. an die zuständige Behörde sowie die Eintragung der übermittelten Daten in das Strahlenschutzregister bei</w:t>
      </w:r>
      <w:r>
        <w:rPr>
          <w:rFonts w:cs="Arial"/>
        </w:rPr>
        <w:t>m Bundesamt für Strahlenschutz.</w:t>
      </w:r>
      <w:r w:rsidR="00E16F99" w:rsidRPr="00E16F99">
        <w:rPr>
          <w:rFonts w:cs="Arial"/>
          <w:i/>
        </w:rPr>
        <w:t xml:space="preserve"> (Anhand der Sozialversicherungsnummer, Name, Vo</w:t>
      </w:r>
      <w:r w:rsidR="00E16F99" w:rsidRPr="00E16F99">
        <w:rPr>
          <w:rFonts w:cs="Arial"/>
          <w:i/>
        </w:rPr>
        <w:t>r</w:t>
      </w:r>
      <w:r w:rsidR="00E16F99" w:rsidRPr="00E16F99">
        <w:rPr>
          <w:rFonts w:cs="Arial"/>
          <w:i/>
        </w:rPr>
        <w:t>name, Geburtsname, Geburtsdatum und Geburtsort (Nationalität) wird eine sogenannte SSR-Nummer generiert (s. Bundesamt für Strahlenschutz/SSR), die für die Zuordnung der personendosimetrischen Überwachungsdaten zur Person im Registeramt bzw. bei der Messstelle erforderlich ist)</w:t>
      </w:r>
      <w:r w:rsidR="00E16F99">
        <w:rPr>
          <w:rFonts w:cs="Arial"/>
        </w:rPr>
        <w:t>.</w:t>
      </w:r>
    </w:p>
    <w:p w:rsidR="00BA0443" w:rsidRPr="005B352E" w:rsidRDefault="00BA0443" w:rsidP="005B352E">
      <w:r w:rsidRPr="007B0E59">
        <w:t xml:space="preserve">Die </w:t>
      </w:r>
      <w:r w:rsidR="00A44D74">
        <w:t>dosimetrisch überwachten Personen</w:t>
      </w:r>
      <w:r w:rsidRPr="007B0E59">
        <w:t xml:space="preserve"> haben das Recht </w:t>
      </w:r>
      <w:r w:rsidR="00E16F99" w:rsidRPr="00122DED">
        <w:rPr>
          <w:rFonts w:cs="Arial"/>
        </w:rPr>
        <w:t>(mittels der persönlichen SSR-Nummer)</w:t>
      </w:r>
      <w:r w:rsidR="00E16F99">
        <w:rPr>
          <w:rFonts w:cs="Arial"/>
        </w:rPr>
        <w:t xml:space="preserve"> </w:t>
      </w:r>
      <w:r w:rsidRPr="007B0E59">
        <w:t>Auskünfte zu den zu ihrer Person gespeicherten Daten zu erhalten</w:t>
      </w:r>
      <w:r w:rsidRPr="005B352E">
        <w:t>.</w:t>
      </w:r>
    </w:p>
    <w:p w:rsidR="00BA0443" w:rsidRDefault="00BA0443" w:rsidP="00BA0443">
      <w:pPr>
        <w:spacing w:before="120"/>
      </w:pPr>
      <w:r w:rsidRPr="001C0636">
        <w:rPr>
          <w:rFonts w:cs="Arial"/>
        </w:rPr>
        <w:t>Messungen und Feststellungen zur Ermittlung der Körperdosis hat die betreffende Person zu dulden.</w:t>
      </w:r>
    </w:p>
    <w:p w:rsidR="00E16F99" w:rsidRPr="00160C82" w:rsidRDefault="00E16F99" w:rsidP="00E16F99">
      <w:pPr>
        <w:spacing w:before="120"/>
        <w:rPr>
          <w:rFonts w:cs="Arial"/>
          <w:i/>
        </w:rPr>
      </w:pPr>
      <w:r w:rsidRPr="00160C82">
        <w:rPr>
          <w:rFonts w:cs="Arial"/>
          <w:i/>
        </w:rPr>
        <w:t>(</w:t>
      </w:r>
      <w:r w:rsidR="008359FF">
        <w:rPr>
          <w:rFonts w:cs="Arial"/>
          <w:i/>
        </w:rPr>
        <w:t xml:space="preserve">In der Regel </w:t>
      </w:r>
      <w:r w:rsidRPr="00160C82">
        <w:rPr>
          <w:rFonts w:cs="Arial"/>
          <w:i/>
        </w:rPr>
        <w:t>wird die Körperdosis bei äußerer Exposition durch</w:t>
      </w:r>
      <w:r w:rsidR="008359FF">
        <w:rPr>
          <w:rFonts w:cs="Arial"/>
          <w:i/>
        </w:rPr>
        <w:t xml:space="preserve"> </w:t>
      </w:r>
      <w:r w:rsidRPr="00160C82">
        <w:rPr>
          <w:rFonts w:cs="Arial"/>
          <w:i/>
        </w:rPr>
        <w:t>Messung der Personendosis ermittelt. Unter b</w:t>
      </w:r>
      <w:r w:rsidRPr="00160C82">
        <w:rPr>
          <w:rFonts w:cs="Arial"/>
          <w:i/>
        </w:rPr>
        <w:t>e</w:t>
      </w:r>
      <w:r w:rsidRPr="00160C82">
        <w:rPr>
          <w:rFonts w:cs="Arial"/>
          <w:i/>
        </w:rPr>
        <w:t>stimmten Expositionsbedingungen (z.</w:t>
      </w:r>
      <w:r w:rsidR="00695288">
        <w:rPr>
          <w:rFonts w:cs="Arial"/>
          <w:i/>
        </w:rPr>
        <w:t xml:space="preserve"> </w:t>
      </w:r>
      <w:r w:rsidRPr="00160C82">
        <w:rPr>
          <w:rFonts w:cs="Arial"/>
          <w:i/>
        </w:rPr>
        <w:t xml:space="preserve">B. äußere und innere </w:t>
      </w:r>
      <w:r>
        <w:rPr>
          <w:rFonts w:cs="Arial"/>
          <w:i/>
        </w:rPr>
        <w:t>E</w:t>
      </w:r>
      <w:r w:rsidRPr="00160C82">
        <w:rPr>
          <w:rFonts w:cs="Arial"/>
          <w:i/>
        </w:rPr>
        <w:t>xposition) ist es aber auch möglich, sie aus Ortsdosis-, Ortsdosisleistungsmessung, Messungen zur Konzentration in der Luft oder Kontamination des Arbeitsplatzes zu ermitteln. Im Falle der Überwachung der inneren Exposition wird die Körperaktivität oder die Aktivität der Aussche</w:t>
      </w:r>
      <w:r w:rsidRPr="00160C82">
        <w:rPr>
          <w:rFonts w:cs="Arial"/>
          <w:i/>
        </w:rPr>
        <w:t>i</w:t>
      </w:r>
      <w:r w:rsidRPr="00160C82">
        <w:rPr>
          <w:rFonts w:cs="Arial"/>
          <w:i/>
        </w:rPr>
        <w:t>dungen gemessen.</w:t>
      </w:r>
    </w:p>
    <w:p w:rsidR="00E16F99" w:rsidRPr="00160C82" w:rsidRDefault="00E16F99" w:rsidP="00E16F99">
      <w:pPr>
        <w:spacing w:before="120"/>
        <w:rPr>
          <w:rFonts w:cs="Arial"/>
          <w:i/>
        </w:rPr>
      </w:pPr>
      <w:r w:rsidRPr="00160C82">
        <w:rPr>
          <w:rFonts w:cs="Arial"/>
          <w:i/>
        </w:rPr>
        <w:t xml:space="preserve">Die nachfolgenden Ausführungen zur äußeren Exposition beziehen sich auf die </w:t>
      </w:r>
      <w:r w:rsidR="004947B0">
        <w:rPr>
          <w:rFonts w:cs="Arial"/>
          <w:i/>
        </w:rPr>
        <w:t xml:space="preserve">amtliche </w:t>
      </w:r>
      <w:r w:rsidRPr="00160C82">
        <w:rPr>
          <w:rFonts w:cs="Arial"/>
          <w:i/>
        </w:rPr>
        <w:t>Dosimetrie</w:t>
      </w:r>
      <w:r w:rsidR="004947B0">
        <w:rPr>
          <w:rFonts w:cs="Arial"/>
          <w:i/>
        </w:rPr>
        <w:t>.</w:t>
      </w:r>
      <w:r w:rsidRPr="00160C82">
        <w:rPr>
          <w:rFonts w:cs="Arial"/>
          <w:i/>
        </w:rPr>
        <w:t xml:space="preserve"> Sie sind bei anderen Ermittlungsverfahren entsprechend anzupassen.)</w:t>
      </w:r>
    </w:p>
    <w:p w:rsidR="00695288" w:rsidRDefault="00695288" w:rsidP="00695288">
      <w:r w:rsidRPr="00160C82">
        <w:t xml:space="preserve">Personen, die als beruflich exponierte Person in Strahlenschutzbereichen außerhalb der </w:t>
      </w:r>
      <w:r w:rsidRPr="00160C82">
        <w:rPr>
          <w:i/>
        </w:rPr>
        <w:t>[Anlage, Genehmigungsb</w:t>
      </w:r>
      <w:r w:rsidRPr="00160C82">
        <w:rPr>
          <w:i/>
        </w:rPr>
        <w:t>e</w:t>
      </w:r>
      <w:r w:rsidRPr="00160C82">
        <w:rPr>
          <w:i/>
        </w:rPr>
        <w:t>reich]</w:t>
      </w:r>
      <w:r w:rsidRPr="00160C82">
        <w:t xml:space="preserve"> tätig waren, müssen vor Aufnahme der Tätigkeit eine Bescheinigung über die bisher erhaltene Dosis von der früheren Beschäftigungsstelle bzw. ihren Strahlenpass vorlegen.</w:t>
      </w:r>
    </w:p>
    <w:p w:rsidR="00695288" w:rsidRDefault="00695288" w:rsidP="00695288">
      <w:pPr>
        <w:spacing w:before="120"/>
      </w:pPr>
      <w:r w:rsidRPr="00160C82">
        <w:t>Sobald der Arbeitgeber über eine Schwangerschaft informiert</w:t>
      </w:r>
      <w:r>
        <w:t xml:space="preserve"> wird</w:t>
      </w:r>
      <w:r w:rsidRPr="00160C82">
        <w:t>, ist die berufliche Exposition wöchentlich zu ermitteln. Die Mitarbeiterin ist über die Ergebnisse in Kenntnis zu setzen.</w:t>
      </w:r>
      <w:r w:rsidR="008359FF">
        <w:t xml:space="preserve"> </w:t>
      </w:r>
      <w:r w:rsidR="00972038">
        <w:t>E</w:t>
      </w:r>
      <w:r w:rsidR="008359FF">
        <w:t xml:space="preserve">ine </w:t>
      </w:r>
      <w:r w:rsidR="00257A72">
        <w:t>innere berufliche Exposition</w:t>
      </w:r>
      <w:r w:rsidR="008359FF">
        <w:t xml:space="preserve"> </w:t>
      </w:r>
      <w:r w:rsidR="00972038">
        <w:t>ist au</w:t>
      </w:r>
      <w:r w:rsidR="00972038">
        <w:t>s</w:t>
      </w:r>
      <w:r w:rsidR="00972038">
        <w:t>zuschließen.</w:t>
      </w:r>
    </w:p>
    <w:p w:rsidR="002F4625" w:rsidRPr="00160C82" w:rsidRDefault="002F4625" w:rsidP="002F4625">
      <w:r w:rsidRPr="00160C82">
        <w:t>Der Missbrauch von Personendosimetern (z. B. mutwillige Bestrahlung) ist untersagt</w:t>
      </w:r>
      <w:r w:rsidR="00972038">
        <w:t>.</w:t>
      </w:r>
    </w:p>
    <w:p w:rsidR="002F4625" w:rsidRPr="00160C82" w:rsidRDefault="002F4625" w:rsidP="002F4625">
      <w:r w:rsidRPr="00160C82">
        <w:t xml:space="preserve">Im Fall des Verlustes eines Dosimeters ist unverzüglich </w:t>
      </w:r>
      <w:r w:rsidR="005268D3" w:rsidRPr="00972038">
        <w:t>[</w:t>
      </w:r>
      <w:r w:rsidR="005268D3" w:rsidRPr="00972038">
        <w:rPr>
          <w:i/>
        </w:rPr>
        <w:t>Herr/Frau NAME oder Organisationeinheit oder Funktion]</w:t>
      </w:r>
      <w:r w:rsidR="005268D3" w:rsidRPr="00972038">
        <w:t xml:space="preserve"> und</w:t>
      </w:r>
      <w:r w:rsidRPr="00160C82">
        <w:t xml:space="preserve"> der zuständige Strahlenschutzbeauftragte</w:t>
      </w:r>
      <w:r>
        <w:t xml:space="preserve"> zu informier</w:t>
      </w:r>
      <w:r w:rsidRPr="00160C82">
        <w:t>en. Dieser legt die weitere Vorgehensweise (</w:t>
      </w:r>
      <w:r>
        <w:t>z</w:t>
      </w:r>
      <w:r w:rsidRPr="00160C82">
        <w:t>.</w:t>
      </w:r>
      <w:r>
        <w:t xml:space="preserve"> </w:t>
      </w:r>
      <w:r w:rsidRPr="00160C82">
        <w:t>B. Ausg</w:t>
      </w:r>
      <w:r w:rsidRPr="00160C82">
        <w:t>a</w:t>
      </w:r>
      <w:r w:rsidRPr="00160C82">
        <w:t>be eines Ersatzdosimeters) fest. Vor dessen Entscheidung darf der Mitarbeiter nicht wieder im Strahlenschutzb</w:t>
      </w:r>
      <w:r w:rsidRPr="00160C82">
        <w:t>e</w:t>
      </w:r>
      <w:r w:rsidRPr="00160C82">
        <w:t>reich tätig werden.</w:t>
      </w:r>
    </w:p>
    <w:p w:rsidR="002F4625" w:rsidRDefault="002F4625" w:rsidP="002F4625">
      <w:pPr>
        <w:spacing w:before="120"/>
      </w:pPr>
      <w:r>
        <w:t>Die Ergebnisse der personendosimetrischen Überwachung sind durch den Strahlenschutzbeauftragten zu dok</w:t>
      </w:r>
      <w:r>
        <w:t>u</w:t>
      </w:r>
      <w:r>
        <w:t>mentieren und auffällige Messwerte sind mit dem Mitarbeiter zu besprechen.</w:t>
      </w:r>
    </w:p>
    <w:p w:rsidR="002F4625" w:rsidRDefault="002F4625" w:rsidP="002F4625">
      <w:pPr>
        <w:spacing w:before="120"/>
      </w:pPr>
      <w:r>
        <w:t xml:space="preserve">Spezielle anwendungsbezogene Regelungen sind den tätigkeitsbezogenen Anweisungen </w:t>
      </w:r>
      <w:r w:rsidRPr="00334747">
        <w:t>unter 2.</w:t>
      </w:r>
      <w:r>
        <w:t xml:space="preserve"> zu entnehmen.</w:t>
      </w:r>
    </w:p>
    <w:p w:rsidR="00C03465" w:rsidRPr="00F350A3" w:rsidRDefault="00C03465" w:rsidP="00066391">
      <w:pPr>
        <w:pStyle w:val="berschrift3"/>
      </w:pPr>
      <w:bookmarkStart w:id="23" w:name="_Toc58597467"/>
      <w:r w:rsidRPr="00F350A3">
        <w:t xml:space="preserve">Äußere </w:t>
      </w:r>
      <w:r>
        <w:t>E</w:t>
      </w:r>
      <w:r w:rsidRPr="00F350A3">
        <w:t>xposition</w:t>
      </w:r>
      <w:bookmarkEnd w:id="23"/>
    </w:p>
    <w:p w:rsidR="00C03465" w:rsidRDefault="00C03465" w:rsidP="002F4625">
      <w:r>
        <w:t xml:space="preserve">An Personen, die sich </w:t>
      </w:r>
      <w:r w:rsidR="00CD0A77">
        <w:t>in einem Strahlenschutzbereich</w:t>
      </w:r>
      <w:r>
        <w:t xml:space="preserve"> aufhalten, sind die Körperdosen zu ermitteln</w:t>
      </w:r>
      <w:r w:rsidRPr="00FB4902">
        <w:t xml:space="preserve">. </w:t>
      </w:r>
      <w:r w:rsidR="00FB4902" w:rsidRPr="00FB4902">
        <w:t xml:space="preserve">Ausnahmen sind in § 64 StrlSchV erläutert. </w:t>
      </w:r>
      <w:r w:rsidRPr="00FB4902">
        <w:t>Die Körperdosis ist durch Messung der Personendosis mit einem von der nach</w:t>
      </w:r>
      <w:r>
        <w:t xml:space="preserve"> La</w:t>
      </w:r>
      <w:r>
        <w:t>n</w:t>
      </w:r>
      <w:r>
        <w:t>desrecht zuständigen Messstelle bereitgestellten amtlichen Dosimeter zu ermitteln.</w:t>
      </w:r>
    </w:p>
    <w:p w:rsidR="00EC7BB5" w:rsidRDefault="00EC7BB5">
      <w:pPr>
        <w:spacing w:after="200" w:line="276" w:lineRule="auto"/>
      </w:pPr>
      <w:r>
        <w:br w:type="page"/>
      </w:r>
    </w:p>
    <w:p w:rsidR="00C03465" w:rsidRDefault="00C03465" w:rsidP="002F4625">
      <w:r>
        <w:lastRenderedPageBreak/>
        <w:t>Amtliche Dosimeter sind personengebunden. Während der Tätigkeit ist das Dosimeter ständig an der für die Exp</w:t>
      </w:r>
      <w:r>
        <w:t>o</w:t>
      </w:r>
      <w:r>
        <w:t>sition repräsentativen Stelle der Körperoberfläche (in der Regel: Rumpf oben) zu tragen.</w:t>
      </w:r>
    </w:p>
    <w:p w:rsidR="00C03465" w:rsidRDefault="00C03465" w:rsidP="002F4625">
      <w:r>
        <w:t xml:space="preserve">Bei längerer Abwesenheit (z. </w:t>
      </w:r>
      <w:r w:rsidRPr="00C743F2">
        <w:t xml:space="preserve">B. Urlaub) sind die amtlichen Dosimeter dem für die Personendosimetrie Zuständigen, </w:t>
      </w:r>
      <w:r w:rsidRPr="00C743F2">
        <w:rPr>
          <w:i/>
          <w:iCs/>
        </w:rPr>
        <w:t>[Name]</w:t>
      </w:r>
      <w:r w:rsidRPr="00C743F2">
        <w:t>, zu übergeben.</w:t>
      </w:r>
    </w:p>
    <w:p w:rsidR="00C03465" w:rsidRPr="002F4625" w:rsidRDefault="00C03465" w:rsidP="002F4625">
      <w:pPr>
        <w:rPr>
          <w:i/>
        </w:rPr>
      </w:pPr>
      <w:r w:rsidRPr="002F4625">
        <w:rPr>
          <w:i/>
        </w:rPr>
        <w:t>(Die Behörde kann im Rahmen der Auflagen zu einer Genehmigung oder einer nachträglichen Anordnung zusätzliche personendosimetrische Überwachung, z. B. Teilkörperdosimetrie oder elektronische Personendosimetrie, verlangen</w:t>
      </w:r>
      <w:r w:rsidR="00972038">
        <w:rPr>
          <w:i/>
        </w:rPr>
        <w:t xml:space="preserve"> oder von der amtlichen Dosimetrie befreien.</w:t>
      </w:r>
      <w:r w:rsidRPr="002F4625">
        <w:rPr>
          <w:i/>
        </w:rPr>
        <w:t xml:space="preserve"> Die entsprechenden Regelungen sind in die Strahlenschutzanweisung mit aufzunehmen.)</w:t>
      </w:r>
    </w:p>
    <w:p w:rsidR="00C03465" w:rsidRPr="002F4625" w:rsidRDefault="00C03465" w:rsidP="002F4625">
      <w:pPr>
        <w:rPr>
          <w:i/>
        </w:rPr>
      </w:pPr>
      <w:r w:rsidRPr="002F4625">
        <w:rPr>
          <w:i/>
        </w:rPr>
        <w:t>(Im Folgenden sind Regelungen für den Fall aufgeführt, dass vom Strahlenschutzbeauftragten direkt ablesbare Pe</w:t>
      </w:r>
      <w:r w:rsidRPr="002F4625">
        <w:rPr>
          <w:i/>
        </w:rPr>
        <w:t>r</w:t>
      </w:r>
      <w:r w:rsidRPr="002F4625">
        <w:rPr>
          <w:i/>
        </w:rPr>
        <w:t>sonendosimeter ausgegeben werden.)</w:t>
      </w:r>
    </w:p>
    <w:p w:rsidR="00C03465" w:rsidRPr="002F4625" w:rsidRDefault="00C03465" w:rsidP="002F4625">
      <w:pPr>
        <w:rPr>
          <w:i/>
        </w:rPr>
      </w:pPr>
      <w:r w:rsidRPr="002F4625">
        <w:rPr>
          <w:i/>
        </w:rPr>
        <w:t>[Die Werte von direkt ablesbaren Dosimetern sind [Häufigkeit, Art der Dokumentation] aufzuzeichnen. Bei erhöhter Exposition [Wert] ist der Strahlenschutzbeauftragte unverzüglich zu informieren.]</w:t>
      </w:r>
    </w:p>
    <w:p w:rsidR="00C03465" w:rsidRPr="002F4625" w:rsidRDefault="00C03465" w:rsidP="002F4625">
      <w:pPr>
        <w:rPr>
          <w:i/>
        </w:rPr>
      </w:pPr>
      <w:r w:rsidRPr="002F4625">
        <w:rPr>
          <w:i/>
        </w:rPr>
        <w:t xml:space="preserve">(Darüber hinaus sind Regelungen </w:t>
      </w:r>
      <w:r w:rsidR="00CD0A77" w:rsidRPr="002F4625">
        <w:rPr>
          <w:i/>
        </w:rPr>
        <w:t xml:space="preserve">zu erstellen </w:t>
      </w:r>
      <w:r w:rsidRPr="002F4625">
        <w:rPr>
          <w:i/>
        </w:rPr>
        <w:t>für den Fall, dass</w:t>
      </w:r>
    </w:p>
    <w:p w:rsidR="00C03465" w:rsidRPr="002F4625" w:rsidRDefault="00C03465" w:rsidP="002F4625">
      <w:pPr>
        <w:pStyle w:val="Aufzhlung1"/>
        <w:rPr>
          <w:i/>
        </w:rPr>
      </w:pPr>
      <w:r w:rsidRPr="002F4625">
        <w:rPr>
          <w:i/>
        </w:rPr>
        <w:t>von den eigenen beruflich exponierten Personen ein jederzeit ablesbares Dosimeter angefordert wird,</w:t>
      </w:r>
    </w:p>
    <w:p w:rsidR="00C03465" w:rsidRPr="002F4625" w:rsidRDefault="00C03465" w:rsidP="002F4625">
      <w:pPr>
        <w:pStyle w:val="Aufzhlung1"/>
        <w:rPr>
          <w:i/>
        </w:rPr>
      </w:pPr>
      <w:r w:rsidRPr="002F4625">
        <w:rPr>
          <w:i/>
        </w:rPr>
        <w:t>beruflich exponiertes „Fremdpersonal</w:t>
      </w:r>
      <w:r w:rsidR="00CD0A77" w:rsidRPr="002F4625">
        <w:rPr>
          <w:i/>
        </w:rPr>
        <w:t xml:space="preserve">“ im </w:t>
      </w:r>
      <w:r w:rsidR="00972038">
        <w:rPr>
          <w:i/>
        </w:rPr>
        <w:t>Strahlenschutz</w:t>
      </w:r>
      <w:r w:rsidR="00CD0A77" w:rsidRPr="002F4625">
        <w:rPr>
          <w:i/>
        </w:rPr>
        <w:t>bereich tätig wird.</w:t>
      </w:r>
      <w:r w:rsidR="002F4625" w:rsidRPr="002F4625">
        <w:rPr>
          <w:i/>
        </w:rPr>
        <w:t>)</w:t>
      </w:r>
    </w:p>
    <w:p w:rsidR="00C03465" w:rsidRPr="00D24713" w:rsidRDefault="00C03465" w:rsidP="00066391">
      <w:pPr>
        <w:pStyle w:val="berschrift3"/>
      </w:pPr>
      <w:bookmarkStart w:id="24" w:name="_Toc488649863"/>
      <w:bookmarkStart w:id="25" w:name="_Toc58597468"/>
      <w:r w:rsidRPr="00D24713">
        <w:t xml:space="preserve">Innere </w:t>
      </w:r>
      <w:r>
        <w:t>E</w:t>
      </w:r>
      <w:r w:rsidRPr="00D24713">
        <w:t>xposition</w:t>
      </w:r>
      <w:bookmarkEnd w:id="24"/>
      <w:bookmarkEnd w:id="25"/>
    </w:p>
    <w:p w:rsidR="00C03465" w:rsidRPr="00160C82" w:rsidRDefault="00C03465" w:rsidP="002F4625">
      <w:r w:rsidRPr="00160C82">
        <w:t>Zur Ü</w:t>
      </w:r>
      <w:r>
        <w:t>berwachung der inneren E</w:t>
      </w:r>
      <w:r w:rsidRPr="00160C82">
        <w:t>xposition sind Körperaktivitäts- oder Ausscheidungsmessungen durchzuführen.</w:t>
      </w:r>
    </w:p>
    <w:p w:rsidR="00C03465" w:rsidRPr="00160C82" w:rsidRDefault="00286979" w:rsidP="00066391">
      <w:pPr>
        <w:pStyle w:val="berschrift3"/>
      </w:pPr>
      <w:bookmarkStart w:id="26" w:name="_Toc488649864"/>
      <w:bookmarkStart w:id="27" w:name="_Toc58597469"/>
      <w:r>
        <w:t>A</w:t>
      </w:r>
      <w:r w:rsidR="00C03465" w:rsidRPr="00122DED">
        <w:t>u</w:t>
      </w:r>
      <w:r>
        <w:t>ßer</w:t>
      </w:r>
      <w:r w:rsidR="00C03465" w:rsidRPr="00122DED">
        <w:t>gewöhnliche Ereignis</w:t>
      </w:r>
      <w:r>
        <w:t>se</w:t>
      </w:r>
      <w:r w:rsidR="00C03465" w:rsidRPr="00122DED">
        <w:t xml:space="preserve"> oder </w:t>
      </w:r>
      <w:r>
        <w:t>bedeutsame</w:t>
      </w:r>
      <w:r w:rsidR="00C03465" w:rsidRPr="00117C67">
        <w:t xml:space="preserve"> </w:t>
      </w:r>
      <w:bookmarkEnd w:id="26"/>
      <w:r w:rsidR="00C03465" w:rsidRPr="00122DED">
        <w:t>Vorkommnis</w:t>
      </w:r>
      <w:r>
        <w:t>se</w:t>
      </w:r>
      <w:bookmarkEnd w:id="27"/>
    </w:p>
    <w:p w:rsidR="00C03465" w:rsidRPr="00160C82" w:rsidRDefault="00C03465" w:rsidP="002F4625">
      <w:r w:rsidRPr="00160C82">
        <w:t xml:space="preserve">Im Falle eines bedeutsamen </w:t>
      </w:r>
      <w:r w:rsidRPr="00122DED">
        <w:t xml:space="preserve">Vorkommnisses </w:t>
      </w:r>
      <w:r w:rsidRPr="00160C82">
        <w:t xml:space="preserve">nach </w:t>
      </w:r>
      <w:r w:rsidR="000E1547">
        <w:t>Kapitel</w:t>
      </w:r>
      <w:r w:rsidRPr="00160C82">
        <w:t xml:space="preserve"> 1.1</w:t>
      </w:r>
      <w:r w:rsidR="000D3E7A">
        <w:t>3</w:t>
      </w:r>
      <w:r w:rsidRPr="00160C82">
        <w:t xml:space="preserve"> sind die Körperdosen zu ermitteln. Hierbei kann sowohl innere, wie auch äußere </w:t>
      </w:r>
      <w:r>
        <w:t>E</w:t>
      </w:r>
      <w:r w:rsidRPr="00160C82">
        <w:t>xposition eine Rolle spielen.</w:t>
      </w:r>
    </w:p>
    <w:p w:rsidR="00BA0443" w:rsidRDefault="00BA0443" w:rsidP="00245AE9">
      <w:pPr>
        <w:pStyle w:val="berschrift2"/>
      </w:pPr>
      <w:bookmarkStart w:id="28" w:name="_Toc488649929"/>
      <w:bookmarkStart w:id="29" w:name="_Toc12896770"/>
      <w:bookmarkStart w:id="30" w:name="_Toc58597470"/>
      <w:r w:rsidRPr="000416A6">
        <w:t>Betriebliche Dosisrichtwerte</w:t>
      </w:r>
      <w:bookmarkEnd w:id="28"/>
      <w:bookmarkEnd w:id="29"/>
      <w:bookmarkEnd w:id="30"/>
    </w:p>
    <w:p w:rsidR="00BA0443" w:rsidRDefault="00BA0443" w:rsidP="00BA0443">
      <w:pPr>
        <w:spacing w:before="120"/>
        <w:rPr>
          <w:i/>
        </w:rPr>
      </w:pPr>
      <w:r>
        <w:rPr>
          <w:i/>
        </w:rPr>
        <w:t>[</w:t>
      </w:r>
      <w:r w:rsidR="00972038">
        <w:rPr>
          <w:i/>
        </w:rPr>
        <w:t>Für die</w:t>
      </w:r>
      <w:r w:rsidRPr="00205EC1">
        <w:rPr>
          <w:i/>
        </w:rPr>
        <w:t xml:space="preserve"> </w:t>
      </w:r>
      <w:r w:rsidR="00972038">
        <w:rPr>
          <w:i/>
        </w:rPr>
        <w:t>Betätigung</w:t>
      </w:r>
      <w:r w:rsidRPr="00205EC1">
        <w:rPr>
          <w:i/>
        </w:rPr>
        <w:t xml:space="preserve"> als beruflich exponierte Person </w:t>
      </w:r>
      <w:r>
        <w:rPr>
          <w:i/>
        </w:rPr>
        <w:t>werden</w:t>
      </w:r>
      <w:r w:rsidRPr="00205EC1">
        <w:rPr>
          <w:i/>
        </w:rPr>
        <w:t xml:space="preserve"> </w:t>
      </w:r>
      <w:r>
        <w:rPr>
          <w:i/>
        </w:rPr>
        <w:t xml:space="preserve">entsprechend § 72 StrlSchV </w:t>
      </w:r>
      <w:r w:rsidRPr="00205EC1">
        <w:rPr>
          <w:i/>
        </w:rPr>
        <w:t>betriebliche Dosisrichtwerte fest</w:t>
      </w:r>
      <w:r>
        <w:rPr>
          <w:i/>
        </w:rPr>
        <w:t>gelegt</w:t>
      </w:r>
      <w:r w:rsidRPr="00205EC1">
        <w:rPr>
          <w:i/>
        </w:rPr>
        <w:t xml:space="preserve"> und die durchzuführenden </w:t>
      </w:r>
      <w:r>
        <w:rPr>
          <w:i/>
        </w:rPr>
        <w:t>Maßnahmen</w:t>
      </w:r>
      <w:r w:rsidRPr="00205EC1">
        <w:rPr>
          <w:i/>
        </w:rPr>
        <w:t xml:space="preserve"> bei Überschreiten dieser Richtwerte</w:t>
      </w:r>
      <w:r>
        <w:rPr>
          <w:i/>
        </w:rPr>
        <w:t xml:space="preserve"> beschrieben</w:t>
      </w:r>
      <w:r w:rsidRPr="00205EC1">
        <w:rPr>
          <w:i/>
        </w:rPr>
        <w:t>.</w:t>
      </w:r>
    </w:p>
    <w:p w:rsidR="00BA0443" w:rsidRPr="00F75151" w:rsidRDefault="00BA0443" w:rsidP="00BA0443">
      <w:pPr>
        <w:spacing w:before="120"/>
        <w:rPr>
          <w:i/>
        </w:rPr>
      </w:pPr>
      <w:r w:rsidRPr="00F75151">
        <w:rPr>
          <w:i/>
        </w:rPr>
        <w:t xml:space="preserve">Bei </w:t>
      </w:r>
      <w:r w:rsidR="00972038">
        <w:rPr>
          <w:i/>
        </w:rPr>
        <w:t>der Betätigung</w:t>
      </w:r>
      <w:r w:rsidRPr="00F75151">
        <w:rPr>
          <w:i/>
        </w:rPr>
        <w:t xml:space="preserve"> als beruflich exponierte Person sollen nachfolgend festgelegte betriebliche Dosisrichtw</w:t>
      </w:r>
      <w:r w:rsidR="00F45722">
        <w:rPr>
          <w:i/>
        </w:rPr>
        <w:t>erte nicht überschritten werden:</w:t>
      </w:r>
    </w:p>
    <w:p w:rsidR="00BA0443" w:rsidRPr="00F75151" w:rsidRDefault="00BA0443" w:rsidP="001906BF">
      <w:pPr>
        <w:tabs>
          <w:tab w:val="left" w:pos="1701"/>
        </w:tabs>
        <w:spacing w:before="120"/>
        <w:rPr>
          <w:i/>
        </w:rPr>
      </w:pPr>
      <w:r w:rsidRPr="00F75151">
        <w:rPr>
          <w:i/>
        </w:rPr>
        <w:t>max. Tagesdosis</w:t>
      </w:r>
      <w:r w:rsidRPr="00F75151">
        <w:rPr>
          <w:i/>
        </w:rPr>
        <w:tab/>
        <w:t>(Bsp. 0,4 mSv)</w:t>
      </w:r>
      <w:r w:rsidR="00746CD3">
        <w:rPr>
          <w:i/>
        </w:rPr>
        <w:br/>
      </w:r>
      <w:r w:rsidRPr="00F75151">
        <w:rPr>
          <w:i/>
        </w:rPr>
        <w:t>max. Wochendosis</w:t>
      </w:r>
      <w:r w:rsidRPr="00F75151">
        <w:rPr>
          <w:i/>
        </w:rPr>
        <w:tab/>
        <w:t>(Bsp. 1 mSv)</w:t>
      </w:r>
      <w:r w:rsidR="00746CD3">
        <w:rPr>
          <w:i/>
        </w:rPr>
        <w:br/>
      </w:r>
      <w:r w:rsidRPr="00F75151">
        <w:rPr>
          <w:i/>
        </w:rPr>
        <w:t>max. Monatsdosis</w:t>
      </w:r>
      <w:r w:rsidRPr="00F75151">
        <w:rPr>
          <w:i/>
        </w:rPr>
        <w:tab/>
        <w:t>(Bsp. 4 mSv)</w:t>
      </w:r>
      <w:r w:rsidR="00746CD3">
        <w:rPr>
          <w:i/>
        </w:rPr>
        <w:br/>
      </w:r>
      <w:r w:rsidRPr="00F75151">
        <w:rPr>
          <w:i/>
        </w:rPr>
        <w:t>max. Jahresdosis</w:t>
      </w:r>
      <w:r w:rsidRPr="00F75151">
        <w:rPr>
          <w:i/>
        </w:rPr>
        <w:tab/>
        <w:t>20 mSv</w:t>
      </w:r>
    </w:p>
    <w:p w:rsidR="00BA0443" w:rsidRPr="00205EC1" w:rsidRDefault="00BA0443" w:rsidP="00BA0443">
      <w:pPr>
        <w:spacing w:before="120"/>
        <w:rPr>
          <w:i/>
        </w:rPr>
      </w:pPr>
      <w:r w:rsidRPr="00F75151">
        <w:rPr>
          <w:i/>
        </w:rPr>
        <w:t>Die Tagesdosis ist von jeder beruflich exponierten Person mit einem geeichten jederzeit ablesbaren Personendosim</w:t>
      </w:r>
      <w:r w:rsidRPr="00F75151">
        <w:rPr>
          <w:i/>
        </w:rPr>
        <w:t>e</w:t>
      </w:r>
      <w:r w:rsidRPr="00F75151">
        <w:rPr>
          <w:i/>
        </w:rPr>
        <w:t>ter</w:t>
      </w:r>
      <w:r w:rsidR="00C722DE">
        <w:rPr>
          <w:i/>
        </w:rPr>
        <w:t xml:space="preserve"> </w:t>
      </w:r>
      <w:r w:rsidRPr="00F75151">
        <w:rPr>
          <w:i/>
        </w:rPr>
        <w:t>zu ermitteln. Bei Überschreitung einer der oben genannten betrieblichen Dosisrichtwerte ist unverzüglich der Strahlenschutzbeauftragte zu verständigen und das weitere Vorgehen abzusprechen.</w:t>
      </w:r>
      <w:r>
        <w:rPr>
          <w:i/>
        </w:rPr>
        <w:t>]</w:t>
      </w:r>
    </w:p>
    <w:p w:rsidR="00EC7BB5" w:rsidRDefault="00EC7BB5">
      <w:pPr>
        <w:spacing w:after="200" w:line="276" w:lineRule="auto"/>
        <w:rPr>
          <w:i/>
        </w:rPr>
      </w:pPr>
      <w:bookmarkStart w:id="31" w:name="_Toc12896771"/>
      <w:r>
        <w:rPr>
          <w:i/>
        </w:rPr>
        <w:br w:type="page"/>
      </w:r>
    </w:p>
    <w:p w:rsidR="00B25945" w:rsidRPr="00205EC1" w:rsidRDefault="00B25945" w:rsidP="00B25945">
      <w:pPr>
        <w:spacing w:before="120" w:after="120"/>
        <w:rPr>
          <w:i/>
        </w:rPr>
      </w:pPr>
      <w:r>
        <w:rPr>
          <w:i/>
        </w:rPr>
        <w:lastRenderedPageBreak/>
        <w:t>(Alternativ:)</w:t>
      </w:r>
    </w:p>
    <w:p w:rsidR="00B25945" w:rsidRDefault="00B25945" w:rsidP="00B25945">
      <w:pPr>
        <w:spacing w:before="120"/>
        <w:rPr>
          <w:i/>
        </w:rPr>
      </w:pPr>
      <w:r>
        <w:rPr>
          <w:i/>
        </w:rPr>
        <w:t xml:space="preserve">[Die Festlegung von Dosisrichtwerten wird aufgrund der zu erwartenden geringen Dosis </w:t>
      </w:r>
      <w:r w:rsidR="00005896">
        <w:rPr>
          <w:i/>
        </w:rPr>
        <w:t xml:space="preserve">von … mSv im Jahr </w:t>
      </w:r>
      <w:r>
        <w:rPr>
          <w:i/>
        </w:rPr>
        <w:t>nicht als geeignetes Instrument zur weiteren Optimierung des Strahlenschutzes angesehen. Auf eine zusätzliche Festlegung von Dosisrichtwerten nach § 72 StrlSchV wird deswegen verzichtet.</w:t>
      </w:r>
      <w:r w:rsidRPr="00C40724">
        <w:rPr>
          <w:i/>
        </w:rPr>
        <w:t xml:space="preserve"> </w:t>
      </w:r>
      <w:r>
        <w:rPr>
          <w:i/>
        </w:rPr>
        <w:t>Die Aufzeichnungen zur entsprechenden Prüfung können beim Strahlenschutzbeauftragten eingesehen werden</w:t>
      </w:r>
      <w:r w:rsidRPr="00573746">
        <w:rPr>
          <w:i/>
        </w:rPr>
        <w:t>.</w:t>
      </w:r>
      <w:r w:rsidR="00573746" w:rsidRPr="00573746">
        <w:rPr>
          <w:i/>
        </w:rPr>
        <w:t xml:space="preserve"> Eine erneute Überprüfung wird durchgeführt, sollte sich die</w:t>
      </w:r>
      <w:r w:rsidR="005A34E0">
        <w:rPr>
          <w:i/>
        </w:rPr>
        <w:t xml:space="preserve"> Expositionssituation wesentlich</w:t>
      </w:r>
      <w:r w:rsidR="00573746" w:rsidRPr="00573746">
        <w:rPr>
          <w:i/>
        </w:rPr>
        <w:t xml:space="preserve"> ändern.</w:t>
      </w:r>
      <w:r w:rsidRPr="00573746">
        <w:rPr>
          <w:i/>
        </w:rPr>
        <w:t>]</w:t>
      </w:r>
    </w:p>
    <w:p w:rsidR="00BA0443" w:rsidRDefault="00BA0443" w:rsidP="00245AE9">
      <w:pPr>
        <w:pStyle w:val="berschrift2"/>
      </w:pPr>
      <w:bookmarkStart w:id="32" w:name="_Toc58597471"/>
      <w:r>
        <w:t>Ärztliche Überwachung</w:t>
      </w:r>
      <w:bookmarkEnd w:id="31"/>
      <w:bookmarkEnd w:id="32"/>
    </w:p>
    <w:p w:rsidR="00BA0443" w:rsidRPr="00334747" w:rsidRDefault="00BA0443" w:rsidP="00BA0443">
      <w:r>
        <w:t>Beruflich exponierte Pers</w:t>
      </w:r>
      <w:r w:rsidR="00076CDE">
        <w:t>onen der Kategorie A dürfen</w:t>
      </w:r>
      <w:r w:rsidR="00771D6E">
        <w:t xml:space="preserve"> strahlenschutzrelevante</w:t>
      </w:r>
      <w:r>
        <w:t xml:space="preserve"> </w:t>
      </w:r>
      <w:r w:rsidR="00076CDE">
        <w:t>Aufgaben</w:t>
      </w:r>
      <w:r w:rsidR="00B25945">
        <w:t xml:space="preserve"> </w:t>
      </w:r>
      <w:r>
        <w:t xml:space="preserve">nur </w:t>
      </w:r>
      <w:r w:rsidR="00076CDE">
        <w:t>wahr</w:t>
      </w:r>
      <w:r w:rsidRPr="00334747">
        <w:t xml:space="preserve">nehmen, wenn sie von einem ermächtigten Arzt gemäß § </w:t>
      </w:r>
      <w:r>
        <w:t xml:space="preserve">77 StrlSchV </w:t>
      </w:r>
      <w:r w:rsidRPr="00334747">
        <w:t xml:space="preserve">innerhalb der letzten 12 Monate vor </w:t>
      </w:r>
      <w:r w:rsidR="00076CDE">
        <w:t>Wahrnehmung der Aufgabe</w:t>
      </w:r>
      <w:r w:rsidRPr="00334747">
        <w:t xml:space="preserve"> untersucht wurden und dem Strahlenschutzverantwortlichen eine von diesem Arzt ausgestellte Beschein</w:t>
      </w:r>
      <w:r w:rsidRPr="00334747">
        <w:t>i</w:t>
      </w:r>
      <w:r w:rsidRPr="00334747">
        <w:t xml:space="preserve">gung vorliegt, nach der der </w:t>
      </w:r>
      <w:r w:rsidR="00771D6E">
        <w:t>Betätigung</w:t>
      </w:r>
      <w:r w:rsidRPr="00334747">
        <w:t xml:space="preserve"> keine gesundheitlichen Bedenken entgegenstehen. Die ärztliche Unters</w:t>
      </w:r>
      <w:r w:rsidRPr="00334747">
        <w:t>u</w:t>
      </w:r>
      <w:r w:rsidRPr="00334747">
        <w:t>chung ist jährlich zu wiederholen.</w:t>
      </w:r>
    </w:p>
    <w:p w:rsidR="00BA0443" w:rsidRPr="00EE6CDC" w:rsidRDefault="00BA0443" w:rsidP="00BA0443">
      <w:r w:rsidRPr="00EE6CDC">
        <w:rPr>
          <w:rFonts w:cs="Arial"/>
        </w:rPr>
        <w:t xml:space="preserve">Für die Vereinbarung von Untersuchungsterminen mit dem nach Strahlenschutzrecht ermächtigten </w:t>
      </w:r>
      <w:r w:rsidR="00C9699C">
        <w:rPr>
          <w:rFonts w:cs="Arial"/>
        </w:rPr>
        <w:t>Arzt</w:t>
      </w:r>
      <w:r w:rsidRPr="00EE6CDC">
        <w:rPr>
          <w:rFonts w:cs="Arial"/>
        </w:rPr>
        <w:t xml:space="preserve"> ist </w:t>
      </w:r>
      <w:r w:rsidRPr="00EE6CDC">
        <w:rPr>
          <w:rFonts w:cs="Arial"/>
          <w:i/>
          <w:iCs/>
        </w:rPr>
        <w:t>[Name, Telefonnummer]</w:t>
      </w:r>
      <w:r w:rsidRPr="00EE6CDC">
        <w:rPr>
          <w:rFonts w:cs="Arial"/>
          <w:iCs/>
        </w:rPr>
        <w:t xml:space="preserve"> zuständig.</w:t>
      </w:r>
    </w:p>
    <w:p w:rsidR="00746CD3" w:rsidRPr="00B25945" w:rsidRDefault="00B25945" w:rsidP="00C364F1">
      <w:pPr>
        <w:rPr>
          <w:i/>
        </w:rPr>
      </w:pPr>
      <w:r w:rsidRPr="00B25945">
        <w:rPr>
          <w:i/>
        </w:rPr>
        <w:t>(</w:t>
      </w:r>
      <w:r w:rsidR="00BA0443" w:rsidRPr="00B25945">
        <w:rPr>
          <w:i/>
        </w:rPr>
        <w:t>Beruflich exponierte Personen der Kategorie B unterliegen nur einer Untersuchungspflicht, wenn die zuständige Behörde dies angeordnet hat (siehe tätigkeitsbezogene Anweisungen unter 2.).</w:t>
      </w:r>
      <w:r w:rsidR="005C4C7C">
        <w:rPr>
          <w:i/>
        </w:rPr>
        <w:t>)</w:t>
      </w:r>
    </w:p>
    <w:p w:rsidR="00BA0443" w:rsidRDefault="00BA0443" w:rsidP="00245AE9">
      <w:pPr>
        <w:pStyle w:val="berschrift2"/>
      </w:pPr>
      <w:bookmarkStart w:id="33" w:name="_Toc201982626"/>
      <w:bookmarkStart w:id="34" w:name="_Toc12896772"/>
      <w:bookmarkStart w:id="35" w:name="_Toc58597472"/>
      <w:r>
        <w:t>Arbeitsverhalten - allgemein gültige Regeln</w:t>
      </w:r>
      <w:bookmarkEnd w:id="33"/>
      <w:bookmarkEnd w:id="34"/>
      <w:bookmarkEnd w:id="35"/>
    </w:p>
    <w:p w:rsidR="00B25945" w:rsidRDefault="00B25945" w:rsidP="00B25945">
      <w:r>
        <w:t>Grundsätzlich gelten beim Umgang mit radioaktiven Stoffen die Grundregeln des Strahlenschutzes:</w:t>
      </w:r>
    </w:p>
    <w:p w:rsidR="00B25945" w:rsidRPr="00160C82" w:rsidRDefault="00286979" w:rsidP="00235D56">
      <w:pPr>
        <w:pStyle w:val="Aufzhlung1"/>
      </w:pPr>
      <w:r>
        <w:t>A</w:t>
      </w:r>
      <w:r w:rsidR="00B25945" w:rsidRPr="00160C82">
        <w:t>bstand halten,</w:t>
      </w:r>
    </w:p>
    <w:p w:rsidR="00B25945" w:rsidRPr="00160C82" w:rsidRDefault="00B25945" w:rsidP="00235D56">
      <w:pPr>
        <w:pStyle w:val="Aufzhlung1"/>
      </w:pPr>
      <w:r w:rsidRPr="00160C82">
        <w:t>Aufenthaltszeit in unmittelbarer Nähe der Strahlenquelle begrenzen,</w:t>
      </w:r>
    </w:p>
    <w:p w:rsidR="00B25945" w:rsidRPr="00160C82" w:rsidRDefault="00771D6E" w:rsidP="00235D56">
      <w:pPr>
        <w:pStyle w:val="Aufzhlung1"/>
        <w:spacing w:after="240"/>
      </w:pPr>
      <w:r>
        <w:t>geeignete</w:t>
      </w:r>
      <w:r w:rsidR="00B25945" w:rsidRPr="00160C82">
        <w:t xml:space="preserve"> Abschirmungen benutzen.</w:t>
      </w:r>
    </w:p>
    <w:p w:rsidR="00B25945" w:rsidRDefault="00B25945" w:rsidP="00B25945">
      <w:r w:rsidRPr="00BC3C25">
        <w:t xml:space="preserve">Bei </w:t>
      </w:r>
      <w:r w:rsidRPr="00BC3C25">
        <w:rPr>
          <w:i/>
        </w:rPr>
        <w:t>[Art der Arbeit angeben]</w:t>
      </w:r>
      <w:r w:rsidRPr="00BC3C25">
        <w:t xml:space="preserve"> sind die vorgesehenen Schutzmittel (s. tätigkeitsbezogene Anweisung) zu verwenden. Sie müssen sich in einwandfreiem, funkt</w:t>
      </w:r>
      <w:r w:rsidR="00235D56">
        <w:t>ionstüchtigem Zustand befinden.</w:t>
      </w:r>
    </w:p>
    <w:p w:rsidR="00B25945" w:rsidRDefault="00B25945" w:rsidP="00B25945">
      <w:r w:rsidRPr="00FD3D58">
        <w:t>Jeder Mitarbeiter hat seine Arbeit so zu organisieren und durchzuführen, dass dadurch andere Personen nicht gefährdet werden.</w:t>
      </w:r>
    </w:p>
    <w:p w:rsidR="00B25945" w:rsidRDefault="00B25945" w:rsidP="00B25945">
      <w:r w:rsidRPr="00FD3D58">
        <w:t>Mängel an Strahlenschutz</w:t>
      </w:r>
      <w:r>
        <w:t>-</w:t>
      </w:r>
      <w:r w:rsidRPr="00FD3D58">
        <w:t>, Kontroll</w:t>
      </w:r>
      <w:r>
        <w:t xml:space="preserve">- </w:t>
      </w:r>
      <w:r w:rsidRPr="00FD3D58">
        <w:t>oder Messeinrichtungen sind unverzüglich dem Strahlenschutzbeauftragten zu melden.</w:t>
      </w:r>
    </w:p>
    <w:p w:rsidR="00235D56" w:rsidRDefault="00235D56" w:rsidP="00235D56">
      <w:r>
        <w:t>Der zuständige Strahlenschutzbeauftragte muss grundsätzlich vor Ort verfügbar oder kurzfristig erreichbar sein. Ausnahmen bzw. detaillierte Regelungen sind den tätigkeitsbezogenen Anweisungen zu entnehmen.</w:t>
      </w:r>
    </w:p>
    <w:p w:rsidR="00B25945" w:rsidRPr="00034244" w:rsidRDefault="00B25945" w:rsidP="00B25945">
      <w:r w:rsidRPr="0004422B">
        <w:t xml:space="preserve">Bei der Vorbereitung und Durchführung neuer Arbeitsvorhaben ist die mögliche </w:t>
      </w:r>
      <w:r>
        <w:t>E</w:t>
      </w:r>
      <w:r w:rsidRPr="0004422B">
        <w:t xml:space="preserve">xposition durch den </w:t>
      </w:r>
      <w:r w:rsidRPr="00034244">
        <w:t>Strahle</w:t>
      </w:r>
      <w:r w:rsidRPr="00034244">
        <w:t>n</w:t>
      </w:r>
      <w:r w:rsidRPr="00034244">
        <w:t>schutzbeauftragten abzuschätzen. Die Arbeitsverfahren und Schutzmaßnahmen sind so zu wählen, dass die Expos</w:t>
      </w:r>
      <w:r w:rsidRPr="00034244">
        <w:t>i</w:t>
      </w:r>
      <w:r w:rsidRPr="00034244">
        <w:t>tion so niedrig, wie vernünftigerweise erreichbar, gehalten wird.</w:t>
      </w:r>
    </w:p>
    <w:p w:rsidR="00B25945" w:rsidRDefault="00B25945" w:rsidP="00B25945">
      <w:pPr>
        <w:spacing w:before="120"/>
      </w:pPr>
      <w:r>
        <w:t xml:space="preserve">Spezielle Verhaltensregelungen sind den tätigkeitsbezogenen Anweisungen </w:t>
      </w:r>
      <w:r w:rsidRPr="00334747">
        <w:t>unter 2.</w:t>
      </w:r>
      <w:r>
        <w:rPr>
          <w:color w:val="008000"/>
        </w:rPr>
        <w:t xml:space="preserve"> </w:t>
      </w:r>
      <w:r>
        <w:t>zu entnehmen.</w:t>
      </w:r>
    </w:p>
    <w:p w:rsidR="00EC7BB5" w:rsidRDefault="00EC7BB5">
      <w:pPr>
        <w:spacing w:after="200" w:line="276" w:lineRule="auto"/>
        <w:rPr>
          <w:rFonts w:ascii="Calibri" w:hAnsi="Calibri"/>
          <w:b/>
          <w:color w:val="1E8291" w:themeColor="text1"/>
          <w:sz w:val="24"/>
          <w:szCs w:val="24"/>
        </w:rPr>
      </w:pPr>
      <w:r>
        <w:br w:type="page"/>
      </w:r>
    </w:p>
    <w:p w:rsidR="00235D56" w:rsidRPr="00180730" w:rsidRDefault="00235D56" w:rsidP="00235D56">
      <w:pPr>
        <w:pStyle w:val="berschrift2"/>
      </w:pPr>
      <w:bookmarkStart w:id="36" w:name="_Toc58597473"/>
      <w:r w:rsidRPr="00180730">
        <w:lastRenderedPageBreak/>
        <w:t>Wartung, Überprüfung und Dichtheitsprüfung</w:t>
      </w:r>
      <w:bookmarkEnd w:id="36"/>
    </w:p>
    <w:p w:rsidR="00235D56" w:rsidRPr="00BC3C25" w:rsidRDefault="00235D56" w:rsidP="00066391">
      <w:pPr>
        <w:pStyle w:val="berschrift3"/>
      </w:pPr>
      <w:bookmarkStart w:id="37" w:name="_Toc488649868"/>
      <w:bookmarkStart w:id="38" w:name="_Toc58597474"/>
      <w:r w:rsidRPr="00BC3C25">
        <w:t>Wartung und Überprüfung von Anlagen zur Erzeugung ionisierender Strahlung</w:t>
      </w:r>
      <w:bookmarkEnd w:id="37"/>
      <w:bookmarkEnd w:id="38"/>
    </w:p>
    <w:p w:rsidR="00235D56" w:rsidRDefault="00235D56" w:rsidP="00235D56">
      <w:pPr>
        <w:tabs>
          <w:tab w:val="left" w:pos="2694"/>
        </w:tabs>
      </w:pPr>
      <w:r>
        <w:t xml:space="preserve">Anlagen </w:t>
      </w:r>
      <w:r w:rsidRPr="002E4F12">
        <w:t xml:space="preserve">und Einrichtungen </w:t>
      </w:r>
      <w:r>
        <w:t>zur Erzeugung ionisierender Strahlung</w:t>
      </w:r>
      <w:r w:rsidR="005A3094">
        <w:t>,</w:t>
      </w:r>
      <w:r>
        <w:t xml:space="preserve"> Bestrahlungsvorrichtungen sowie Geräte für die Gammaradiographie sind </w:t>
      </w:r>
      <w:r w:rsidR="005A3094">
        <w:t xml:space="preserve">mindestens </w:t>
      </w:r>
      <w:r>
        <w:t>jährlich zu warten.</w:t>
      </w:r>
      <w:r w:rsidRPr="00FD3D58">
        <w:t xml:space="preserve"> </w:t>
      </w:r>
      <w:r>
        <w:t xml:space="preserve">Die Überprüfung durch den </w:t>
      </w:r>
      <w:r w:rsidRPr="00334747">
        <w:t>Sachverständige</w:t>
      </w:r>
      <w:r>
        <w:t>n</w:t>
      </w:r>
      <w:r w:rsidRPr="00334747">
        <w:t xml:space="preserve"> </w:t>
      </w:r>
      <w:r>
        <w:t>i</w:t>
      </w:r>
      <w:r w:rsidRPr="00334747">
        <w:t>s</w:t>
      </w:r>
      <w:r>
        <w:t>t</w:t>
      </w:r>
      <w:r w:rsidRPr="00334747">
        <w:t xml:space="preserve"> </w:t>
      </w:r>
      <w:r w:rsidR="005A3094">
        <w:t xml:space="preserve">zwischen den Wartungen </w:t>
      </w:r>
      <w:r>
        <w:t>im Allgemeinen jährlich</w:t>
      </w:r>
      <w:r w:rsidRPr="00334747">
        <w:t xml:space="preserve"> durch</w:t>
      </w:r>
      <w:r>
        <w:t>zu</w:t>
      </w:r>
      <w:r w:rsidRPr="00334747">
        <w:t>führen.</w:t>
      </w:r>
    </w:p>
    <w:p w:rsidR="00235D56" w:rsidRPr="006A4A32" w:rsidRDefault="00235D56" w:rsidP="00066391">
      <w:pPr>
        <w:pStyle w:val="berschrift3"/>
      </w:pPr>
      <w:bookmarkStart w:id="39" w:name="_Toc488649869"/>
      <w:bookmarkStart w:id="40" w:name="_Toc58597475"/>
      <w:r>
        <w:t>Dichtheitsprüfung an u</w:t>
      </w:r>
      <w:r w:rsidRPr="006A4A32">
        <w:t>mschlossene</w:t>
      </w:r>
      <w:r>
        <w:t>n</w:t>
      </w:r>
      <w:r w:rsidRPr="006A4A32">
        <w:t xml:space="preserve"> radioaktive</w:t>
      </w:r>
      <w:r>
        <w:t>n</w:t>
      </w:r>
      <w:r w:rsidRPr="006A4A32">
        <w:t xml:space="preserve"> Stoffe</w:t>
      </w:r>
      <w:r>
        <w:t>n</w:t>
      </w:r>
      <w:bookmarkEnd w:id="39"/>
      <w:bookmarkEnd w:id="40"/>
    </w:p>
    <w:p w:rsidR="00235D56" w:rsidRPr="00034244" w:rsidRDefault="00235D56" w:rsidP="00235D56">
      <w:r w:rsidRPr="00034244">
        <w:t>Dichtheitsprüfungen an umschlossenen radioaktiven Stoffen sind entsprechend den Auflagen zum Genehmigung</w:t>
      </w:r>
      <w:r w:rsidRPr="00034244">
        <w:t>s</w:t>
      </w:r>
      <w:r w:rsidRPr="00034244">
        <w:t>bescheid durchzuführen. Festgestellte Undichtheiten an umschlossenen radioaktiven Stoffen und Mängel an Vo</w:t>
      </w:r>
      <w:r w:rsidRPr="00034244">
        <w:t>r</w:t>
      </w:r>
      <w:r w:rsidRPr="00034244">
        <w:t>richtungen, in die sie eingefügt sind, sind gemäß dem Organisationsplan / der betrieblichen Meldekette unverzü</w:t>
      </w:r>
      <w:r w:rsidRPr="00034244">
        <w:t>g</w:t>
      </w:r>
      <w:r w:rsidRPr="00034244">
        <w:t xml:space="preserve">lich der zuständigen Behörde </w:t>
      </w:r>
      <w:r>
        <w:t>mitzuteilen.</w:t>
      </w:r>
    </w:p>
    <w:p w:rsidR="00235D56" w:rsidRPr="00034244" w:rsidRDefault="00235D56" w:rsidP="00235D56">
      <w:r w:rsidRPr="00034244">
        <w:t>Besteht der Verdacht auf Undichtheit (mechanische Beschädigung oder Korrosion), ist vor Weiterverwendung die Umhüllung des umschlossenen radioaktiven Stoffes vom Sachverständigen auf Dichtheit zu prüfen.</w:t>
      </w:r>
    </w:p>
    <w:p w:rsidR="00235D56" w:rsidRDefault="00235D56" w:rsidP="00235D56">
      <w:r>
        <w:t xml:space="preserve">Besondere Prüfungen, Fristverlängerungen oder Ausnahmen </w:t>
      </w:r>
      <w:r w:rsidRPr="00334747">
        <w:t>sind den tätigkeitsbezogenen Anweisungen unter 2. zu entnehmen.</w:t>
      </w:r>
    </w:p>
    <w:p w:rsidR="00235D56" w:rsidRDefault="00235D56" w:rsidP="00235D56">
      <w:pPr>
        <w:pStyle w:val="berschrift2"/>
      </w:pPr>
      <w:bookmarkStart w:id="41" w:name="_Toc58597476"/>
      <w:r>
        <w:t>Betriebliche Strahlenschutzkontrollen</w:t>
      </w:r>
      <w:bookmarkEnd w:id="41"/>
    </w:p>
    <w:p w:rsidR="00235D56" w:rsidRDefault="00235D56" w:rsidP="00235D56">
      <w:r>
        <w:t xml:space="preserve">Die Strahlenschutzbeauftragten haben die Einhaltung sämtlicher Vorschriften dieser Strahlenschutzanweisung zu kontrollieren. </w:t>
      </w:r>
      <w:r w:rsidRPr="00C14068">
        <w:rPr>
          <w:i/>
        </w:rPr>
        <w:t>[Die Häufigkeit der Kontrollen ist auf die Belange des Betriebes abzustimmen.</w:t>
      </w:r>
      <w:r>
        <w:rPr>
          <w:i/>
        </w:rPr>
        <w:t>]</w:t>
      </w:r>
      <w:r>
        <w:t xml:space="preserve"> Festgestellte Mängel sind zu dokumentieren und deren sofortige Beseitigung zu veranlassen.</w:t>
      </w:r>
    </w:p>
    <w:p w:rsidR="00235D56" w:rsidRDefault="00235D56" w:rsidP="00235D56">
      <w:pPr>
        <w:spacing w:before="120"/>
      </w:pPr>
      <w:r>
        <w:t>Schwerpunkte bei der Kontrolle sind:</w:t>
      </w:r>
    </w:p>
    <w:p w:rsidR="00235D56" w:rsidRDefault="00235D56" w:rsidP="00235D56">
      <w:pPr>
        <w:pStyle w:val="Aufzhlung1"/>
      </w:pPr>
      <w:r>
        <w:t>Überprüfung der Funktion der Dosis-, Dosisleistungs- und Kontaminationsmessgeräte,</w:t>
      </w:r>
    </w:p>
    <w:p w:rsidR="00235D56" w:rsidRPr="0053041E" w:rsidRDefault="00235D56" w:rsidP="00235D56">
      <w:pPr>
        <w:pStyle w:val="Aufzhlung1"/>
      </w:pPr>
      <w:r>
        <w:t>Überprüfung von Arbeitsflächen, Fluren, Türklinken,</w:t>
      </w:r>
      <w:r w:rsidRPr="00C14068">
        <w:t xml:space="preserve"> </w:t>
      </w:r>
      <w:r>
        <w:t>etc. auf Kontamination,</w:t>
      </w:r>
    </w:p>
    <w:p w:rsidR="00235D56" w:rsidRDefault="00235D56" w:rsidP="00235D56">
      <w:pPr>
        <w:pStyle w:val="Aufzhlung1"/>
      </w:pPr>
      <w:r>
        <w:t>Einhaltung der Vorschriften zum Arbeitsverhalten durch die sonst tätigen Personen,</w:t>
      </w:r>
    </w:p>
    <w:p w:rsidR="00235D56" w:rsidRPr="00A61FA6" w:rsidRDefault="00235D56" w:rsidP="00235D56">
      <w:pPr>
        <w:pStyle w:val="Aufzhlung1"/>
      </w:pPr>
      <w:r>
        <w:t>Aktualität von Genehmigungsunterlagen</w:t>
      </w:r>
      <w:r w:rsidRPr="0053041E">
        <w:t>, Prüfberichten der Sachverständigen</w:t>
      </w:r>
      <w:r w:rsidRPr="00486A7B">
        <w:rPr>
          <w:i/>
          <w:color w:val="FF0000"/>
        </w:rPr>
        <w:t xml:space="preserve"> </w:t>
      </w:r>
      <w:r>
        <w:t>und Anlagen zur Strahlenschutz</w:t>
      </w:r>
      <w:r w:rsidR="00771D6E">
        <w:softHyphen/>
        <w:t>anweisung,</w:t>
      </w:r>
    </w:p>
    <w:p w:rsidR="00A61FA6" w:rsidRPr="00A61FA6" w:rsidRDefault="0059000D" w:rsidP="00A61FA6">
      <w:pPr>
        <w:pStyle w:val="Aufzhlung1"/>
      </w:pPr>
      <w:r>
        <w:t>g</w:t>
      </w:r>
      <w:r w:rsidR="00235D56" w:rsidRPr="00E436CB">
        <w:t xml:space="preserve">gf. </w:t>
      </w:r>
      <w:r w:rsidR="00A61FA6">
        <w:t>F</w:t>
      </w:r>
      <w:r w:rsidR="00235D56">
        <w:t xml:space="preserve">ührung des Betriebsbuches (s. </w:t>
      </w:r>
      <w:r w:rsidR="000E1547">
        <w:t xml:space="preserve">Kapitel </w:t>
      </w:r>
      <w:r w:rsidR="00771D6E">
        <w:t>1.13) und</w:t>
      </w:r>
    </w:p>
    <w:p w:rsidR="00771D6E" w:rsidRPr="00235D56" w:rsidRDefault="00771D6E" w:rsidP="00235D56">
      <w:pPr>
        <w:pStyle w:val="Aufzhlung1"/>
        <w:spacing w:after="240"/>
      </w:pPr>
      <w:r>
        <w:t>Wirksamkeit der Maßnahmen.</w:t>
      </w:r>
    </w:p>
    <w:p w:rsidR="00235D56" w:rsidRPr="00CF07A6" w:rsidRDefault="00235D56" w:rsidP="00235D56">
      <w:pPr>
        <w:spacing w:line="240" w:lineRule="atLeast"/>
      </w:pPr>
      <w:r w:rsidRPr="00CF07A6">
        <w:t xml:space="preserve">Folgende Mitarbeiter </w:t>
      </w:r>
      <w:r>
        <w:t xml:space="preserve">sind </w:t>
      </w:r>
      <w:r w:rsidRPr="00CF07A6">
        <w:t>mit der Durchführung dieser Aufgaben beauftragt:</w:t>
      </w:r>
    </w:p>
    <w:p w:rsidR="00235D56" w:rsidRPr="0059000D" w:rsidRDefault="00235D56" w:rsidP="0059000D">
      <w:pPr>
        <w:pStyle w:val="Aufzhlung1"/>
        <w:rPr>
          <w:i/>
        </w:rPr>
      </w:pPr>
      <w:r w:rsidRPr="0059000D">
        <w:rPr>
          <w:i/>
        </w:rPr>
        <w:t>[Name, Abteilung, Tel.-Nr., Funktionsprüfung von (z. B.) Strahlenschutzmessgeräten,</w:t>
      </w:r>
    </w:p>
    <w:p w:rsidR="00235D56" w:rsidRPr="0059000D" w:rsidRDefault="00235D56" w:rsidP="0059000D">
      <w:pPr>
        <w:pStyle w:val="Aufzhlung1"/>
        <w:rPr>
          <w:i/>
        </w:rPr>
      </w:pPr>
      <w:r w:rsidRPr="0059000D">
        <w:rPr>
          <w:i/>
        </w:rPr>
        <w:t>Name, Abteilung, Tel.-Nr., Kontrolle der direkt ablesbaren Dosimeter (z.</w:t>
      </w:r>
      <w:r w:rsidR="0059000D" w:rsidRPr="0059000D">
        <w:rPr>
          <w:i/>
        </w:rPr>
        <w:t xml:space="preserve"> </w:t>
      </w:r>
      <w:r w:rsidRPr="0059000D">
        <w:rPr>
          <w:i/>
        </w:rPr>
        <w:t xml:space="preserve">B. Elektronische Personendosimeter </w:t>
      </w:r>
      <w:r w:rsidR="0059000D" w:rsidRPr="0059000D">
        <w:rPr>
          <w:i/>
        </w:rPr>
        <w:t>(</w:t>
      </w:r>
      <w:r w:rsidRPr="0059000D">
        <w:rPr>
          <w:i/>
        </w:rPr>
        <w:t>EPD),</w:t>
      </w:r>
    </w:p>
    <w:p w:rsidR="00235D56" w:rsidRPr="0059000D" w:rsidRDefault="00235D56" w:rsidP="0059000D">
      <w:pPr>
        <w:pStyle w:val="Aufzhlung1"/>
        <w:rPr>
          <w:i/>
        </w:rPr>
      </w:pPr>
      <w:r w:rsidRPr="0059000D">
        <w:rPr>
          <w:i/>
        </w:rPr>
        <w:t>Name, Abteilung, Tel.-Nr., Kontaminationskontrollen (siehe hierzu Beispiel in der Anlage XX),</w:t>
      </w:r>
    </w:p>
    <w:p w:rsidR="00235D56" w:rsidRPr="00BC3C25" w:rsidRDefault="00235D56" w:rsidP="0059000D">
      <w:pPr>
        <w:pStyle w:val="Aufzhlung1"/>
        <w:spacing w:after="240"/>
      </w:pPr>
      <w:r w:rsidRPr="0059000D">
        <w:rPr>
          <w:i/>
        </w:rPr>
        <w:t>Name, Abteilung, Tel.-Nr., Abwasser- und Fortluftkontrolle.]</w:t>
      </w:r>
    </w:p>
    <w:p w:rsidR="00235D56" w:rsidRPr="00E436CB" w:rsidRDefault="00235D56" w:rsidP="00235D56">
      <w:pPr>
        <w:spacing w:line="240" w:lineRule="atLeast"/>
        <w:rPr>
          <w:i/>
        </w:rPr>
      </w:pPr>
      <w:r w:rsidRPr="00E436CB">
        <w:rPr>
          <w:i/>
        </w:rPr>
        <w:t>(s. Anlage 3 „Strahlenschutzbeauftragte und Zuständigkeiten“. Bei umfangreichen betriebliche</w:t>
      </w:r>
      <w:r w:rsidR="0059000D">
        <w:rPr>
          <w:i/>
        </w:rPr>
        <w:t>n</w:t>
      </w:r>
      <w:r w:rsidRPr="00E436CB">
        <w:rPr>
          <w:i/>
        </w:rPr>
        <w:t xml:space="preserve"> Strahlenschutzko</w:t>
      </w:r>
      <w:r w:rsidR="0059000D">
        <w:rPr>
          <w:i/>
        </w:rPr>
        <w:t>n</w:t>
      </w:r>
      <w:r w:rsidRPr="00E436CB">
        <w:rPr>
          <w:i/>
        </w:rPr>
        <w:t xml:space="preserve">trollen können diese anstatt im </w:t>
      </w:r>
      <w:r w:rsidR="0059000D">
        <w:rPr>
          <w:i/>
        </w:rPr>
        <w:t>Allgemeinen</w:t>
      </w:r>
      <w:r w:rsidRPr="00E436CB">
        <w:rPr>
          <w:i/>
        </w:rPr>
        <w:t xml:space="preserve">- oder </w:t>
      </w:r>
      <w:r w:rsidR="0059000D">
        <w:rPr>
          <w:i/>
        </w:rPr>
        <w:t>Tätigkeits</w:t>
      </w:r>
      <w:r w:rsidRPr="00E436CB">
        <w:rPr>
          <w:i/>
        </w:rPr>
        <w:t>bezogenen Teil in einer Liste zusammengefasst werden, insbesondere, wenn die zuständige</w:t>
      </w:r>
      <w:r w:rsidR="0059000D">
        <w:rPr>
          <w:i/>
        </w:rPr>
        <w:t>n Personen häufig wechseln.)</w:t>
      </w:r>
    </w:p>
    <w:p w:rsidR="00EC7BB5" w:rsidRDefault="00EC7BB5">
      <w:pPr>
        <w:spacing w:after="200" w:line="276" w:lineRule="auto"/>
        <w:rPr>
          <w:rFonts w:ascii="Calibri" w:hAnsi="Calibri"/>
          <w:b/>
          <w:color w:val="1E8291" w:themeColor="text1"/>
          <w:sz w:val="24"/>
          <w:szCs w:val="24"/>
        </w:rPr>
      </w:pPr>
      <w:r>
        <w:br w:type="page"/>
      </w:r>
    </w:p>
    <w:p w:rsidR="0059000D" w:rsidRDefault="0059000D" w:rsidP="0059000D">
      <w:pPr>
        <w:pStyle w:val="berschrift2"/>
      </w:pPr>
      <w:bookmarkStart w:id="42" w:name="_Toc58597477"/>
      <w:r>
        <w:lastRenderedPageBreak/>
        <w:t>Buchführung</w:t>
      </w:r>
      <w:bookmarkEnd w:id="42"/>
    </w:p>
    <w:p w:rsidR="0059000D" w:rsidRPr="00034244" w:rsidRDefault="0059000D" w:rsidP="0059000D">
      <w:pPr>
        <w:spacing w:after="120"/>
      </w:pPr>
      <w:r w:rsidRPr="00034244">
        <w:rPr>
          <w:rFonts w:cs="Arial"/>
        </w:rPr>
        <w:t xml:space="preserve">Die </w:t>
      </w:r>
      <w:r w:rsidRPr="00034244">
        <w:t>Buchführung über Erwerb, Verbleib, Abgabe von sonstigen radioaktiven Stoffen ist in der Strahlenschutzveror</w:t>
      </w:r>
      <w:r w:rsidRPr="00034244">
        <w:t>d</w:t>
      </w:r>
      <w:r w:rsidRPr="00034244">
        <w:t>nung geregelt. Die zu erhebenden Daten sind in den tätigkeitsbezogenen Anweisungen enthalten.</w:t>
      </w:r>
    </w:p>
    <w:p w:rsidR="0059000D" w:rsidRDefault="0059000D" w:rsidP="0059000D">
      <w:pPr>
        <w:rPr>
          <w:i/>
        </w:rPr>
      </w:pPr>
      <w:r w:rsidRPr="00034244">
        <w:rPr>
          <w:i/>
        </w:rPr>
        <w:t>(Die Buchführung kann auch elektronisch erfolgen.)</w:t>
      </w:r>
    </w:p>
    <w:p w:rsidR="006218C5" w:rsidRPr="00BC3C25" w:rsidRDefault="006218C5" w:rsidP="006218C5">
      <w:pPr>
        <w:pStyle w:val="berschrift2"/>
      </w:pPr>
      <w:bookmarkStart w:id="43" w:name="_Toc58597478"/>
      <w:r w:rsidRPr="00BC3C25">
        <w:t>Verhalten</w:t>
      </w:r>
      <w:r w:rsidRPr="009854CC">
        <w:t xml:space="preserve"> </w:t>
      </w:r>
      <w:r w:rsidR="00487D65">
        <w:t xml:space="preserve">bei </w:t>
      </w:r>
      <w:r>
        <w:t>Vorkommnissen</w:t>
      </w:r>
      <w:r w:rsidR="00487D65">
        <w:t xml:space="preserve"> und außergewöhnlichen Betriebszuständen</w:t>
      </w:r>
      <w:bookmarkEnd w:id="43"/>
    </w:p>
    <w:p w:rsidR="00487D65" w:rsidRPr="00F33C72" w:rsidRDefault="00487D65" w:rsidP="00487D65">
      <w:r>
        <w:t xml:space="preserve">Ein Vorkommnis ist eine Abweichung vom beabsichtigten Betriebsablauf oder Betriebszustand, bei der </w:t>
      </w:r>
      <w:r w:rsidRPr="00A112CA">
        <w:t>unbeabsic</w:t>
      </w:r>
      <w:r w:rsidRPr="00A112CA">
        <w:t>h</w:t>
      </w:r>
      <w:r w:rsidRPr="00A112CA">
        <w:t>tigte</w:t>
      </w:r>
      <w:r>
        <w:t xml:space="preserve"> Expositionen auftreten oder auftreten können. Unbeabsichtigte Expositionen liegen vor, wenn die tatsächl</w:t>
      </w:r>
      <w:r>
        <w:t>i</w:t>
      </w:r>
      <w:r>
        <w:t>chen Expositionen die für den Normalbetrieb erwarteten Werte um mehr als die übliche Schwankungsbreite übe</w:t>
      </w:r>
      <w:r>
        <w:t>r</w:t>
      </w:r>
      <w:r>
        <w:t>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rPr>
        <w:t>einer technischen Störung</w:t>
      </w:r>
      <w:r>
        <w:rPr>
          <w:rFonts w:cs="Arial"/>
        </w:rPr>
        <w:t xml:space="preserve"> bzw.</w:t>
      </w:r>
      <w:r w:rsidRPr="00F33C72">
        <w:rPr>
          <w:rFonts w:cs="Arial"/>
        </w:rPr>
        <w:t xml:space="preserve"> einer Störung im Betriebsablauf.</w:t>
      </w:r>
    </w:p>
    <w:p w:rsidR="006218C5" w:rsidRPr="002E4F12" w:rsidRDefault="006218C5" w:rsidP="006218C5">
      <w:pPr>
        <w:rPr>
          <w:rFonts w:cs="Arial"/>
        </w:rPr>
      </w:pPr>
      <w:r w:rsidRPr="002E4F12">
        <w:t>Um unbefugte Einwirkungen Dritter (auf den Strahler, die Messeinrichtung, den Beschleuniger) zu verhindern</w:t>
      </w:r>
      <w:r>
        <w:t>,</w:t>
      </w:r>
      <w:r w:rsidRPr="002E4F12">
        <w:t xml:space="preserve"> sind folgende Maßnahmen zu ergreifen:</w:t>
      </w:r>
      <w:r>
        <w:t xml:space="preserve"> </w:t>
      </w:r>
      <w:r w:rsidRPr="002E4F12">
        <w:rPr>
          <w:rFonts w:cs="Arial"/>
          <w:i/>
        </w:rPr>
        <w:t>[z. B. Zugangskontrolle]</w:t>
      </w:r>
    </w:p>
    <w:p w:rsidR="006218C5" w:rsidRDefault="006218C5" w:rsidP="006218C5">
      <w:r w:rsidRPr="009854CC">
        <w:t xml:space="preserve">Beim Eintreten eines </w:t>
      </w:r>
      <w:r>
        <w:t>Vorkommnisses</w:t>
      </w:r>
      <w:r w:rsidRPr="009854CC">
        <w:t xml:space="preserve"> ist jeder Mitarbeiter verpflichtet, unverzüglich den Strahlenschutzbeauftra</w:t>
      </w:r>
      <w:r w:rsidRPr="009854CC">
        <w:t>g</w:t>
      </w:r>
      <w:r w:rsidRPr="009854CC">
        <w:t>ten persönlich oder telefonisch zu benachrichtigen. Darüber hinaus gelten die betrieblichen Meldeordnungen</w:t>
      </w:r>
      <w:r>
        <w:t xml:space="preserve"> (si</w:t>
      </w:r>
      <w:r>
        <w:t>e</w:t>
      </w:r>
      <w:r>
        <w:t>he hierzu auch Anlage 1 Alarmplan)</w:t>
      </w:r>
      <w:r w:rsidRPr="009854CC">
        <w:t>.</w:t>
      </w:r>
    </w:p>
    <w:p w:rsidR="00487D65" w:rsidRPr="009854CC" w:rsidRDefault="00487D65" w:rsidP="00487D65">
      <w:r>
        <w:t xml:space="preserve">Der Strahlenschutzbeauftragte prüft, ob ggf. die Kriterien nach Anlage 15 </w:t>
      </w:r>
      <w:r w:rsidR="00397B3C">
        <w:t xml:space="preserve">StrlSchV </w:t>
      </w:r>
      <w:r>
        <w:t>für ein bedeutsames Vorkom</w:t>
      </w:r>
      <w:r>
        <w:t>m</w:t>
      </w:r>
      <w:r>
        <w:t>nis erfüllt sind. Er erfasst die Ursachen und Auswirkungen, trifft Maßnahmen zur Behebung und Begrenzung der Auswirkungen und legt Regelungen zur Vermeidung ähnlicher Vorkommnisse fest.</w:t>
      </w:r>
    </w:p>
    <w:p w:rsidR="0059000D" w:rsidRDefault="0059000D" w:rsidP="0059000D">
      <w:pPr>
        <w:pStyle w:val="berschrift2"/>
      </w:pPr>
      <w:bookmarkStart w:id="44" w:name="_Toc58597479"/>
      <w:r w:rsidRPr="00374A74">
        <w:t>Betriebsbuch</w:t>
      </w:r>
      <w:bookmarkEnd w:id="44"/>
    </w:p>
    <w:p w:rsidR="0059000D" w:rsidRPr="00034244" w:rsidRDefault="0059000D" w:rsidP="0059000D">
      <w:pPr>
        <w:spacing w:after="120"/>
        <w:rPr>
          <w:rFonts w:cs="Arial"/>
        </w:rPr>
      </w:pPr>
      <w:r w:rsidRPr="00034244">
        <w:rPr>
          <w:rFonts w:cs="Arial"/>
        </w:rPr>
        <w:t>Die Inhalte des gerätespezifischen Betriebsbuches sind entsprechend der Genehmigung zu gestalten.</w:t>
      </w:r>
      <w:r w:rsidR="00397B3C">
        <w:rPr>
          <w:rFonts w:cs="Arial"/>
        </w:rPr>
        <w:t xml:space="preserve"> Angaben zu Betriebsbüchern sind </w:t>
      </w:r>
      <w:r w:rsidR="00A112CA">
        <w:rPr>
          <w:rFonts w:cs="Arial"/>
        </w:rPr>
        <w:t>im</w:t>
      </w:r>
      <w:r w:rsidR="00397B3C">
        <w:rPr>
          <w:rFonts w:cs="Arial"/>
        </w:rPr>
        <w:t xml:space="preserve"> tätigkeitsbezogenen Abschnitt enthalten.</w:t>
      </w:r>
    </w:p>
    <w:p w:rsidR="0059000D" w:rsidRPr="00397B3C" w:rsidRDefault="00397B3C" w:rsidP="0059000D">
      <w:pPr>
        <w:spacing w:after="120"/>
        <w:rPr>
          <w:rFonts w:cs="Arial"/>
          <w:i/>
        </w:rPr>
      </w:pPr>
      <w:r>
        <w:rPr>
          <w:rFonts w:cs="Arial"/>
          <w:i/>
        </w:rPr>
        <w:t>(</w:t>
      </w:r>
      <w:r w:rsidR="0059000D" w:rsidRPr="00397B3C">
        <w:rPr>
          <w:rFonts w:cs="Arial"/>
          <w:i/>
        </w:rPr>
        <w:t>Gibt es keine Auflagen hierzu, kann es sinnvoll sein, ein gerätespezifisches Betriebsbuch für folgende Tätigkeiten zu führen:</w:t>
      </w:r>
    </w:p>
    <w:p w:rsidR="0059000D" w:rsidRPr="00397B3C" w:rsidRDefault="0059000D" w:rsidP="0059000D">
      <w:pPr>
        <w:pStyle w:val="Aufzhlung1"/>
        <w:rPr>
          <w:i/>
        </w:rPr>
      </w:pPr>
      <w:r w:rsidRPr="00397B3C">
        <w:rPr>
          <w:i/>
        </w:rPr>
        <w:t>Nutzung umschlossener Quellen in Messeinrichtungen</w:t>
      </w:r>
    </w:p>
    <w:p w:rsidR="0059000D" w:rsidRPr="00397B3C" w:rsidRDefault="0059000D" w:rsidP="0059000D">
      <w:pPr>
        <w:pStyle w:val="Aufzhlung1"/>
        <w:rPr>
          <w:i/>
        </w:rPr>
      </w:pPr>
      <w:r w:rsidRPr="00397B3C">
        <w:rPr>
          <w:i/>
        </w:rPr>
        <w:t>Gammaradiographie</w:t>
      </w:r>
    </w:p>
    <w:p w:rsidR="0059000D" w:rsidRPr="00397B3C" w:rsidRDefault="0059000D" w:rsidP="0059000D">
      <w:pPr>
        <w:pStyle w:val="Aufzhlung1"/>
        <w:spacing w:after="240"/>
        <w:rPr>
          <w:i/>
        </w:rPr>
      </w:pPr>
      <w:r w:rsidRPr="00397B3C">
        <w:rPr>
          <w:i/>
        </w:rPr>
        <w:t>Beschleuniger- und Plasmaanlagen</w:t>
      </w:r>
      <w:r w:rsidR="00397B3C">
        <w:rPr>
          <w:i/>
        </w:rPr>
        <w:t>)</w:t>
      </w:r>
    </w:p>
    <w:p w:rsidR="0065452B" w:rsidRPr="00A20CE6" w:rsidRDefault="0065452B" w:rsidP="0065452B">
      <w:pPr>
        <w:pStyle w:val="berschrift2"/>
      </w:pPr>
      <w:bookmarkStart w:id="45" w:name="_Toc58597480"/>
      <w:bookmarkStart w:id="46" w:name="_Toc201982629"/>
      <w:bookmarkStart w:id="47" w:name="_Toc12896775"/>
      <w:r w:rsidRPr="00A20CE6">
        <w:t xml:space="preserve">Dienstleister </w:t>
      </w:r>
      <w:r w:rsidR="006807EF">
        <w:t xml:space="preserve">und </w:t>
      </w:r>
      <w:r w:rsidRPr="00A20CE6">
        <w:t>Fremdfirmen</w:t>
      </w:r>
      <w:bookmarkEnd w:id="45"/>
    </w:p>
    <w:p w:rsidR="00397B3C" w:rsidRDefault="0065452B" w:rsidP="0065452B">
      <w:r w:rsidRPr="00A20CE6">
        <w:t>Bei</w:t>
      </w:r>
      <w:r w:rsidR="00FF1259">
        <w:t xml:space="preserve"> </w:t>
      </w:r>
      <w:r w:rsidR="00A112CA">
        <w:t xml:space="preserve">der </w:t>
      </w:r>
      <w:r w:rsidR="00397B3C">
        <w:t>Durchführung von Aufgaben</w:t>
      </w:r>
      <w:r w:rsidR="00FF1259">
        <w:t xml:space="preserve"> durch</w:t>
      </w:r>
      <w:r w:rsidRPr="00A20CE6">
        <w:t xml:space="preserve"> Dienstleister oder Fremdfirmen </w:t>
      </w:r>
      <w:r w:rsidR="00397B3C">
        <w:t xml:space="preserve">in Strahlenschutzbereichen </w:t>
      </w:r>
      <w:r w:rsidRPr="00A20CE6">
        <w:t>ist grun</w:t>
      </w:r>
      <w:r w:rsidRPr="00A20CE6">
        <w:t>d</w:t>
      </w:r>
      <w:r w:rsidRPr="00A20CE6">
        <w:t xml:space="preserve">sätzlich entsprechend der vorherigen Kapitel bezüglich Zutrittsregelungen, Ein- und Unterweisungen </w:t>
      </w:r>
      <w:r w:rsidR="00DF79BB" w:rsidRPr="00A20CE6">
        <w:t>und</w:t>
      </w:r>
      <w:r w:rsidRPr="00A20CE6">
        <w:t xml:space="preserve"> der E</w:t>
      </w:r>
      <w:r w:rsidRPr="00A20CE6">
        <w:t>r</w:t>
      </w:r>
      <w:r w:rsidRPr="00A20CE6">
        <w:t>mittlu</w:t>
      </w:r>
      <w:r w:rsidR="00397B3C">
        <w:t>ng der Körperdosis zu verfahren</w:t>
      </w:r>
      <w:r w:rsidRPr="00A20CE6">
        <w:t>.</w:t>
      </w:r>
    </w:p>
    <w:p w:rsidR="0065452B" w:rsidRPr="00A20CE6" w:rsidRDefault="0065452B" w:rsidP="0065452B">
      <w:r w:rsidRPr="00A20CE6">
        <w:t>Sofern beim Einsatz in Strahlenschutzbereichen die Arbeit einer Person im Kalenderjahr zu einer effektiven Dosis von mehr als 1 mSv führen könnte, ist vor Aufnahme der Arbeit sicherzustellen, dass das dienstleistende Unte</w:t>
      </w:r>
      <w:r w:rsidRPr="00A20CE6">
        <w:t>r</w:t>
      </w:r>
      <w:r w:rsidRPr="00A20CE6">
        <w:t>nehmen die entsprechende Genehmigung besitzt.</w:t>
      </w:r>
    </w:p>
    <w:p w:rsidR="0065452B" w:rsidRPr="00A20CE6" w:rsidRDefault="0065452B" w:rsidP="0065452B">
      <w:r w:rsidRPr="00A20CE6">
        <w:t>Benötigt der Dienstleister für seine Tätigkeit eine entsprechende Genehmigung</w:t>
      </w:r>
      <w:r w:rsidR="008D3C4C">
        <w:t>,</w:t>
      </w:r>
      <w:r w:rsidRPr="00A20CE6">
        <w:t xml:space="preserve"> sind die Aufgaben und Pflichten beider Unternehmen vertraglich voneinander abzugrenzen. Die Festlegung von Schutzmaßnahmen und eine anl</w:t>
      </w:r>
      <w:r w:rsidRPr="00A20CE6">
        <w:t>a</w:t>
      </w:r>
      <w:r w:rsidRPr="00A20CE6">
        <w:t xml:space="preserve">genspezifische Unterweisung </w:t>
      </w:r>
      <w:r w:rsidR="00DF79BB" w:rsidRPr="00A20CE6">
        <w:t>müssen</w:t>
      </w:r>
      <w:r w:rsidRPr="00A20CE6">
        <w:t xml:space="preserve"> in jedem Fall </w:t>
      </w:r>
      <w:r w:rsidR="00A5075D" w:rsidRPr="00A20CE6">
        <w:t>durchgeführt werden</w:t>
      </w:r>
      <w:r w:rsidRPr="00A20CE6">
        <w:t>. Die Arbeiten sind im Betriebsbuch zu dokumentieren.</w:t>
      </w:r>
    </w:p>
    <w:p w:rsidR="00202924" w:rsidRPr="00A20CE6" w:rsidRDefault="00202924" w:rsidP="00202924">
      <w:pPr>
        <w:spacing w:before="120"/>
      </w:pPr>
      <w:r w:rsidRPr="00A20CE6">
        <w:t>Spezielle Regelungen sind den tätigkeitsbezogenen Anweisungen unter 2. zu entnehmen.</w:t>
      </w:r>
    </w:p>
    <w:p w:rsidR="00C9699C" w:rsidRDefault="00C9699C">
      <w:pPr>
        <w:spacing w:after="200" w:line="276" w:lineRule="auto"/>
        <w:rPr>
          <w:rFonts w:ascii="Calibri" w:hAnsi="Calibri"/>
          <w:b/>
          <w:color w:val="1E8291" w:themeColor="text1"/>
          <w:sz w:val="24"/>
          <w:szCs w:val="24"/>
        </w:rPr>
      </w:pPr>
      <w:r>
        <w:br w:type="page"/>
      </w:r>
    </w:p>
    <w:p w:rsidR="00814FDC" w:rsidRDefault="00814FDC" w:rsidP="00775D6C">
      <w:pPr>
        <w:pStyle w:val="berschrift1"/>
      </w:pPr>
      <w:bookmarkStart w:id="48" w:name="_Toc201982632"/>
      <w:bookmarkStart w:id="49" w:name="_Toc12896778"/>
      <w:bookmarkStart w:id="50" w:name="_Toc58597481"/>
      <w:bookmarkEnd w:id="46"/>
      <w:bookmarkEnd w:id="47"/>
      <w:r>
        <w:lastRenderedPageBreak/>
        <w:t xml:space="preserve">Tätigkeitsbezogener </w:t>
      </w:r>
      <w:bookmarkEnd w:id="48"/>
      <w:bookmarkEnd w:id="49"/>
      <w:r w:rsidR="00252621">
        <w:t>Abschnitt</w:t>
      </w:r>
      <w:bookmarkEnd w:id="50"/>
    </w:p>
    <w:p w:rsidR="00814FDC" w:rsidRDefault="00814FDC" w:rsidP="00D75B51">
      <w:pPr>
        <w:spacing w:after="120"/>
      </w:pPr>
      <w:r>
        <w:t>Verzeichnis</w:t>
      </w:r>
    </w:p>
    <w:p w:rsidR="00814FDC" w:rsidRPr="000D06C6" w:rsidRDefault="00814FDC"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firstLine="6"/>
        <w:rPr>
          <w:bCs/>
        </w:rPr>
      </w:pPr>
      <w:r w:rsidRPr="000D06C6">
        <w:rPr>
          <w:bCs/>
        </w:rPr>
        <w:t xml:space="preserve">Betrieb einer </w:t>
      </w:r>
      <w:r w:rsidR="00C900FB" w:rsidRPr="00283B2C">
        <w:t>Messeinrichtung mit fest eingebauter umschlossener radioaktiver Strahlenquelle</w:t>
      </w:r>
    </w:p>
    <w:p w:rsidR="00814FDC" w:rsidRPr="000D06C6"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283B2C">
        <w:t>Betrieb einer Messeinrichtung einschließlich des Umgangs mit umschlossenen radioaktiven Strahlenque</w:t>
      </w:r>
      <w:r w:rsidRPr="00283B2C">
        <w:t>l</w:t>
      </w:r>
      <w:r w:rsidRPr="00283B2C">
        <w:t>len</w:t>
      </w:r>
    </w:p>
    <w:p w:rsidR="00814FDC"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firstLine="6"/>
        <w:rPr>
          <w:bCs/>
        </w:rPr>
      </w:pPr>
      <w:r w:rsidRPr="00CB0759">
        <w:t>Einsatz von Ni-63-Elektroneneinfang-Detektoren (ECD)</w:t>
      </w:r>
    </w:p>
    <w:p w:rsidR="00814FDC"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8" w:hanging="432"/>
        <w:rPr>
          <w:bCs/>
        </w:rPr>
      </w:pPr>
      <w:r w:rsidRPr="00283B2C">
        <w:t>Genehmigungsbedürftige</w:t>
      </w:r>
      <w:r>
        <w:t>r</w:t>
      </w:r>
      <w:r w:rsidRPr="00283B2C">
        <w:t xml:space="preserve"> Umgang mit offenen radioaktiven Stoffen bis zum 1E+05-fachen der Freigre</w:t>
      </w:r>
      <w:r w:rsidRPr="00283B2C">
        <w:t>n</w:t>
      </w:r>
      <w:r w:rsidRPr="00283B2C">
        <w:t>ze</w:t>
      </w:r>
    </w:p>
    <w:p w:rsidR="00C900FB" w:rsidRPr="00C900FB"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C900FB">
        <w:rPr>
          <w:bCs/>
        </w:rPr>
        <w:t>Anzeigebedürftiger Betrieb von Plasmaanlagen bzw. Ionenbeschleunigern</w:t>
      </w:r>
    </w:p>
    <w:p w:rsidR="00C900FB" w:rsidRPr="00C900FB"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C900FB">
        <w:rPr>
          <w:bCs/>
        </w:rPr>
        <w:t>Einsatz von Geräten für die Gammaradiographie</w:t>
      </w:r>
    </w:p>
    <w:p w:rsidR="00814FDC" w:rsidRPr="00C900FB"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C900FB">
        <w:rPr>
          <w:bCs/>
        </w:rPr>
        <w:t>Genehmigungspflichtiger Umgang (Montage, Demontage, Wartung und Lagerung) mit Ionisationsrauc</w:t>
      </w:r>
      <w:r w:rsidRPr="00C900FB">
        <w:rPr>
          <w:bCs/>
        </w:rPr>
        <w:t>h</w:t>
      </w:r>
      <w:r w:rsidRPr="00C900FB">
        <w:rPr>
          <w:bCs/>
        </w:rPr>
        <w:t>meldern (I-Meldern) und deren Beförderung</w:t>
      </w:r>
    </w:p>
    <w:p w:rsidR="00C900FB" w:rsidRPr="005B2EFA" w:rsidRDefault="00C900FB" w:rsidP="00C900FB">
      <w:pPr>
        <w:pStyle w:val="berschrift2"/>
      </w:pPr>
      <w:bookmarkStart w:id="51" w:name="_Toc58597482"/>
      <w:bookmarkStart w:id="52" w:name="_Toc201982633"/>
      <w:bookmarkStart w:id="53" w:name="_Toc12896779"/>
      <w:r w:rsidRPr="00534AF8">
        <w:t>Betrieb einer Messeinrichtung mit fest eingebauter umschlossener radioaktiver Stra</w:t>
      </w:r>
      <w:r w:rsidRPr="00534AF8">
        <w:t>h</w:t>
      </w:r>
      <w:r w:rsidRPr="00534AF8">
        <w:t>lenquelle</w:t>
      </w:r>
      <w:bookmarkEnd w:id="51"/>
    </w:p>
    <w:p w:rsidR="00C900FB" w:rsidRPr="001E05C5" w:rsidRDefault="00C900FB" w:rsidP="00C900FB">
      <w:pPr>
        <w:spacing w:before="120"/>
        <w:rPr>
          <w:i/>
        </w:rPr>
      </w:pPr>
      <w:r w:rsidRPr="001E05C5">
        <w:rPr>
          <w:i/>
        </w:rPr>
        <w:t xml:space="preserve">[Genaue Bezeichnung der genehmigungsbedürftigen </w:t>
      </w:r>
      <w:r>
        <w:rPr>
          <w:i/>
        </w:rPr>
        <w:t>M</w:t>
      </w:r>
      <w:r w:rsidRPr="001E05C5">
        <w:rPr>
          <w:i/>
        </w:rPr>
        <w:t>esseinrichtung]</w:t>
      </w:r>
      <w:r w:rsidRPr="001E05C5">
        <w:rPr>
          <w:b/>
        </w:rPr>
        <w:t xml:space="preserve"> </w:t>
      </w:r>
      <w:r w:rsidRPr="00C05C5A">
        <w:t>im</w:t>
      </w:r>
      <w:r w:rsidRPr="001E05C5">
        <w:rPr>
          <w:b/>
        </w:rPr>
        <w:t xml:space="preserve"> </w:t>
      </w:r>
      <w:r w:rsidRPr="001E05C5">
        <w:rPr>
          <w:i/>
        </w:rPr>
        <w:t>[Institution und Standort]</w:t>
      </w:r>
    </w:p>
    <w:p w:rsidR="00C900FB" w:rsidRDefault="00C900FB" w:rsidP="00C900FB">
      <w:pPr>
        <w:spacing w:before="120"/>
        <w:rPr>
          <w:rFonts w:cs="Arial"/>
        </w:rPr>
      </w:pPr>
      <w:r w:rsidRPr="001E05C5">
        <w:rPr>
          <w:rFonts w:cs="Arial"/>
        </w:rPr>
        <w:t xml:space="preserve">Die </w:t>
      </w:r>
      <w:r>
        <w:rPr>
          <w:rFonts w:cs="Arial"/>
        </w:rPr>
        <w:t>Messeinrichtung</w:t>
      </w:r>
      <w:r w:rsidRPr="009B309E">
        <w:rPr>
          <w:rFonts w:cs="Arial"/>
        </w:rPr>
        <w:t xml:space="preserve"> </w:t>
      </w:r>
      <w:r w:rsidRPr="001E05C5">
        <w:rPr>
          <w:rFonts w:cs="Arial"/>
        </w:rPr>
        <w:t xml:space="preserve">dient zur berührungslosen Messung </w:t>
      </w:r>
      <w:r>
        <w:rPr>
          <w:rFonts w:cs="Arial"/>
        </w:rPr>
        <w:t>der</w:t>
      </w:r>
      <w:r w:rsidRPr="004401A6">
        <w:rPr>
          <w:rFonts w:cs="Arial"/>
        </w:rPr>
        <w:t xml:space="preserve"> </w:t>
      </w:r>
      <w:r w:rsidRPr="004401A6">
        <w:rPr>
          <w:rFonts w:cs="Arial"/>
          <w:i/>
        </w:rPr>
        <w:t>[Eigenschaft, z.</w:t>
      </w:r>
      <w:r>
        <w:rPr>
          <w:rFonts w:cs="Arial"/>
          <w:i/>
        </w:rPr>
        <w:t xml:space="preserve"> </w:t>
      </w:r>
      <w:r w:rsidRPr="004401A6">
        <w:rPr>
          <w:rFonts w:cs="Arial"/>
          <w:i/>
        </w:rPr>
        <w:t>B.</w:t>
      </w:r>
      <w:r>
        <w:rPr>
          <w:rFonts w:cs="Arial"/>
          <w:i/>
          <w:sz w:val="18"/>
        </w:rPr>
        <w:t xml:space="preserve"> </w:t>
      </w:r>
      <w:r w:rsidRPr="004401A6">
        <w:rPr>
          <w:rFonts w:cs="Arial"/>
          <w:i/>
        </w:rPr>
        <w:t>Dicke</w:t>
      </w:r>
      <w:r>
        <w:rPr>
          <w:rFonts w:cs="Arial"/>
          <w:i/>
        </w:rPr>
        <w:t>, Füllstand, Durchfluss</w:t>
      </w:r>
      <w:r w:rsidRPr="004401A6">
        <w:rPr>
          <w:rFonts w:cs="Arial"/>
          <w:i/>
        </w:rPr>
        <w:t>]</w:t>
      </w:r>
      <w:r w:rsidRPr="001E05C5">
        <w:rPr>
          <w:rFonts w:cs="Arial"/>
        </w:rPr>
        <w:t xml:space="preserve"> von </w:t>
      </w:r>
      <w:r w:rsidRPr="001E05C5">
        <w:rPr>
          <w:rFonts w:cs="Arial"/>
          <w:i/>
        </w:rPr>
        <w:t>[zu prüfendes Material</w:t>
      </w:r>
      <w:r>
        <w:rPr>
          <w:rFonts w:cs="Arial"/>
          <w:i/>
        </w:rPr>
        <w:t xml:space="preserve"> bzw. Medium</w:t>
      </w:r>
      <w:r w:rsidRPr="001E05C5">
        <w:rPr>
          <w:rFonts w:cs="Arial"/>
          <w:i/>
        </w:rPr>
        <w:t>]</w:t>
      </w:r>
      <w:r>
        <w:rPr>
          <w:rFonts w:cs="Arial"/>
          <w:i/>
        </w:rPr>
        <w:t xml:space="preserve"> </w:t>
      </w:r>
      <w:r w:rsidRPr="004401A6">
        <w:rPr>
          <w:rFonts w:cs="Arial"/>
        </w:rPr>
        <w:t>mit Hilfe de</w:t>
      </w:r>
      <w:r>
        <w:rPr>
          <w:rFonts w:cs="Arial"/>
        </w:rPr>
        <w:t>s umschlossenen radioaktiven Stoffes</w:t>
      </w:r>
      <w:r w:rsidRPr="004401A6">
        <w:rPr>
          <w:rFonts w:cs="Arial"/>
        </w:rPr>
        <w:t>.</w:t>
      </w:r>
    </w:p>
    <w:p w:rsidR="00814FDC" w:rsidRPr="009C6414" w:rsidRDefault="00814FDC" w:rsidP="00066391">
      <w:pPr>
        <w:pStyle w:val="berschrift3"/>
      </w:pPr>
      <w:bookmarkStart w:id="54" w:name="_Toc201982634"/>
      <w:bookmarkStart w:id="55" w:name="_Toc12896780"/>
      <w:bookmarkStart w:id="56" w:name="_Toc58597483"/>
      <w:bookmarkEnd w:id="52"/>
      <w:bookmarkEnd w:id="53"/>
      <w:r w:rsidRPr="009C6414">
        <w:t xml:space="preserve">Zuständige Strahlenschutzbeauftragte </w:t>
      </w:r>
      <w:r w:rsidRPr="001D6B2F">
        <w:t>[und Gerätebeauftragte]</w:t>
      </w:r>
      <w:bookmarkEnd w:id="54"/>
      <w:bookmarkEnd w:id="55"/>
      <w:bookmarkEnd w:id="56"/>
    </w:p>
    <w:p w:rsidR="00814FDC" w:rsidRPr="00F60970" w:rsidRDefault="00F60970" w:rsidP="00E15139">
      <w:r>
        <w:t>Strahlenschutzbeauftragte sind</w:t>
      </w:r>
      <w:r w:rsidR="00814FDC" w:rsidRPr="0027560E">
        <w:t>:</w:t>
      </w:r>
    </w:p>
    <w:p w:rsidR="00E15139" w:rsidRDefault="00E15139" w:rsidP="00E15139">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E15139" w:rsidRDefault="00E15139" w:rsidP="00E15139">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814FDC" w:rsidRPr="00591565" w:rsidRDefault="00814FDC" w:rsidP="00E15139">
      <w:pPr>
        <w:tabs>
          <w:tab w:val="left" w:pos="709"/>
        </w:tabs>
        <w:rPr>
          <w:rFonts w:cs="Arial"/>
        </w:rPr>
      </w:pPr>
      <w:r w:rsidRPr="006541E3">
        <w:rPr>
          <w:rFonts w:cs="Arial"/>
          <w:i/>
        </w:rPr>
        <w:t xml:space="preserve">(An dieser Stelle sollten </w:t>
      </w:r>
      <w:r w:rsidRPr="00F33C72">
        <w:rPr>
          <w:rFonts w:cs="Arial"/>
          <w:i/>
        </w:rPr>
        <w:t>zusätzlich</w:t>
      </w:r>
      <w:r>
        <w:rPr>
          <w:rFonts w:cs="Arial"/>
          <w:i/>
        </w:rPr>
        <w:t xml:space="preserve"> </w:t>
      </w:r>
      <w:r w:rsidRPr="006541E3">
        <w:rPr>
          <w:rFonts w:cs="Arial"/>
          <w:i/>
        </w:rPr>
        <w:t>die Personen genannt werden, die bestimmte Strahlenschutz</w:t>
      </w:r>
      <w:r w:rsidRPr="00591565">
        <w:rPr>
          <w:rFonts w:cs="Arial"/>
          <w:i/>
        </w:rPr>
        <w:t>aufgaben unter Au</w:t>
      </w:r>
      <w:r w:rsidRPr="00591565">
        <w:rPr>
          <w:rFonts w:cs="Arial"/>
          <w:i/>
        </w:rPr>
        <w:t>f</w:t>
      </w:r>
      <w:r w:rsidRPr="00591565">
        <w:rPr>
          <w:rFonts w:cs="Arial"/>
          <w:i/>
        </w:rPr>
        <w:t xml:space="preserve">sicht des Strahlenschutzbeauftragten wahrnehmen werden, </w:t>
      </w:r>
      <w:r w:rsidR="00C900FB" w:rsidRPr="00034244">
        <w:rPr>
          <w:rFonts w:cs="Arial"/>
          <w:i/>
        </w:rPr>
        <w:t>z.</w:t>
      </w:r>
      <w:r w:rsidR="00C900FB">
        <w:rPr>
          <w:rFonts w:cs="Arial"/>
          <w:i/>
        </w:rPr>
        <w:t xml:space="preserve"> </w:t>
      </w:r>
      <w:r w:rsidR="00C900FB" w:rsidRPr="00034244">
        <w:rPr>
          <w:rFonts w:cs="Arial"/>
          <w:i/>
        </w:rPr>
        <w:t>B. eine für die Einweisung in die Handhabung der Messeinrichtung zuständige Person.)</w:t>
      </w:r>
    </w:p>
    <w:p w:rsidR="00814FDC" w:rsidRPr="009854CC" w:rsidRDefault="00814FDC" w:rsidP="00066391">
      <w:pPr>
        <w:pStyle w:val="berschrift3"/>
      </w:pPr>
      <w:bookmarkStart w:id="57" w:name="_Toc201982635"/>
      <w:bookmarkStart w:id="58" w:name="_Toc12896781"/>
      <w:bookmarkStart w:id="59" w:name="_Toc58597484"/>
      <w:r w:rsidRPr="009854CC">
        <w:t>Strahlenschutzbereiche und Zutrittsregelungen</w:t>
      </w:r>
      <w:bookmarkEnd w:id="57"/>
      <w:bookmarkEnd w:id="58"/>
      <w:bookmarkEnd w:id="59"/>
    </w:p>
    <w:p w:rsidR="00814FDC" w:rsidRPr="00BE42F1" w:rsidRDefault="00814FDC" w:rsidP="00692FBC">
      <w:r w:rsidRPr="00BE42F1">
        <w:t xml:space="preserve">Beim Betrieb </w:t>
      </w:r>
      <w:r w:rsidR="00C900FB" w:rsidRPr="00BE42F1">
        <w:rPr>
          <w:rFonts w:cs="Arial"/>
        </w:rPr>
        <w:t xml:space="preserve">der </w:t>
      </w:r>
      <w:r w:rsidR="00C900FB">
        <w:rPr>
          <w:rFonts w:cs="Arial"/>
        </w:rPr>
        <w:t>Messeinrichtung</w:t>
      </w:r>
      <w:r w:rsidR="00C900FB" w:rsidRPr="009B309E">
        <w:rPr>
          <w:rFonts w:cs="Arial"/>
        </w:rPr>
        <w:t xml:space="preserve"> </w:t>
      </w:r>
      <w:r w:rsidRPr="00BE42F1">
        <w:t>entsteht</w:t>
      </w:r>
      <w:r w:rsidRPr="00BE42F1">
        <w:rPr>
          <w:i/>
        </w:rPr>
        <w:t xml:space="preserve"> [kein, ein] </w:t>
      </w:r>
      <w:r w:rsidRPr="00BE42F1">
        <w:t>Überwachungsbereich</w:t>
      </w:r>
      <w:r w:rsidR="00C900FB" w:rsidRPr="00BE42F1">
        <w:rPr>
          <w:rStyle w:val="Funotenzeichen"/>
          <w:rFonts w:cs="Arial"/>
        </w:rPr>
        <w:footnoteReference w:id="2"/>
      </w:r>
      <w:r>
        <w:t xml:space="preserve"> </w:t>
      </w:r>
      <w:r w:rsidRPr="00C31A16">
        <w:rPr>
          <w:i/>
        </w:rPr>
        <w:t>[bis in …cm Abstand]</w:t>
      </w:r>
      <w:r>
        <w:rPr>
          <w:i/>
        </w:rPr>
        <w:t>.</w:t>
      </w:r>
    </w:p>
    <w:p w:rsidR="00814FDC" w:rsidRPr="00692FBC" w:rsidRDefault="00814FDC" w:rsidP="00692FBC">
      <w:pPr>
        <w:spacing w:after="120"/>
        <w:rPr>
          <w:i/>
        </w:rPr>
      </w:pPr>
      <w:r w:rsidRPr="00692FBC">
        <w:rPr>
          <w:i/>
        </w:rPr>
        <w:t>[Personen haben zu Überwachungsbereichen nur Zutritt, wenn</w:t>
      </w:r>
    </w:p>
    <w:p w:rsidR="00E8645A" w:rsidRPr="00692FBC" w:rsidRDefault="00814FDC" w:rsidP="00692FBC">
      <w:pPr>
        <w:pStyle w:val="Aufzhlung1"/>
        <w:rPr>
          <w:i/>
        </w:rPr>
      </w:pPr>
      <w:r w:rsidRPr="00692FBC">
        <w:rPr>
          <w:i/>
        </w:rPr>
        <w:t>sie darin eine dem Betri</w:t>
      </w:r>
      <w:r w:rsidR="00E8645A" w:rsidRPr="00692FBC">
        <w:rPr>
          <w:i/>
        </w:rPr>
        <w:t>eb dienende Aufgabe wahrnehmen,</w:t>
      </w:r>
    </w:p>
    <w:p w:rsidR="00E8645A" w:rsidRPr="00692FBC" w:rsidRDefault="00814FDC" w:rsidP="00692FBC">
      <w:pPr>
        <w:pStyle w:val="Aufzhlung1"/>
        <w:rPr>
          <w:i/>
        </w:rPr>
      </w:pPr>
      <w:r w:rsidRPr="00692FBC">
        <w:rPr>
          <w:i/>
        </w:rPr>
        <w:t>es für die Erreichung ihres Ausbildungszieles erforderlich ist</w:t>
      </w:r>
    </w:p>
    <w:p w:rsidR="00E8645A" w:rsidRPr="00692FBC" w:rsidRDefault="00814FDC" w:rsidP="00692FBC">
      <w:pPr>
        <w:pStyle w:val="Aufzhlung1"/>
        <w:spacing w:after="240"/>
        <w:rPr>
          <w:i/>
        </w:rPr>
      </w:pPr>
      <w:r w:rsidRPr="00692FBC">
        <w:rPr>
          <w:i/>
        </w:rPr>
        <w:t>sie Besucher sind.</w:t>
      </w:r>
      <w:r w:rsidR="00692FBC" w:rsidRPr="00692FBC">
        <w:rPr>
          <w:i/>
        </w:rPr>
        <w:t>]</w:t>
      </w:r>
    </w:p>
    <w:p w:rsidR="00F45722" w:rsidRDefault="00F45722">
      <w:pPr>
        <w:spacing w:after="200" w:line="276" w:lineRule="auto"/>
      </w:pPr>
      <w:r>
        <w:br w:type="page"/>
      </w:r>
    </w:p>
    <w:p w:rsidR="00814FDC" w:rsidRPr="00E8645A" w:rsidRDefault="00814FDC" w:rsidP="00692FBC">
      <w:pPr>
        <w:rPr>
          <w:i/>
        </w:rPr>
      </w:pPr>
      <w:r w:rsidRPr="00E8645A">
        <w:lastRenderedPageBreak/>
        <w:t xml:space="preserve">Der Betrieb der </w:t>
      </w:r>
      <w:r w:rsidR="00C900FB">
        <w:rPr>
          <w:rFonts w:cs="Arial"/>
        </w:rPr>
        <w:t>Messeinrichtung</w:t>
      </w:r>
      <w:r w:rsidR="00C900FB" w:rsidRPr="009B309E">
        <w:rPr>
          <w:rFonts w:cs="Arial"/>
        </w:rPr>
        <w:t xml:space="preserve"> </w:t>
      </w:r>
      <w:r w:rsidRPr="00E8645A">
        <w:t xml:space="preserve">erzeugt </w:t>
      </w:r>
      <w:r w:rsidRPr="00E8645A">
        <w:rPr>
          <w:i/>
        </w:rPr>
        <w:t xml:space="preserve">[keinen, einen] </w:t>
      </w:r>
      <w:r w:rsidRPr="00E8645A">
        <w:t>betretbaren Kontrollbereich</w:t>
      </w:r>
      <w:r w:rsidR="00C900FB" w:rsidRPr="00BE42F1">
        <w:rPr>
          <w:rStyle w:val="Funotenzeichen"/>
          <w:rFonts w:cs="Arial"/>
        </w:rPr>
        <w:footnoteReference w:id="3"/>
      </w:r>
      <w:r w:rsidRPr="00E8645A">
        <w:t xml:space="preserve"> </w:t>
      </w:r>
      <w:r w:rsidRPr="00E8645A">
        <w:rPr>
          <w:i/>
        </w:rPr>
        <w:t>[bis in …cm Abstand]</w:t>
      </w:r>
      <w:r w:rsidRPr="00E8645A">
        <w:t>.</w:t>
      </w:r>
    </w:p>
    <w:p w:rsidR="00814FDC" w:rsidRPr="007F3357" w:rsidRDefault="00814FDC" w:rsidP="007F3357">
      <w:pPr>
        <w:spacing w:after="120"/>
        <w:rPr>
          <w:i/>
        </w:rPr>
      </w:pPr>
      <w:r w:rsidRPr="007F3357">
        <w:rPr>
          <w:i/>
        </w:rPr>
        <w:t xml:space="preserve">[Den Kontrollbereich dürfen betreten: </w:t>
      </w:r>
    </w:p>
    <w:p w:rsidR="00814FDC" w:rsidRPr="007F3357" w:rsidRDefault="00814FDC" w:rsidP="00692FBC">
      <w:pPr>
        <w:pStyle w:val="Aufzhlung1"/>
        <w:rPr>
          <w:i/>
        </w:rPr>
      </w:pPr>
      <w:r w:rsidRPr="007F3357">
        <w:rPr>
          <w:i/>
        </w:rPr>
        <w:t>Personen, welche darin tätig werden müssen, damit die vorgesehenen Betriebsvorgänge durchgeführt oder au</w:t>
      </w:r>
      <w:r w:rsidRPr="007F3357">
        <w:rPr>
          <w:i/>
        </w:rPr>
        <w:t>f</w:t>
      </w:r>
      <w:r w:rsidRPr="007F3357">
        <w:rPr>
          <w:i/>
        </w:rPr>
        <w:t xml:space="preserve">recht erhalten werden können </w:t>
      </w:r>
    </w:p>
    <w:p w:rsidR="00814FDC" w:rsidRPr="007F3357" w:rsidRDefault="00814FDC" w:rsidP="00692FBC">
      <w:pPr>
        <w:pStyle w:val="Aufzhlung1"/>
        <w:rPr>
          <w:i/>
        </w:rPr>
      </w:pPr>
      <w:r w:rsidRPr="007F3357">
        <w:rPr>
          <w:i/>
        </w:rPr>
        <w:t>Auszubildende und Studierende, sofern dies zur Erreichung des Ausbildungsziels erforderlich ist</w:t>
      </w:r>
    </w:p>
    <w:p w:rsidR="00814FDC" w:rsidRPr="007F3357" w:rsidRDefault="00814FDC" w:rsidP="007F3357">
      <w:pPr>
        <w:pStyle w:val="Aufzhlung1"/>
        <w:spacing w:after="240"/>
        <w:rPr>
          <w:i/>
        </w:rPr>
      </w:pPr>
      <w:r w:rsidRPr="007F3357">
        <w:rPr>
          <w:i/>
        </w:rPr>
        <w:t>Sonstige Personen, z. B. Besucher (sofern die zuständige Behörde dies gestattet hat)</w:t>
      </w:r>
      <w:r w:rsidR="00692FBC" w:rsidRPr="007F3357">
        <w:rPr>
          <w:i/>
        </w:rPr>
        <w:t>]</w:t>
      </w:r>
    </w:p>
    <w:p w:rsidR="00814FDC" w:rsidRPr="007F3357" w:rsidRDefault="00814FDC" w:rsidP="00692FBC">
      <w:pPr>
        <w:rPr>
          <w:i/>
        </w:rPr>
      </w:pPr>
      <w:r w:rsidRPr="007F3357">
        <w:rPr>
          <w:i/>
        </w:rPr>
        <w:t xml:space="preserve">[Schwangere </w:t>
      </w:r>
      <w:r w:rsidR="004E4AFC">
        <w:rPr>
          <w:i/>
        </w:rPr>
        <w:t>Personen</w:t>
      </w:r>
      <w:r w:rsidRPr="007F3357">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E8645A" w:rsidRPr="007F3357" w:rsidRDefault="00814FDC" w:rsidP="00692FBC">
      <w:pPr>
        <w:rPr>
          <w:i/>
        </w:rPr>
      </w:pPr>
      <w:r w:rsidRPr="007F3357">
        <w:rPr>
          <w:i/>
        </w:rPr>
        <w:t>[Im Kontrollbereich sind amtliche Personendosimeter zu tragen. (Die in den Auflagen der Genehmigung zusätzlich verlangten Dosismessgeräte und Dosisleistungswarngeräte sind zu tragen, und an dieser Stelle mit aufzuführen.)]</w:t>
      </w:r>
    </w:p>
    <w:p w:rsidR="00814FDC" w:rsidRPr="009E377F" w:rsidRDefault="00814FDC" w:rsidP="00066391">
      <w:pPr>
        <w:pStyle w:val="berschrift3"/>
      </w:pPr>
      <w:bookmarkStart w:id="60" w:name="_Toc12896782"/>
      <w:bookmarkStart w:id="61" w:name="_Toc58597485"/>
      <w:r>
        <w:t>Ärztliche Überwachung</w:t>
      </w:r>
      <w:bookmarkEnd w:id="60"/>
      <w:bookmarkEnd w:id="61"/>
    </w:p>
    <w:p w:rsidR="00905505" w:rsidRDefault="00814FDC" w:rsidP="00E8645A">
      <w:r w:rsidRPr="009C3E05">
        <w:t>Bei Einhaltung der Regeln dieser Strahlenschutzanweisung ist e</w:t>
      </w:r>
      <w:r w:rsidR="006E4620">
        <w:t>ine Zuordnung in die Kategorie B</w:t>
      </w:r>
      <w:r w:rsidRPr="009C3E05">
        <w:t xml:space="preserve"> der beruflich e</w:t>
      </w:r>
      <w:r w:rsidRPr="009C3E05">
        <w:t>x</w:t>
      </w:r>
      <w:r w:rsidRPr="009C3E05">
        <w:t xml:space="preserve">ponierten Personen und eine </w:t>
      </w:r>
      <w:r w:rsidRPr="00770E1F">
        <w:t>ärztliche Überwachung</w:t>
      </w:r>
      <w:r>
        <w:t xml:space="preserve"> </w:t>
      </w:r>
      <w:r w:rsidRPr="009C3E05">
        <w:t xml:space="preserve">nach § </w:t>
      </w:r>
      <w:r>
        <w:t xml:space="preserve">77 StrlSchV </w:t>
      </w:r>
      <w:r w:rsidRPr="009C3E05">
        <w:t>nicht erforderlich.</w:t>
      </w:r>
    </w:p>
    <w:p w:rsidR="00814FDC" w:rsidRDefault="00905505" w:rsidP="00E8645A">
      <w:pPr>
        <w:rPr>
          <w:i/>
        </w:rPr>
      </w:pPr>
      <w:r w:rsidRPr="00905505">
        <w:rPr>
          <w:i/>
        </w:rPr>
        <w:t xml:space="preserve">(Hinweis: </w:t>
      </w:r>
      <w:r w:rsidR="0069130A" w:rsidRPr="00905505">
        <w:rPr>
          <w:i/>
        </w:rPr>
        <w:t>Liegt die</w:t>
      </w:r>
      <w:r w:rsidR="0069130A">
        <w:rPr>
          <w:i/>
        </w:rPr>
        <w:t xml:space="preserve"> zu erwartende</w:t>
      </w:r>
      <w:r w:rsidR="0069130A" w:rsidRPr="00905505">
        <w:rPr>
          <w:i/>
        </w:rPr>
        <w:t xml:space="preserve"> effektive Dosis kleiner 1 mSv pro Kalenderjahr ist eine Zuordnung der tätigen Pe</w:t>
      </w:r>
      <w:r w:rsidR="0069130A" w:rsidRPr="00905505">
        <w:rPr>
          <w:i/>
        </w:rPr>
        <w:t>r</w:t>
      </w:r>
      <w:r w:rsidR="0069130A" w:rsidRPr="00905505">
        <w:rPr>
          <w:i/>
        </w:rPr>
        <w:t xml:space="preserve">sonen als beruflich exponierte Personen in die Kategorie B </w:t>
      </w:r>
      <w:r w:rsidR="0069130A">
        <w:rPr>
          <w:i/>
        </w:rPr>
        <w:t xml:space="preserve">nicht erforderlich. </w:t>
      </w:r>
      <w:r w:rsidRPr="00905505">
        <w:rPr>
          <w:i/>
        </w:rPr>
        <w:t xml:space="preserve">Liegt die </w:t>
      </w:r>
      <w:r>
        <w:rPr>
          <w:i/>
        </w:rPr>
        <w:t xml:space="preserve">zu erwartende </w:t>
      </w:r>
      <w:r w:rsidRPr="00905505">
        <w:rPr>
          <w:i/>
        </w:rPr>
        <w:t xml:space="preserve">effektive Dosis oberhalb 1 mSv pro Kalenderjahr, </w:t>
      </w:r>
      <w:r>
        <w:rPr>
          <w:i/>
        </w:rPr>
        <w:t>sind</w:t>
      </w:r>
      <w:r w:rsidRPr="00905505">
        <w:rPr>
          <w:i/>
        </w:rPr>
        <w:t xml:space="preserve"> die tätigen Personen als beruflich exponierte Personen in die Kategorie B einzustufen.</w:t>
      </w:r>
      <w:r w:rsidR="0069130A">
        <w:rPr>
          <w:i/>
        </w:rPr>
        <w:t xml:space="preserve"> </w:t>
      </w:r>
      <w:r w:rsidR="00814FDC" w:rsidRPr="00770E1F">
        <w:rPr>
          <w:i/>
        </w:rPr>
        <w:t xml:space="preserve">Enthält die Genehmigung eine Auflage zur </w:t>
      </w:r>
      <w:r w:rsidR="002D4CAC">
        <w:rPr>
          <w:i/>
        </w:rPr>
        <w:t>ärztlichen</w:t>
      </w:r>
      <w:r w:rsidR="00814FDC" w:rsidRPr="00770E1F">
        <w:rPr>
          <w:i/>
        </w:rPr>
        <w:t xml:space="preserve"> Untersuchung</w:t>
      </w:r>
      <w:r w:rsidR="002D4CAC">
        <w:rPr>
          <w:i/>
        </w:rPr>
        <w:t xml:space="preserve"> beruflich exponierter Personen der Kate</w:t>
      </w:r>
      <w:r w:rsidR="00814FDC" w:rsidRPr="00770E1F">
        <w:rPr>
          <w:i/>
        </w:rPr>
        <w:t>gorie B, ist dieser Absatz entsprechend der Nebenbestimmung zu formulieren.)</w:t>
      </w:r>
    </w:p>
    <w:p w:rsidR="00814FDC" w:rsidRPr="009644E7" w:rsidRDefault="00814FDC" w:rsidP="00066391">
      <w:pPr>
        <w:pStyle w:val="berschrift3"/>
      </w:pPr>
      <w:bookmarkStart w:id="62" w:name="_Toc201982637"/>
      <w:bookmarkStart w:id="63" w:name="_Toc12896783"/>
      <w:bookmarkStart w:id="64" w:name="_Toc58597486"/>
      <w:r w:rsidRPr="009644E7">
        <w:t>Regeln zum Arbeitsverhalten</w:t>
      </w:r>
      <w:bookmarkEnd w:id="62"/>
      <w:bookmarkEnd w:id="63"/>
      <w:bookmarkEnd w:id="64"/>
    </w:p>
    <w:p w:rsidR="00814FDC" w:rsidRPr="00F33C72" w:rsidRDefault="00814FDC" w:rsidP="00D75B51">
      <w:pPr>
        <w:spacing w:after="120"/>
        <w:rPr>
          <w:rFonts w:cs="Arial"/>
        </w:rPr>
      </w:pPr>
      <w:r w:rsidRPr="00670C9B">
        <w:rPr>
          <w:rFonts w:cs="Arial"/>
        </w:rPr>
        <w:t xml:space="preserve">Bei der Verwendung der </w:t>
      </w:r>
      <w:r w:rsidR="0069130A">
        <w:rPr>
          <w:rFonts w:cs="Arial"/>
        </w:rPr>
        <w:t>M</w:t>
      </w:r>
      <w:r w:rsidRPr="00670C9B">
        <w:rPr>
          <w:rFonts w:cs="Arial"/>
        </w:rPr>
        <w:t xml:space="preserve">esseinrichtung sind </w:t>
      </w:r>
      <w:r>
        <w:rPr>
          <w:rFonts w:cs="Arial"/>
        </w:rPr>
        <w:t xml:space="preserve">neben den allgemeinen Verhaltensregeln aus </w:t>
      </w:r>
      <w:r w:rsidRPr="00F33C72">
        <w:rPr>
          <w:rFonts w:cs="Arial"/>
        </w:rPr>
        <w:t xml:space="preserve">Punkt </w:t>
      </w:r>
      <w:r>
        <w:rPr>
          <w:rFonts w:cs="Arial"/>
        </w:rPr>
        <w:t>1.9</w:t>
      </w:r>
      <w:r w:rsidRPr="00F33C72">
        <w:rPr>
          <w:rFonts w:cs="Arial"/>
        </w:rPr>
        <w:t xml:space="preserve"> die folge</w:t>
      </w:r>
      <w:r w:rsidRPr="00F33C72">
        <w:rPr>
          <w:rFonts w:cs="Arial"/>
        </w:rPr>
        <w:t>n</w:t>
      </w:r>
      <w:r w:rsidRPr="00F33C72">
        <w:rPr>
          <w:rFonts w:cs="Arial"/>
        </w:rPr>
        <w:t xml:space="preserve">den Regelungen zu beachten (siehe hierzu auch Anlage </w:t>
      </w:r>
      <w:r>
        <w:rPr>
          <w:rFonts w:cs="Arial"/>
        </w:rPr>
        <w:t>4</w:t>
      </w:r>
      <w:r w:rsidRPr="00F33C72">
        <w:rPr>
          <w:rFonts w:cs="Arial"/>
        </w:rPr>
        <w:t xml:space="preserve"> Sicherheitsanweisung):</w:t>
      </w:r>
    </w:p>
    <w:p w:rsidR="00814FDC" w:rsidRPr="00770E1F" w:rsidRDefault="00814FDC" w:rsidP="00D75B51">
      <w:pPr>
        <w:pStyle w:val="Aufzhlung1"/>
      </w:pPr>
      <w:r w:rsidRPr="00770E1F">
        <w:t xml:space="preserve">Mit der </w:t>
      </w:r>
      <w:r w:rsidR="0069130A">
        <w:t>M</w:t>
      </w:r>
      <w:r w:rsidRPr="00770E1F">
        <w:t>esseinrichtung dürfen nur die Personen umgehen, die unterwiesen wurden und eine entsprechende Einweisung in die Handhabung der Messeinrichtung erhalten haben.</w:t>
      </w:r>
    </w:p>
    <w:p w:rsidR="0069130A" w:rsidRPr="00C814D9" w:rsidRDefault="0069130A" w:rsidP="0069130A">
      <w:pPr>
        <w:pStyle w:val="Aufzhlung1"/>
      </w:pPr>
      <w:r w:rsidRPr="00C814D9">
        <w:t>Vor Arbeitsbeginn ist der Schaltzustand der Messeinrichtung zu kontrollieren.</w:t>
      </w:r>
    </w:p>
    <w:p w:rsidR="0069130A" w:rsidRPr="001D5C60" w:rsidRDefault="0069130A" w:rsidP="0069130A">
      <w:pPr>
        <w:pStyle w:val="Aufzhlung1"/>
      </w:pPr>
      <w:r w:rsidRPr="001D5C60">
        <w:t>Die Messeinrichtung ist nur bestimmungsgemäß zu verwenden.</w:t>
      </w:r>
    </w:p>
    <w:p w:rsidR="0069130A" w:rsidRPr="001D5C60" w:rsidRDefault="0069130A" w:rsidP="0069130A">
      <w:pPr>
        <w:pStyle w:val="Aufzhlung1"/>
      </w:pPr>
      <w:r w:rsidRPr="001D5C60">
        <w:t>Die Messeinrichtung ist vor der Erstinbetriebsetzung und danach regelmäßig einer Sichtkontrolle auf Beschäd</w:t>
      </w:r>
      <w:r w:rsidRPr="001D5C60">
        <w:t>i</w:t>
      </w:r>
      <w:r w:rsidRPr="001D5C60">
        <w:t>gung zu unterziehen.</w:t>
      </w:r>
    </w:p>
    <w:p w:rsidR="0069130A" w:rsidRPr="009644E7" w:rsidRDefault="0069130A" w:rsidP="0069130A">
      <w:pPr>
        <w:pStyle w:val="Aufzhlung1"/>
      </w:pPr>
      <w:r w:rsidRPr="009644E7">
        <w:t xml:space="preserve">Es dürfen keine Veränderungen an der </w:t>
      </w:r>
      <w:r>
        <w:t xml:space="preserve">Messeinrichtung </w:t>
      </w:r>
      <w:r w:rsidRPr="009644E7">
        <w:t xml:space="preserve">vorgenommen werden, die den Strahlenschutz </w:t>
      </w:r>
      <w:r w:rsidRPr="00327FC8">
        <w:t>verä</w:t>
      </w:r>
      <w:r w:rsidRPr="00327FC8">
        <w:t>n</w:t>
      </w:r>
      <w:r w:rsidRPr="00327FC8">
        <w:t xml:space="preserve">dern </w:t>
      </w:r>
      <w:r w:rsidRPr="009644E7">
        <w:t>können. Der Umbau von Abschirmungen, Überbrückung von Verriegelungen oder ähnliche Eingriffe sind nicht zulässig.</w:t>
      </w:r>
    </w:p>
    <w:p w:rsidR="0069130A" w:rsidRPr="009644E7" w:rsidRDefault="0069130A" w:rsidP="0069130A">
      <w:pPr>
        <w:pStyle w:val="Aufzhlung1"/>
      </w:pPr>
      <w:r w:rsidRPr="009644E7">
        <w:t xml:space="preserve">Bei Verdacht auf Beschädigung der </w:t>
      </w:r>
      <w:r>
        <w:t xml:space="preserve">Messeinrichtung </w:t>
      </w:r>
      <w:r w:rsidRPr="009644E7">
        <w:t xml:space="preserve">oder Funktionseinschränkung einer Schutzvorrichtung </w:t>
      </w:r>
      <w:proofErr w:type="gramStart"/>
      <w:r w:rsidRPr="009644E7">
        <w:t>ist</w:t>
      </w:r>
      <w:proofErr w:type="gramEnd"/>
      <w:r w:rsidRPr="009644E7">
        <w:t xml:space="preserve"> die Messeinrichtung nicht mehr zu verwenden und der Strahlenschutzbeauftragte unverzüglich zu informieren.</w:t>
      </w:r>
    </w:p>
    <w:p w:rsidR="0069130A" w:rsidRPr="009644E7" w:rsidRDefault="0069130A" w:rsidP="0069130A">
      <w:pPr>
        <w:pStyle w:val="Aufzhlung1"/>
      </w:pPr>
      <w:r w:rsidRPr="00327FC8">
        <w:t xml:space="preserve">Die Kennzeichnungen </w:t>
      </w:r>
      <w:r>
        <w:t>an der Messeinrichtung dürfen</w:t>
      </w:r>
      <w:r w:rsidRPr="009644E7">
        <w:t xml:space="preserve"> nicht entfernt werden.</w:t>
      </w:r>
    </w:p>
    <w:p w:rsidR="0069130A" w:rsidRPr="009644E7" w:rsidRDefault="0069130A" w:rsidP="0069130A">
      <w:pPr>
        <w:pStyle w:val="Aufzhlung1"/>
      </w:pPr>
      <w:r w:rsidRPr="009644E7">
        <w:t xml:space="preserve">Fragen zum Betrieb der </w:t>
      </w:r>
      <w:r>
        <w:t xml:space="preserve">Messeinrichtung </w:t>
      </w:r>
      <w:r w:rsidRPr="009644E7">
        <w:t>sind an den zuständigen Strahlenschutzbeauftragten zu richten.</w:t>
      </w:r>
    </w:p>
    <w:p w:rsidR="0069130A" w:rsidRDefault="0069130A" w:rsidP="0069130A">
      <w:pPr>
        <w:pStyle w:val="Aufzhlung1"/>
      </w:pPr>
      <w:r w:rsidRPr="00122DED">
        <w:t xml:space="preserve">Das Strahlenschutzgesetz und die </w:t>
      </w:r>
      <w:r>
        <w:t>Strahlenschutz</w:t>
      </w:r>
      <w:r w:rsidRPr="009644E7">
        <w:t xml:space="preserve">verordnung </w:t>
      </w:r>
      <w:r>
        <w:t xml:space="preserve">sind </w:t>
      </w:r>
      <w:r w:rsidRPr="009644E7">
        <w:t>am Arbeitsplatz verfügbar.</w:t>
      </w:r>
    </w:p>
    <w:p w:rsidR="00814FDC" w:rsidRPr="00F45722" w:rsidRDefault="0051136E" w:rsidP="00D75B51">
      <w:pPr>
        <w:pStyle w:val="Aufzhlung1"/>
        <w:spacing w:after="240"/>
      </w:pPr>
      <w:r w:rsidRPr="004C4CB3">
        <w:rPr>
          <w:i/>
          <w:iCs/>
        </w:rPr>
        <w:t xml:space="preserve"> </w:t>
      </w:r>
      <w:r w:rsidR="00814FDC" w:rsidRPr="004C4CB3">
        <w:rPr>
          <w:i/>
          <w:iCs/>
        </w:rPr>
        <w:t>[Eventuelle sonstige Besonderheiten eintragen.]</w:t>
      </w:r>
    </w:p>
    <w:p w:rsidR="00092291" w:rsidRDefault="00092291">
      <w:pPr>
        <w:spacing w:after="200" w:line="276" w:lineRule="auto"/>
        <w:rPr>
          <w:rFonts w:ascii="Calibri" w:eastAsiaTheme="majorEastAsia" w:hAnsi="Calibri" w:cstheme="majorBidi"/>
          <w:color w:val="1E8291" w:themeColor="text1"/>
          <w:szCs w:val="24"/>
        </w:rPr>
      </w:pPr>
      <w:r>
        <w:br w:type="page"/>
      </w:r>
    </w:p>
    <w:p w:rsidR="0051136E" w:rsidRPr="009644E7" w:rsidRDefault="0051136E" w:rsidP="00066391">
      <w:pPr>
        <w:pStyle w:val="berschrift3"/>
      </w:pPr>
      <w:bookmarkStart w:id="65" w:name="_Toc58597487"/>
      <w:r w:rsidRPr="00EA001E">
        <w:lastRenderedPageBreak/>
        <w:t>Funktionsprüfung</w:t>
      </w:r>
      <w:r w:rsidRPr="009644E7">
        <w:t xml:space="preserve"> und Wartung</w:t>
      </w:r>
      <w:bookmarkEnd w:id="65"/>
    </w:p>
    <w:p w:rsidR="0051136E" w:rsidRDefault="0051136E" w:rsidP="0051136E">
      <w:pPr>
        <w:rPr>
          <w:rFonts w:cs="Arial"/>
        </w:rPr>
      </w:pPr>
      <w:r w:rsidRPr="009B6CE8">
        <w:rPr>
          <w:rFonts w:cs="Arial"/>
        </w:rPr>
        <w:t xml:space="preserve">Mit der Firma </w:t>
      </w:r>
      <w:r w:rsidRPr="009B6CE8">
        <w:rPr>
          <w:rFonts w:cs="Arial"/>
          <w:i/>
        </w:rPr>
        <w:t>[Name, Anschrift, Ansprechpartner, Telefonnummer]</w:t>
      </w:r>
      <w:r w:rsidRPr="009B6CE8">
        <w:rPr>
          <w:rFonts w:cs="Arial"/>
        </w:rPr>
        <w:t xml:space="preserve"> wurde ein Wartungsvertrag abgeschlossen. Wartungsarbeiten an der </w:t>
      </w:r>
      <w:r>
        <w:rPr>
          <w:rFonts w:cs="Arial"/>
        </w:rPr>
        <w:t xml:space="preserve">Messeinrichtung, insbesondere der Ein- und Ausbau der Strahlenquelle, </w:t>
      </w:r>
      <w:r w:rsidRPr="009B6CE8">
        <w:rPr>
          <w:rFonts w:cs="Arial"/>
        </w:rPr>
        <w:t xml:space="preserve">dürfen nur von dieser Firma durchgeführt werden. Wartungsarbeiten werden im Betriebsbuch aufgezeichnet. </w:t>
      </w:r>
      <w:r w:rsidRPr="004C4CB3">
        <w:rPr>
          <w:rFonts w:cs="Arial"/>
        </w:rPr>
        <w:t xml:space="preserve">Für die Vereinbarung von Wartungsterminen ist </w:t>
      </w:r>
      <w:r w:rsidRPr="004C4CB3">
        <w:rPr>
          <w:rFonts w:cs="Arial"/>
          <w:i/>
          <w:iCs/>
        </w:rPr>
        <w:t xml:space="preserve">[Name] </w:t>
      </w:r>
      <w:r w:rsidRPr="004C4CB3">
        <w:rPr>
          <w:rFonts w:cs="Arial"/>
        </w:rPr>
        <w:t>Tel.:</w:t>
      </w:r>
      <w:r w:rsidRPr="004C4CB3">
        <w:rPr>
          <w:rFonts w:cs="Arial"/>
          <w:i/>
          <w:iCs/>
        </w:rPr>
        <w:t xml:space="preserve">[Telefonnummer] </w:t>
      </w:r>
      <w:r w:rsidRPr="004C4CB3">
        <w:rPr>
          <w:rFonts w:cs="Arial"/>
        </w:rPr>
        <w:t>zuständig. Über</w:t>
      </w:r>
      <w:r w:rsidRPr="009B6CE8">
        <w:rPr>
          <w:rFonts w:cs="Arial"/>
        </w:rPr>
        <w:t xml:space="preserve"> die beabsichtigte Wartung ist der Stra</w:t>
      </w:r>
      <w:r w:rsidRPr="009B6CE8">
        <w:rPr>
          <w:rFonts w:cs="Arial"/>
        </w:rPr>
        <w:t>h</w:t>
      </w:r>
      <w:r w:rsidRPr="009B6CE8">
        <w:rPr>
          <w:rFonts w:cs="Arial"/>
        </w:rPr>
        <w:t>lenschutzbeauftragte rechtzeitig zu informieren.</w:t>
      </w:r>
    </w:p>
    <w:p w:rsidR="0051136E" w:rsidRDefault="0051136E" w:rsidP="0051136E">
      <w:pPr>
        <w:tabs>
          <w:tab w:val="left" w:pos="2208"/>
        </w:tabs>
        <w:rPr>
          <w:rFonts w:cs="Arial"/>
          <w:i/>
        </w:rPr>
      </w:pPr>
      <w:r w:rsidRPr="009B6CE8">
        <w:rPr>
          <w:rFonts w:cs="Arial"/>
          <w:i/>
        </w:rPr>
        <w:t>(</w:t>
      </w:r>
      <w:r>
        <w:rPr>
          <w:rFonts w:cs="Arial"/>
          <w:i/>
        </w:rPr>
        <w:t xml:space="preserve">Liegt eine Genehmigung für die </w:t>
      </w:r>
      <w:r w:rsidRPr="009B6CE8">
        <w:rPr>
          <w:rFonts w:cs="Arial"/>
          <w:i/>
        </w:rPr>
        <w:t>eigenverantwortlich</w:t>
      </w:r>
      <w:r>
        <w:rPr>
          <w:rFonts w:cs="Arial"/>
          <w:i/>
        </w:rPr>
        <w:t>e D</w:t>
      </w:r>
      <w:r w:rsidRPr="009B6CE8">
        <w:rPr>
          <w:rFonts w:cs="Arial"/>
          <w:i/>
        </w:rPr>
        <w:t>urchführ</w:t>
      </w:r>
      <w:r>
        <w:rPr>
          <w:rFonts w:cs="Arial"/>
          <w:i/>
        </w:rPr>
        <w:t>ung der Wartungsarbeiten vor</w:t>
      </w:r>
      <w:r w:rsidRPr="009B6CE8">
        <w:rPr>
          <w:rFonts w:cs="Arial"/>
          <w:i/>
        </w:rPr>
        <w:t>, so sind die erforde</w:t>
      </w:r>
      <w:r w:rsidRPr="009B6CE8">
        <w:rPr>
          <w:rFonts w:cs="Arial"/>
          <w:i/>
        </w:rPr>
        <w:t>r</w:t>
      </w:r>
      <w:r w:rsidRPr="009B6CE8">
        <w:rPr>
          <w:rFonts w:cs="Arial"/>
          <w:i/>
        </w:rPr>
        <w:t>lichen Schutzmaßnahmen gesondert festzulegen.)</w:t>
      </w:r>
    </w:p>
    <w:p w:rsidR="0051136E" w:rsidRPr="00F33C72" w:rsidRDefault="0051136E" w:rsidP="0051136E">
      <w:pPr>
        <w:rPr>
          <w:rFonts w:cs="Arial"/>
          <w:i/>
        </w:rPr>
      </w:pPr>
      <w:r w:rsidRPr="009B6CE8">
        <w:rPr>
          <w:rFonts w:cs="Arial"/>
          <w:i/>
        </w:rPr>
        <w:t xml:space="preserve">[z. B.: Wartungsarbeiten an der </w:t>
      </w:r>
      <w:r>
        <w:rPr>
          <w:rFonts w:cs="Arial"/>
          <w:i/>
        </w:rPr>
        <w:t xml:space="preserve">Messeinrichtung </w:t>
      </w:r>
      <w:r w:rsidRPr="009B6CE8">
        <w:rPr>
          <w:rFonts w:cs="Arial"/>
          <w:i/>
        </w:rPr>
        <w:t xml:space="preserve">dürfen nur bei </w:t>
      </w:r>
      <w:r>
        <w:rPr>
          <w:rFonts w:cs="Arial"/>
          <w:i/>
        </w:rPr>
        <w:t xml:space="preserve">geschlossenem Strahlerverschluss </w:t>
      </w:r>
      <w:r w:rsidRPr="009B6CE8">
        <w:rPr>
          <w:rFonts w:cs="Arial"/>
          <w:i/>
        </w:rPr>
        <w:t xml:space="preserve">durchgeführt werden. Während der Durchführung der Arbeiten ist </w:t>
      </w:r>
      <w:r>
        <w:rPr>
          <w:rFonts w:cs="Arial"/>
          <w:i/>
        </w:rPr>
        <w:t>der</w:t>
      </w:r>
      <w:r w:rsidRPr="009B6CE8">
        <w:rPr>
          <w:rFonts w:cs="Arial"/>
          <w:i/>
        </w:rPr>
        <w:t xml:space="preserve"> </w:t>
      </w:r>
      <w:r>
        <w:rPr>
          <w:rFonts w:cs="Arial"/>
          <w:i/>
        </w:rPr>
        <w:t xml:space="preserve">Strahlerverschluss </w:t>
      </w:r>
      <w:r w:rsidRPr="00F33C72">
        <w:rPr>
          <w:rFonts w:cs="Arial"/>
          <w:i/>
        </w:rPr>
        <w:t xml:space="preserve">gegen </w:t>
      </w:r>
      <w:r>
        <w:rPr>
          <w:rFonts w:cs="Arial"/>
          <w:i/>
        </w:rPr>
        <w:t>Öffnen</w:t>
      </w:r>
      <w:r w:rsidRPr="00F33C72">
        <w:rPr>
          <w:rFonts w:cs="Arial"/>
          <w:i/>
        </w:rPr>
        <w:t xml:space="preserve"> zu sichern. …]</w:t>
      </w:r>
    </w:p>
    <w:p w:rsidR="0051136E" w:rsidRPr="00590175" w:rsidRDefault="0051136E" w:rsidP="0051136E">
      <w:pPr>
        <w:rPr>
          <w:rFonts w:cs="Arial"/>
          <w:i/>
          <w:iCs/>
        </w:rPr>
      </w:pPr>
      <w:r>
        <w:rPr>
          <w:rFonts w:cs="Arial"/>
          <w:i/>
          <w:iCs/>
        </w:rPr>
        <w:t>[</w:t>
      </w:r>
      <w:r w:rsidRPr="00590175">
        <w:rPr>
          <w:rFonts w:cs="Arial"/>
          <w:i/>
          <w:iCs/>
        </w:rPr>
        <w:t>Werden geeichte Personendosimeter oder Dosisleistungsmessgeräte verwendet, sind diese rechtzeitig vor Ablauf der Eichgültigkeit [Herrn/Frau Name] zur Verlängerung der Gültigkeitsdauer zur Verfügung zu stel</w:t>
      </w:r>
      <w:r>
        <w:rPr>
          <w:rFonts w:cs="Arial"/>
          <w:i/>
          <w:iCs/>
        </w:rPr>
        <w:t>len.]</w:t>
      </w:r>
    </w:p>
    <w:p w:rsidR="00814FDC" w:rsidRPr="009644E7" w:rsidRDefault="00814FDC" w:rsidP="00066391">
      <w:pPr>
        <w:pStyle w:val="berschrift3"/>
      </w:pPr>
      <w:bookmarkStart w:id="66" w:name="_Toc201982639"/>
      <w:bookmarkStart w:id="67" w:name="_Toc12896785"/>
      <w:bookmarkStart w:id="68" w:name="_Toc58597488"/>
      <w:r w:rsidRPr="009644E7">
        <w:t>Betriebsbuch</w:t>
      </w:r>
      <w:bookmarkEnd w:id="66"/>
      <w:bookmarkEnd w:id="67"/>
      <w:bookmarkEnd w:id="68"/>
    </w:p>
    <w:p w:rsidR="0051136E" w:rsidRPr="00CB584F" w:rsidRDefault="0051136E" w:rsidP="0051136E">
      <w:r w:rsidRPr="00CB584F">
        <w:t>Im Betriebsbuch sind insbesondere die folgenden Betriebsvorgänge festzuhalten:</w:t>
      </w:r>
    </w:p>
    <w:p w:rsidR="0051136E" w:rsidRPr="00CB584F" w:rsidRDefault="0051136E" w:rsidP="0051136E">
      <w:pPr>
        <w:pStyle w:val="Aufzhlung1"/>
      </w:pPr>
      <w:r w:rsidRPr="00CB584F">
        <w:t xml:space="preserve">Erwerb, Abgabe, Wechsel der Messeinrichtung einschließlich der Strahlenquelle </w:t>
      </w:r>
      <w:r w:rsidRPr="00CB584F">
        <w:rPr>
          <w:i/>
        </w:rPr>
        <w:t>[Name des Zuständigen]</w:t>
      </w:r>
    </w:p>
    <w:p w:rsidR="0051136E" w:rsidRPr="00CB584F" w:rsidRDefault="0051136E" w:rsidP="0051136E">
      <w:pPr>
        <w:pStyle w:val="Aufzhlung1"/>
      </w:pPr>
      <w:r w:rsidRPr="00CB584F">
        <w:t xml:space="preserve">Wartungs- und Instandsetzungsarbeiten </w:t>
      </w:r>
      <w:r w:rsidRPr="00CB584F">
        <w:rPr>
          <w:i/>
        </w:rPr>
        <w:t>[Name des Zuständigen]</w:t>
      </w:r>
    </w:p>
    <w:p w:rsidR="0051136E" w:rsidRPr="00CB584F" w:rsidRDefault="0051136E" w:rsidP="0051136E">
      <w:pPr>
        <w:pStyle w:val="Aufzhlung1"/>
      </w:pPr>
      <w:r w:rsidRPr="00CB584F">
        <w:t xml:space="preserve">Ergebnis der Dichtheitsprüfung (wenn notwendig) </w:t>
      </w:r>
      <w:r w:rsidRPr="00CB584F">
        <w:rPr>
          <w:i/>
        </w:rPr>
        <w:t>[Name des Zuständigen]</w:t>
      </w:r>
    </w:p>
    <w:p w:rsidR="0051136E" w:rsidRDefault="0051136E" w:rsidP="0051136E">
      <w:pPr>
        <w:pStyle w:val="Aufzhlung1"/>
        <w:spacing w:after="240"/>
      </w:pPr>
      <w:r w:rsidRPr="00CB584F">
        <w:t xml:space="preserve">Abweichungen vom bestimmungsgemäßen Betrieb </w:t>
      </w:r>
      <w:r w:rsidRPr="00CB584F">
        <w:rPr>
          <w:i/>
        </w:rPr>
        <w:t>[Name des Zuständigen]</w:t>
      </w:r>
    </w:p>
    <w:p w:rsidR="0051136E" w:rsidRPr="00034244" w:rsidRDefault="0051136E" w:rsidP="0051136E">
      <w:pPr>
        <w:rPr>
          <w:i/>
        </w:rPr>
      </w:pPr>
      <w:r w:rsidRPr="00034244">
        <w:rPr>
          <w:i/>
        </w:rPr>
        <w:t>(Falls in den Genehmigungsauflagen weitere Punkte gefordert sind, sind diese zu ergänzen.)</w:t>
      </w:r>
    </w:p>
    <w:p w:rsidR="0051136E" w:rsidRPr="00CB584F" w:rsidRDefault="0051136E" w:rsidP="0051136E">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51136E" w:rsidRPr="00592E2A" w:rsidRDefault="0051136E" w:rsidP="0051136E">
      <w:pPr>
        <w:rPr>
          <w:rFonts w:cs="Arial"/>
          <w:i/>
        </w:rPr>
      </w:pPr>
      <w:r w:rsidRPr="00592E2A">
        <w:rPr>
          <w:rFonts w:cs="Arial"/>
          <w:i/>
        </w:rPr>
        <w:t>(Die einzelnen Bestandteile des Betriebsbuches können durchaus auch an verschiedenen Orten bedient werden: z.</w:t>
      </w:r>
      <w:r>
        <w:rPr>
          <w:rFonts w:cs="Arial"/>
          <w:i/>
        </w:rPr>
        <w:t xml:space="preserve"> </w:t>
      </w:r>
      <w:r w:rsidRPr="00592E2A">
        <w:rPr>
          <w:rFonts w:cs="Arial"/>
          <w:i/>
        </w:rPr>
        <w:t xml:space="preserve">B. Anwendungs-/Einschaltzeit über EDV; Abweichungen vom bestimmungsgemäßen Betrieb in einem Heft an der </w:t>
      </w:r>
      <w:r>
        <w:rPr>
          <w:rFonts w:cs="Arial"/>
          <w:i/>
        </w:rPr>
        <w:t>Me</w:t>
      </w:r>
      <w:r>
        <w:rPr>
          <w:rFonts w:cs="Arial"/>
          <w:i/>
        </w:rPr>
        <w:t>s</w:t>
      </w:r>
      <w:r>
        <w:rPr>
          <w:rFonts w:cs="Arial"/>
          <w:i/>
        </w:rPr>
        <w:t>seinrichtung</w:t>
      </w:r>
      <w:r w:rsidRPr="00592E2A">
        <w:rPr>
          <w:rFonts w:cs="Arial"/>
          <w:i/>
        </w:rPr>
        <w:t>; Ergebnis der Sachverständigenprüfung im Prüfbericht in der Strahlenschutzakte</w:t>
      </w:r>
      <w:r>
        <w:rPr>
          <w:rFonts w:cs="Arial"/>
          <w:i/>
        </w:rPr>
        <w:t>, Ergebnisse der Wa</w:t>
      </w:r>
      <w:r>
        <w:rPr>
          <w:rFonts w:cs="Arial"/>
          <w:i/>
        </w:rPr>
        <w:t>r</w:t>
      </w:r>
      <w:r>
        <w:rPr>
          <w:rFonts w:cs="Arial"/>
          <w:i/>
        </w:rPr>
        <w:t>tung durch beauftragte Wartungsfirma</w:t>
      </w:r>
      <w:r w:rsidRPr="00592E2A">
        <w:rPr>
          <w:rFonts w:cs="Arial"/>
          <w:i/>
        </w:rPr>
        <w:t>.)</w:t>
      </w:r>
    </w:p>
    <w:p w:rsidR="001E335C" w:rsidRPr="005B2EFA" w:rsidRDefault="00814FDC" w:rsidP="001E335C">
      <w:pPr>
        <w:pStyle w:val="berschrift2"/>
      </w:pPr>
      <w:r>
        <w:br w:type="page"/>
      </w:r>
      <w:bookmarkStart w:id="69" w:name="_Toc58597489"/>
      <w:bookmarkStart w:id="70" w:name="_Toc201982640"/>
      <w:bookmarkStart w:id="71" w:name="_Toc12896786"/>
      <w:r w:rsidR="001E335C">
        <w:lastRenderedPageBreak/>
        <w:t>Betrieb einer Messeinrichtung einschließlich des Umgangs mit umschlossenen radioa</w:t>
      </w:r>
      <w:r w:rsidR="001E335C">
        <w:t>k</w:t>
      </w:r>
      <w:r w:rsidR="001E335C">
        <w:t>tiven Strahlenquellen</w:t>
      </w:r>
      <w:bookmarkEnd w:id="69"/>
    </w:p>
    <w:p w:rsidR="001E335C" w:rsidRPr="001E05C5" w:rsidRDefault="001E335C" w:rsidP="001E335C">
      <w:pPr>
        <w:spacing w:before="120"/>
        <w:rPr>
          <w:i/>
        </w:rPr>
      </w:pPr>
      <w:r w:rsidRPr="001E05C5">
        <w:rPr>
          <w:i/>
        </w:rPr>
        <w:t xml:space="preserve">[Genaue Bezeichnung der genehmigungsbedürftigen </w:t>
      </w:r>
      <w:r>
        <w:rPr>
          <w:i/>
        </w:rPr>
        <w:t>M</w:t>
      </w:r>
      <w:r w:rsidRPr="001E05C5">
        <w:rPr>
          <w:i/>
        </w:rPr>
        <w:t>esseinrichtung]</w:t>
      </w:r>
      <w:r w:rsidRPr="001E05C5">
        <w:rPr>
          <w:b/>
        </w:rPr>
        <w:t xml:space="preserve"> </w:t>
      </w:r>
      <w:r w:rsidRPr="00C05C5A">
        <w:t>im</w:t>
      </w:r>
      <w:r w:rsidRPr="001E05C5">
        <w:rPr>
          <w:b/>
        </w:rPr>
        <w:t xml:space="preserve"> </w:t>
      </w:r>
      <w:r w:rsidRPr="001E05C5">
        <w:rPr>
          <w:i/>
        </w:rPr>
        <w:t>[Institution und Standort]</w:t>
      </w:r>
    </w:p>
    <w:p w:rsidR="001E335C" w:rsidRDefault="001E335C" w:rsidP="001E335C">
      <w:pPr>
        <w:spacing w:before="120"/>
        <w:rPr>
          <w:rFonts w:cs="Arial"/>
        </w:rPr>
      </w:pPr>
      <w:r w:rsidRPr="001E05C5">
        <w:rPr>
          <w:rFonts w:cs="Arial"/>
        </w:rPr>
        <w:t xml:space="preserve">Die </w:t>
      </w:r>
      <w:r>
        <w:rPr>
          <w:rFonts w:cs="Arial"/>
        </w:rPr>
        <w:t>Messeinrichtung</w:t>
      </w:r>
      <w:r w:rsidRPr="009B309E">
        <w:rPr>
          <w:rFonts w:cs="Arial"/>
        </w:rPr>
        <w:t xml:space="preserve"> </w:t>
      </w:r>
      <w:r w:rsidRPr="001E05C5">
        <w:rPr>
          <w:rFonts w:cs="Arial"/>
        </w:rPr>
        <w:t xml:space="preserve">dient zur berührungslosen Messung </w:t>
      </w:r>
      <w:r>
        <w:rPr>
          <w:rFonts w:cs="Arial"/>
        </w:rPr>
        <w:t>der</w:t>
      </w:r>
      <w:r w:rsidRPr="004401A6">
        <w:rPr>
          <w:rFonts w:cs="Arial"/>
        </w:rPr>
        <w:t xml:space="preserve"> </w:t>
      </w:r>
      <w:r w:rsidRPr="004401A6">
        <w:rPr>
          <w:rFonts w:cs="Arial"/>
          <w:i/>
        </w:rPr>
        <w:t>[Eigenschaft, z.</w:t>
      </w:r>
      <w:r>
        <w:rPr>
          <w:rFonts w:cs="Arial"/>
          <w:i/>
        </w:rPr>
        <w:t xml:space="preserve"> </w:t>
      </w:r>
      <w:r w:rsidRPr="004401A6">
        <w:rPr>
          <w:rFonts w:cs="Arial"/>
          <w:i/>
        </w:rPr>
        <w:t>B.</w:t>
      </w:r>
      <w:r>
        <w:rPr>
          <w:rFonts w:cs="Arial"/>
          <w:i/>
          <w:sz w:val="18"/>
        </w:rPr>
        <w:t xml:space="preserve"> </w:t>
      </w:r>
      <w:r w:rsidRPr="004401A6">
        <w:rPr>
          <w:rFonts w:cs="Arial"/>
          <w:i/>
        </w:rPr>
        <w:t>Dicke</w:t>
      </w:r>
      <w:r>
        <w:rPr>
          <w:rFonts w:cs="Arial"/>
          <w:i/>
        </w:rPr>
        <w:t>, Füllstand, Durchfluss</w:t>
      </w:r>
      <w:r w:rsidRPr="004401A6">
        <w:rPr>
          <w:rFonts w:cs="Arial"/>
          <w:i/>
        </w:rPr>
        <w:t>]</w:t>
      </w:r>
      <w:r w:rsidRPr="001E05C5">
        <w:rPr>
          <w:rFonts w:cs="Arial"/>
        </w:rPr>
        <w:t xml:space="preserve"> von </w:t>
      </w:r>
      <w:r w:rsidRPr="001E05C5">
        <w:rPr>
          <w:rFonts w:cs="Arial"/>
          <w:i/>
        </w:rPr>
        <w:t>[zu prüfendes Material</w:t>
      </w:r>
      <w:r>
        <w:rPr>
          <w:rFonts w:cs="Arial"/>
          <w:i/>
        </w:rPr>
        <w:t xml:space="preserve"> bzw. Medium</w:t>
      </w:r>
      <w:r w:rsidRPr="001E05C5">
        <w:rPr>
          <w:rFonts w:cs="Arial"/>
          <w:i/>
        </w:rPr>
        <w:t>]</w:t>
      </w:r>
      <w:r>
        <w:rPr>
          <w:rFonts w:cs="Arial"/>
          <w:i/>
        </w:rPr>
        <w:t xml:space="preserve"> </w:t>
      </w:r>
      <w:r w:rsidRPr="004401A6">
        <w:rPr>
          <w:rFonts w:cs="Arial"/>
        </w:rPr>
        <w:t>mit Hilfe de</w:t>
      </w:r>
      <w:r>
        <w:rPr>
          <w:rFonts w:cs="Arial"/>
        </w:rPr>
        <w:t>s umschlossenen radioaktiven Stoffes</w:t>
      </w:r>
      <w:r w:rsidRPr="004401A6">
        <w:rPr>
          <w:rFonts w:cs="Arial"/>
        </w:rPr>
        <w:t>.</w:t>
      </w:r>
    </w:p>
    <w:p w:rsidR="001E335C" w:rsidRPr="008C68F4" w:rsidRDefault="001E335C" w:rsidP="001E335C">
      <w:pPr>
        <w:spacing w:before="120" w:line="240" w:lineRule="exact"/>
        <w:rPr>
          <w:sz w:val="24"/>
          <w:szCs w:val="24"/>
        </w:rPr>
      </w:pPr>
      <w:r w:rsidRPr="008C68F4">
        <w:t xml:space="preserve">Ein erhöhtes Gefährdungspotenzial besteht vor allem dann, wenn Schutzvorrichtungen außer Funktion gesetzt werden müssen </w:t>
      </w:r>
      <w:r>
        <w:t>bzw. ein direkter Kontakt mit der Strahlenquelle besteht.</w:t>
      </w:r>
    </w:p>
    <w:p w:rsidR="001E335C" w:rsidRPr="009C6414" w:rsidRDefault="001E335C" w:rsidP="00066391">
      <w:pPr>
        <w:pStyle w:val="berschrift3"/>
      </w:pPr>
      <w:bookmarkStart w:id="72" w:name="_Toc58597490"/>
      <w:r w:rsidRPr="009C6414">
        <w:t xml:space="preserve">Zuständige Strahlenschutzbeauftragte </w:t>
      </w:r>
      <w:r w:rsidRPr="001D6B2F">
        <w:t>[und Gerätebeauftragte]</w:t>
      </w:r>
      <w:bookmarkEnd w:id="72"/>
    </w:p>
    <w:p w:rsidR="001E335C" w:rsidRPr="00F60970" w:rsidRDefault="00F60970" w:rsidP="001E335C">
      <w:r>
        <w:t>Strahlenschutzbeauftragte sind</w:t>
      </w:r>
      <w:r w:rsidR="001E335C" w:rsidRPr="0027560E">
        <w:t>:</w:t>
      </w:r>
    </w:p>
    <w:p w:rsidR="001E335C" w:rsidRDefault="001E335C" w:rsidP="001E335C">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1E335C" w:rsidRDefault="001E335C" w:rsidP="001E335C">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1E335C" w:rsidRPr="00591565" w:rsidRDefault="001E335C" w:rsidP="001E335C">
      <w:pPr>
        <w:tabs>
          <w:tab w:val="left" w:pos="709"/>
        </w:tabs>
        <w:rPr>
          <w:rFonts w:cs="Arial"/>
        </w:rPr>
      </w:pPr>
      <w:r w:rsidRPr="006541E3">
        <w:rPr>
          <w:rFonts w:cs="Arial"/>
          <w:i/>
        </w:rPr>
        <w:t xml:space="preserve">(An dieser Stelle sollten </w:t>
      </w:r>
      <w:r w:rsidRPr="00F33C72">
        <w:rPr>
          <w:rFonts w:cs="Arial"/>
          <w:i/>
        </w:rPr>
        <w:t>zusätzlich</w:t>
      </w:r>
      <w:r>
        <w:rPr>
          <w:rFonts w:cs="Arial"/>
          <w:i/>
        </w:rPr>
        <w:t xml:space="preserve"> </w:t>
      </w:r>
      <w:r w:rsidRPr="006541E3">
        <w:rPr>
          <w:rFonts w:cs="Arial"/>
          <w:i/>
        </w:rPr>
        <w:t>die Personen genannt werden, die bestimmte Strahlenschutz</w:t>
      </w:r>
      <w:r w:rsidRPr="00591565">
        <w:rPr>
          <w:rFonts w:cs="Arial"/>
          <w:i/>
        </w:rPr>
        <w:t>aufgaben unter Au</w:t>
      </w:r>
      <w:r w:rsidRPr="00591565">
        <w:rPr>
          <w:rFonts w:cs="Arial"/>
          <w:i/>
        </w:rPr>
        <w:t>f</w:t>
      </w:r>
      <w:r w:rsidRPr="00591565">
        <w:rPr>
          <w:rFonts w:cs="Arial"/>
          <w:i/>
        </w:rPr>
        <w:t xml:space="preserve">sicht des Strahlenschutzbeauftragten wahrnehmen werden, </w:t>
      </w:r>
      <w:r w:rsidRPr="00034244">
        <w:rPr>
          <w:rFonts w:cs="Arial"/>
          <w:i/>
        </w:rPr>
        <w:t>z.</w:t>
      </w:r>
      <w:r>
        <w:rPr>
          <w:rFonts w:cs="Arial"/>
          <w:i/>
        </w:rPr>
        <w:t xml:space="preserve"> </w:t>
      </w:r>
      <w:r w:rsidRPr="00034244">
        <w:rPr>
          <w:rFonts w:cs="Arial"/>
          <w:i/>
        </w:rPr>
        <w:t>B. eine für die Einweisung in die Handhabung der Messeinrichtung zuständige Person.)</w:t>
      </w:r>
    </w:p>
    <w:p w:rsidR="001E335C" w:rsidRPr="009854CC" w:rsidRDefault="001E335C" w:rsidP="00066391">
      <w:pPr>
        <w:pStyle w:val="berschrift3"/>
      </w:pPr>
      <w:bookmarkStart w:id="73" w:name="_Toc58597491"/>
      <w:r w:rsidRPr="009854CC">
        <w:t>Strahlenschutzbereiche und Zutrittsregelungen</w:t>
      </w:r>
      <w:bookmarkEnd w:id="73"/>
    </w:p>
    <w:p w:rsidR="001E335C" w:rsidRPr="00BE42F1" w:rsidRDefault="001E335C" w:rsidP="001E335C">
      <w:r w:rsidRPr="00BE42F1">
        <w:t xml:space="preserve">Beim Betrieb </w:t>
      </w:r>
      <w:r w:rsidRPr="00BE42F1">
        <w:rPr>
          <w:rFonts w:cs="Arial"/>
        </w:rPr>
        <w:t xml:space="preserve">der </w:t>
      </w:r>
      <w:r>
        <w:rPr>
          <w:rFonts w:cs="Arial"/>
        </w:rPr>
        <w:t>Messeinrichtung</w:t>
      </w:r>
      <w:r w:rsidRPr="009B309E">
        <w:rPr>
          <w:rFonts w:cs="Arial"/>
        </w:rPr>
        <w:t xml:space="preserve"> </w:t>
      </w:r>
      <w:r w:rsidRPr="00BE42F1">
        <w:t>entsteht</w:t>
      </w:r>
      <w:r w:rsidRPr="00BE42F1">
        <w:rPr>
          <w:i/>
        </w:rPr>
        <w:t xml:space="preserve"> [kein, ein] </w:t>
      </w:r>
      <w:r w:rsidRPr="00BE42F1">
        <w:t>Überwachungsbereich</w:t>
      </w:r>
      <w:r w:rsidRPr="00BE42F1">
        <w:rPr>
          <w:rStyle w:val="Funotenzeichen"/>
          <w:rFonts w:cs="Arial"/>
        </w:rPr>
        <w:footnoteReference w:id="4"/>
      </w:r>
      <w:r>
        <w:t xml:space="preserve"> </w:t>
      </w:r>
      <w:r w:rsidRPr="00C31A16">
        <w:rPr>
          <w:i/>
        </w:rPr>
        <w:t>[bis in …cm Abstand]</w:t>
      </w:r>
      <w:r>
        <w:rPr>
          <w:i/>
        </w:rPr>
        <w:t>.</w:t>
      </w:r>
    </w:p>
    <w:p w:rsidR="001E335C" w:rsidRPr="00692FBC" w:rsidRDefault="001E335C" w:rsidP="001E335C">
      <w:pPr>
        <w:spacing w:after="120"/>
        <w:rPr>
          <w:i/>
        </w:rPr>
      </w:pPr>
      <w:r w:rsidRPr="00692FBC">
        <w:rPr>
          <w:i/>
        </w:rPr>
        <w:t>[Personen haben zu Überwachungsbereichen nur Zutritt, wenn</w:t>
      </w:r>
    </w:p>
    <w:p w:rsidR="001E335C" w:rsidRPr="00692FBC" w:rsidRDefault="001E335C" w:rsidP="001E335C">
      <w:pPr>
        <w:pStyle w:val="Aufzhlung1"/>
        <w:rPr>
          <w:i/>
        </w:rPr>
      </w:pPr>
      <w:r w:rsidRPr="00692FBC">
        <w:rPr>
          <w:i/>
        </w:rPr>
        <w:t>sie darin eine dem Betrieb dienende Aufgabe wahrnehmen,</w:t>
      </w:r>
    </w:p>
    <w:p w:rsidR="001E335C" w:rsidRPr="00692FBC" w:rsidRDefault="001E335C" w:rsidP="001E335C">
      <w:pPr>
        <w:pStyle w:val="Aufzhlung1"/>
        <w:rPr>
          <w:i/>
        </w:rPr>
      </w:pPr>
      <w:r w:rsidRPr="00692FBC">
        <w:rPr>
          <w:i/>
        </w:rPr>
        <w:t>es für die Erreichung ihres Ausbildungszieles erforderlich ist</w:t>
      </w:r>
    </w:p>
    <w:p w:rsidR="001E335C" w:rsidRPr="00692FBC" w:rsidRDefault="001E335C" w:rsidP="001E335C">
      <w:pPr>
        <w:pStyle w:val="Aufzhlung1"/>
        <w:spacing w:after="240"/>
        <w:rPr>
          <w:i/>
        </w:rPr>
      </w:pPr>
      <w:r w:rsidRPr="00692FBC">
        <w:rPr>
          <w:i/>
        </w:rPr>
        <w:t>sie Besucher sind.]</w:t>
      </w:r>
    </w:p>
    <w:p w:rsidR="001E335C" w:rsidRPr="00E8645A" w:rsidRDefault="001E335C" w:rsidP="001E335C">
      <w:pPr>
        <w:rPr>
          <w:i/>
        </w:rPr>
      </w:pPr>
      <w:r w:rsidRPr="00E8645A">
        <w:t xml:space="preserve">Der Betrieb der </w:t>
      </w:r>
      <w:r>
        <w:rPr>
          <w:rFonts w:cs="Arial"/>
        </w:rPr>
        <w:t>Messeinrichtung</w:t>
      </w:r>
      <w:r w:rsidRPr="009B309E">
        <w:rPr>
          <w:rFonts w:cs="Arial"/>
        </w:rPr>
        <w:t xml:space="preserve"> </w:t>
      </w:r>
      <w:r w:rsidRPr="00E8645A">
        <w:t xml:space="preserve">erzeugt </w:t>
      </w:r>
      <w:r w:rsidRPr="00E8645A">
        <w:rPr>
          <w:i/>
        </w:rPr>
        <w:t xml:space="preserve">[keinen, einen] </w:t>
      </w:r>
      <w:r w:rsidRPr="00E8645A">
        <w:t>betretbaren Kontrollbereich</w:t>
      </w:r>
      <w:r w:rsidRPr="00BE42F1">
        <w:rPr>
          <w:rStyle w:val="Funotenzeichen"/>
          <w:rFonts w:cs="Arial"/>
        </w:rPr>
        <w:footnoteReference w:id="5"/>
      </w:r>
      <w:r w:rsidRPr="00E8645A">
        <w:t xml:space="preserve"> </w:t>
      </w:r>
      <w:r w:rsidRPr="00E8645A">
        <w:rPr>
          <w:i/>
        </w:rPr>
        <w:t>[bis in …cm Abstand]</w:t>
      </w:r>
      <w:r w:rsidRPr="00E8645A">
        <w:t>.</w:t>
      </w:r>
    </w:p>
    <w:p w:rsidR="001E335C" w:rsidRPr="007F3357" w:rsidRDefault="001E335C" w:rsidP="001E335C">
      <w:pPr>
        <w:spacing w:after="120"/>
        <w:rPr>
          <w:i/>
        </w:rPr>
      </w:pPr>
      <w:r w:rsidRPr="007F3357">
        <w:rPr>
          <w:i/>
        </w:rPr>
        <w:t xml:space="preserve">[Den Kontrollbereich dürfen betreten: </w:t>
      </w:r>
    </w:p>
    <w:p w:rsidR="001E335C" w:rsidRPr="007F3357" w:rsidRDefault="001E335C" w:rsidP="001E335C">
      <w:pPr>
        <w:pStyle w:val="Aufzhlung1"/>
        <w:rPr>
          <w:i/>
        </w:rPr>
      </w:pPr>
      <w:r w:rsidRPr="007F3357">
        <w:rPr>
          <w:i/>
        </w:rPr>
        <w:t>Personen, welche darin tätig werden müssen, damit die vorgesehenen Betriebsvorgänge durchgeführt oder au</w:t>
      </w:r>
      <w:r w:rsidRPr="007F3357">
        <w:rPr>
          <w:i/>
        </w:rPr>
        <w:t>f</w:t>
      </w:r>
      <w:r w:rsidRPr="007F3357">
        <w:rPr>
          <w:i/>
        </w:rPr>
        <w:t xml:space="preserve">recht erhalten werden können </w:t>
      </w:r>
    </w:p>
    <w:p w:rsidR="001E335C" w:rsidRPr="007F3357" w:rsidRDefault="001E335C" w:rsidP="001E335C">
      <w:pPr>
        <w:pStyle w:val="Aufzhlung1"/>
        <w:rPr>
          <w:i/>
        </w:rPr>
      </w:pPr>
      <w:r w:rsidRPr="007F3357">
        <w:rPr>
          <w:i/>
        </w:rPr>
        <w:t>Auszubildende und Studierende, sofern dies zur Erreichung des Ausbildungsziels erforderlich ist</w:t>
      </w:r>
    </w:p>
    <w:p w:rsidR="001E335C" w:rsidRPr="007F3357" w:rsidRDefault="001E335C" w:rsidP="001E335C">
      <w:pPr>
        <w:pStyle w:val="Aufzhlung1"/>
        <w:spacing w:after="240"/>
        <w:rPr>
          <w:i/>
        </w:rPr>
      </w:pPr>
      <w:r w:rsidRPr="007F3357">
        <w:rPr>
          <w:i/>
        </w:rPr>
        <w:t>Sonstige Personen, z. B. Besucher (sofern die zuständige Behörde dies gestattet hat)]</w:t>
      </w:r>
    </w:p>
    <w:p w:rsidR="001E335C" w:rsidRPr="007F3357" w:rsidRDefault="001E335C" w:rsidP="001E335C">
      <w:pPr>
        <w:rPr>
          <w:i/>
        </w:rPr>
      </w:pPr>
      <w:r w:rsidRPr="007F3357">
        <w:rPr>
          <w:i/>
        </w:rPr>
        <w:t xml:space="preserve">[Schwangere </w:t>
      </w:r>
      <w:r>
        <w:rPr>
          <w:i/>
        </w:rPr>
        <w:t>Personen</w:t>
      </w:r>
      <w:r w:rsidRPr="007F3357">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w:t>
      </w:r>
      <w:r w:rsidR="007A7D08">
        <w:rPr>
          <w:rFonts w:cs="Arial"/>
          <w:i/>
        </w:rPr>
        <w:t> </w:t>
      </w:r>
      <w:r w:rsidRPr="007F3357">
        <w:rPr>
          <w:i/>
        </w:rPr>
        <w:t>mSv nicht überschreitet.]</w:t>
      </w:r>
    </w:p>
    <w:p w:rsidR="001E335C" w:rsidRPr="007F3357" w:rsidRDefault="001E335C" w:rsidP="001E335C">
      <w:pPr>
        <w:rPr>
          <w:i/>
        </w:rPr>
      </w:pPr>
      <w:r w:rsidRPr="007F3357">
        <w:rPr>
          <w:i/>
        </w:rPr>
        <w:lastRenderedPageBreak/>
        <w:t>[Im Kontrollbereich sind amtliche Personendosimeter zu tragen. (Die in den Auflagen der Genehmigung zusätzlich verlangten Dosismessgeräte und Dosisleistungswarngeräte sind zu tragen, und an dieser Stelle mit aufzuführen.)]</w:t>
      </w:r>
    </w:p>
    <w:p w:rsidR="001E335C" w:rsidRPr="009E377F" w:rsidRDefault="001E335C" w:rsidP="00066391">
      <w:pPr>
        <w:pStyle w:val="berschrift3"/>
      </w:pPr>
      <w:bookmarkStart w:id="74" w:name="_Toc58597492"/>
      <w:r>
        <w:t>Ärztliche Überwachung</w:t>
      </w:r>
      <w:bookmarkEnd w:id="74"/>
    </w:p>
    <w:p w:rsidR="006F11D7" w:rsidRDefault="008E2097" w:rsidP="006F11D7">
      <w:r>
        <w:t xml:space="preserve">Im Kontrollbereich tätige Personen sind als beruflich exponierte Personen der Kategorie B zugeordnet. </w:t>
      </w:r>
      <w:r w:rsidR="006F11D7" w:rsidRPr="00327FC8">
        <w:t>Bei Einha</w:t>
      </w:r>
      <w:r w:rsidR="006F11D7" w:rsidRPr="00327FC8">
        <w:t>l</w:t>
      </w:r>
      <w:r w:rsidR="006F11D7" w:rsidRPr="00327FC8">
        <w:t xml:space="preserve">tung der Regeln dieser Strahlenschutzanweisung ist eine Zuordnung </w:t>
      </w:r>
      <w:r w:rsidR="006F11D7" w:rsidRPr="001D5C60">
        <w:t>in die</w:t>
      </w:r>
      <w:r w:rsidR="006F11D7">
        <w:t xml:space="preserve"> Kate</w:t>
      </w:r>
      <w:r w:rsidR="006F11D7" w:rsidRPr="001D5C60">
        <w:t xml:space="preserve">gorie </w:t>
      </w:r>
      <w:r w:rsidR="006F11D7">
        <w:t>A</w:t>
      </w:r>
      <w:r w:rsidR="006F11D7" w:rsidRPr="001D5C60">
        <w:t xml:space="preserve"> </w:t>
      </w:r>
      <w:r w:rsidR="006F11D7" w:rsidRPr="00D438C9">
        <w:t xml:space="preserve">der </w:t>
      </w:r>
      <w:r w:rsidR="006F11D7" w:rsidRPr="00327FC8">
        <w:t>beruflich exponierten Personen und</w:t>
      </w:r>
      <w:r w:rsidR="006F11D7">
        <w:t xml:space="preserve"> </w:t>
      </w:r>
      <w:r w:rsidR="006F11D7" w:rsidRPr="00327FC8">
        <w:t xml:space="preserve">eine </w:t>
      </w:r>
      <w:r w:rsidR="006F11D7" w:rsidRPr="006F11D7">
        <w:t>ärztliche Überwachung</w:t>
      </w:r>
      <w:r>
        <w:t xml:space="preserve"> </w:t>
      </w:r>
      <w:r w:rsidRPr="009C3E05">
        <w:t xml:space="preserve">nach § </w:t>
      </w:r>
      <w:r>
        <w:t>77 StrlSchV</w:t>
      </w:r>
      <w:r w:rsidR="006F11D7" w:rsidRPr="00327FC8">
        <w:t xml:space="preserve"> nicht erforderlich</w:t>
      </w:r>
      <w:r w:rsidR="006F11D7" w:rsidRPr="00D438C9">
        <w:rPr>
          <w:i/>
        </w:rPr>
        <w:t xml:space="preserve">. (Enthält die Genehmigung eine Auflage zur </w:t>
      </w:r>
      <w:r w:rsidR="006F11D7" w:rsidRPr="006F11D7">
        <w:rPr>
          <w:i/>
        </w:rPr>
        <w:t>ärztlichen Überwachung</w:t>
      </w:r>
      <w:r w:rsidR="006F11D7" w:rsidRPr="00D438C9">
        <w:rPr>
          <w:i/>
        </w:rPr>
        <w:t xml:space="preserve"> von Kategorie B - Personen, ist dieser Absatz entsprechend der Nebenbesti</w:t>
      </w:r>
      <w:r w:rsidR="006F11D7" w:rsidRPr="00D438C9">
        <w:rPr>
          <w:i/>
        </w:rPr>
        <w:t>m</w:t>
      </w:r>
      <w:r w:rsidR="006F11D7" w:rsidRPr="00D438C9">
        <w:rPr>
          <w:i/>
        </w:rPr>
        <w:t>mungen zu formulieren.)</w:t>
      </w:r>
    </w:p>
    <w:p w:rsidR="006F11D7" w:rsidRPr="00B17664" w:rsidRDefault="006F11D7" w:rsidP="006F11D7">
      <w:pPr>
        <w:rPr>
          <w:i/>
        </w:rPr>
      </w:pPr>
      <w:r w:rsidRPr="00B17664">
        <w:rPr>
          <w:i/>
        </w:rPr>
        <w:t xml:space="preserve">(Sollte eine Zuordnung des Personals als beruflich exponierte Personen der Kategorie A erforderlich sein, so ist eine </w:t>
      </w:r>
      <w:r w:rsidRPr="006F11D7">
        <w:rPr>
          <w:i/>
        </w:rPr>
        <w:t>ärztliche Überwachung nach § 77</w:t>
      </w:r>
      <w:r w:rsidRPr="00B17664">
        <w:rPr>
          <w:i/>
        </w:rPr>
        <w:t xml:space="preserve"> StrlSchV bindend. Im Folgenden ist die Regelung für den Fall aufgeführt, dass Personen in die Kategorie A eingestuft werden.)</w:t>
      </w:r>
    </w:p>
    <w:p w:rsidR="006F11D7" w:rsidRPr="00D438C9" w:rsidRDefault="006F11D7" w:rsidP="006F11D7">
      <w:pPr>
        <w:rPr>
          <w:i/>
        </w:rPr>
      </w:pPr>
      <w:r w:rsidRPr="00D438C9">
        <w:rPr>
          <w:i/>
        </w:rPr>
        <w:t>[Jede beruflich exponierte Person der Kategorie A muss innerhalb eines Jahres vor Beginn der Tätigkeit von einem ermächtigten Arzt untersucht worden sein. Diese Untersuchung ist jährlich zu wiederholen. Es dürfen keine gesun</w:t>
      </w:r>
      <w:r w:rsidRPr="00D438C9">
        <w:rPr>
          <w:i/>
        </w:rPr>
        <w:t>d</w:t>
      </w:r>
      <w:r w:rsidRPr="00D438C9">
        <w:rPr>
          <w:i/>
        </w:rPr>
        <w:t>heitlichen Bedenken gegen einen Einsatz im Kontrollbereich bestehen.</w:t>
      </w:r>
    </w:p>
    <w:p w:rsidR="006F11D7" w:rsidRPr="00D438C9" w:rsidRDefault="006F11D7" w:rsidP="006F11D7">
      <w:pPr>
        <w:rPr>
          <w:i/>
        </w:rPr>
      </w:pPr>
      <w:r w:rsidRPr="00D438C9">
        <w:rPr>
          <w:i/>
        </w:rPr>
        <w:t>[Für die Vereinbarung von Untersuchungsterminen mit dem nach Strahlenschutzrecht ermächtigten Arbeitsmediz</w:t>
      </w:r>
      <w:r w:rsidRPr="00D438C9">
        <w:rPr>
          <w:i/>
        </w:rPr>
        <w:t>i</w:t>
      </w:r>
      <w:r w:rsidRPr="00D438C9">
        <w:rPr>
          <w:i/>
        </w:rPr>
        <w:t>ner ist [Name] Tel.: [Telefonnummer] zuständig.]</w:t>
      </w:r>
    </w:p>
    <w:p w:rsidR="00F3488E" w:rsidRDefault="006E4620" w:rsidP="00F3488E">
      <w:pPr>
        <w:rPr>
          <w:i/>
        </w:rPr>
      </w:pPr>
      <w:r w:rsidRPr="00905505">
        <w:rPr>
          <w:i/>
        </w:rPr>
        <w:t>(Hinweis: Liegt die</w:t>
      </w:r>
      <w:r>
        <w:rPr>
          <w:i/>
        </w:rPr>
        <w:t xml:space="preserve"> zu erwartende</w:t>
      </w:r>
      <w:r w:rsidRPr="00905505">
        <w:rPr>
          <w:i/>
        </w:rPr>
        <w:t xml:space="preserve"> effektive Dosis kleiner 1 mSv pro Kalenderjahr ist eine Zuordnung der tätigen Pe</w:t>
      </w:r>
      <w:r w:rsidRPr="00905505">
        <w:rPr>
          <w:i/>
        </w:rPr>
        <w:t>r</w:t>
      </w:r>
      <w:r w:rsidRPr="00905505">
        <w:rPr>
          <w:i/>
        </w:rPr>
        <w:t xml:space="preserve">sonen als beruflich exponierte Personen in die Kategorie B </w:t>
      </w:r>
      <w:r w:rsidR="00F3488E">
        <w:rPr>
          <w:i/>
        </w:rPr>
        <w:t xml:space="preserve">mit Zustimmung der Behörde </w:t>
      </w:r>
      <w:r>
        <w:rPr>
          <w:i/>
        </w:rPr>
        <w:t>nicht erforderlich.</w:t>
      </w:r>
      <w:r w:rsidR="00F3488E">
        <w:rPr>
          <w:i/>
        </w:rPr>
        <w:t>)</w:t>
      </w:r>
    </w:p>
    <w:p w:rsidR="001E335C" w:rsidRPr="009644E7" w:rsidRDefault="001E335C" w:rsidP="00066391">
      <w:pPr>
        <w:pStyle w:val="berschrift3"/>
      </w:pPr>
      <w:bookmarkStart w:id="75" w:name="_Toc58597493"/>
      <w:r w:rsidRPr="009644E7">
        <w:t>Regeln zum Arbeitsverhalten</w:t>
      </w:r>
      <w:bookmarkEnd w:id="75"/>
    </w:p>
    <w:p w:rsidR="001E335C" w:rsidRPr="00F33C72" w:rsidRDefault="001E335C" w:rsidP="001E335C">
      <w:pPr>
        <w:spacing w:after="120"/>
        <w:rPr>
          <w:rFonts w:cs="Arial"/>
        </w:rPr>
      </w:pPr>
      <w:r w:rsidRPr="00670C9B">
        <w:rPr>
          <w:rFonts w:cs="Arial"/>
        </w:rPr>
        <w:t xml:space="preserve">Bei der Verwendung der </w:t>
      </w:r>
      <w:r>
        <w:rPr>
          <w:rFonts w:cs="Arial"/>
        </w:rPr>
        <w:t>M</w:t>
      </w:r>
      <w:r w:rsidRPr="00670C9B">
        <w:rPr>
          <w:rFonts w:cs="Arial"/>
        </w:rPr>
        <w:t xml:space="preserve">esseinrichtung sind </w:t>
      </w:r>
      <w:r>
        <w:rPr>
          <w:rFonts w:cs="Arial"/>
        </w:rPr>
        <w:t xml:space="preserve">neben den allgemeinen Verhaltensregeln aus </w:t>
      </w:r>
      <w:r w:rsidRPr="00F33C72">
        <w:rPr>
          <w:rFonts w:cs="Arial"/>
        </w:rPr>
        <w:t xml:space="preserve">Punkt </w:t>
      </w:r>
      <w:r>
        <w:rPr>
          <w:rFonts w:cs="Arial"/>
        </w:rPr>
        <w:t>1.9</w:t>
      </w:r>
      <w:r w:rsidRPr="00F33C72">
        <w:rPr>
          <w:rFonts w:cs="Arial"/>
        </w:rPr>
        <w:t xml:space="preserve"> die folge</w:t>
      </w:r>
      <w:r w:rsidRPr="00F33C72">
        <w:rPr>
          <w:rFonts w:cs="Arial"/>
        </w:rPr>
        <w:t>n</w:t>
      </w:r>
      <w:r w:rsidRPr="00F33C72">
        <w:rPr>
          <w:rFonts w:cs="Arial"/>
        </w:rPr>
        <w:t xml:space="preserve">den Regelungen zu beachten (siehe hierzu auch Anlage </w:t>
      </w:r>
      <w:r>
        <w:rPr>
          <w:rFonts w:cs="Arial"/>
        </w:rPr>
        <w:t>4</w:t>
      </w:r>
      <w:r w:rsidRPr="00F33C72">
        <w:rPr>
          <w:rFonts w:cs="Arial"/>
        </w:rPr>
        <w:t xml:space="preserve"> Sicherheitsanweisung):</w:t>
      </w:r>
    </w:p>
    <w:p w:rsidR="001E335C" w:rsidRPr="00770E1F" w:rsidRDefault="001E335C" w:rsidP="001E335C">
      <w:pPr>
        <w:pStyle w:val="Aufzhlung1"/>
      </w:pPr>
      <w:r w:rsidRPr="00770E1F">
        <w:t xml:space="preserve">Mit der </w:t>
      </w:r>
      <w:r>
        <w:t>M</w:t>
      </w:r>
      <w:r w:rsidRPr="00770E1F">
        <w:t>esseinrichtung dürfen nur die Personen umgehen, die unterwiesen wurden und eine entsprechende Einweisung in die Handhabung der Messeinrichtung erhalten haben.</w:t>
      </w:r>
    </w:p>
    <w:p w:rsidR="001E335C" w:rsidRPr="00C814D9" w:rsidRDefault="001E335C" w:rsidP="001E335C">
      <w:pPr>
        <w:pStyle w:val="Aufzhlung1"/>
      </w:pPr>
      <w:r w:rsidRPr="00C814D9">
        <w:t>Vor Arbeitsbeginn ist der Schaltzustand der Messeinrichtung zu kontrollieren.</w:t>
      </w:r>
    </w:p>
    <w:p w:rsidR="001E335C" w:rsidRPr="001D5C60" w:rsidRDefault="001E335C" w:rsidP="001E335C">
      <w:pPr>
        <w:pStyle w:val="Aufzhlung1"/>
      </w:pPr>
      <w:r w:rsidRPr="001D5C60">
        <w:t>Die Messeinrichtung ist nur bestimmungsgemäß zu verwenden.</w:t>
      </w:r>
    </w:p>
    <w:p w:rsidR="001E335C" w:rsidRPr="001D5C60" w:rsidRDefault="001E335C" w:rsidP="001E335C">
      <w:pPr>
        <w:pStyle w:val="Aufzhlung1"/>
      </w:pPr>
      <w:r w:rsidRPr="001D5C60">
        <w:t>Die Messeinrichtung ist vor der Erstinbetriebsetzung und danach regelmäßig einer Sichtkontrolle auf Beschäd</w:t>
      </w:r>
      <w:r w:rsidRPr="001D5C60">
        <w:t>i</w:t>
      </w:r>
      <w:r w:rsidRPr="001D5C60">
        <w:t>gung zu unterziehen.</w:t>
      </w:r>
    </w:p>
    <w:p w:rsidR="001E335C" w:rsidRPr="009644E7" w:rsidRDefault="001E335C" w:rsidP="001E335C">
      <w:pPr>
        <w:pStyle w:val="Aufzhlung1"/>
      </w:pPr>
      <w:r w:rsidRPr="009644E7">
        <w:t xml:space="preserve">Es dürfen keine Veränderungen an der </w:t>
      </w:r>
      <w:r>
        <w:t xml:space="preserve">Messeinrichtung </w:t>
      </w:r>
      <w:r w:rsidRPr="009644E7">
        <w:t xml:space="preserve">vorgenommen werden, die den Strahlenschutz </w:t>
      </w:r>
      <w:r w:rsidRPr="00327FC8">
        <w:t>verä</w:t>
      </w:r>
      <w:r w:rsidRPr="00327FC8">
        <w:t>n</w:t>
      </w:r>
      <w:r w:rsidRPr="00327FC8">
        <w:t xml:space="preserve">dern </w:t>
      </w:r>
      <w:r w:rsidRPr="009644E7">
        <w:t>können. Der Umbau von Abschirmungen, Überbrückung von Verriegelungen oder ähnliche Eingriffe sind nicht zulässig.</w:t>
      </w:r>
    </w:p>
    <w:p w:rsidR="001E335C" w:rsidRPr="009644E7" w:rsidRDefault="001E335C" w:rsidP="001E335C">
      <w:pPr>
        <w:pStyle w:val="Aufzhlung1"/>
      </w:pPr>
      <w:r w:rsidRPr="009644E7">
        <w:t xml:space="preserve">Bei Verdacht auf Beschädigung der </w:t>
      </w:r>
      <w:r>
        <w:t xml:space="preserve">Messeinrichtung </w:t>
      </w:r>
      <w:r w:rsidRPr="009644E7">
        <w:t xml:space="preserve">oder Funktionseinschränkung einer Schutzvorrichtung </w:t>
      </w:r>
      <w:proofErr w:type="gramStart"/>
      <w:r w:rsidRPr="009644E7">
        <w:t>ist</w:t>
      </w:r>
      <w:proofErr w:type="gramEnd"/>
      <w:r w:rsidRPr="009644E7">
        <w:t xml:space="preserve"> die Messeinrichtung nicht mehr zu verwenden und der Strahlenschutzbeauftragte unverzüglich zu informieren.</w:t>
      </w:r>
    </w:p>
    <w:p w:rsidR="001E335C" w:rsidRPr="009644E7" w:rsidRDefault="001E335C" w:rsidP="001E335C">
      <w:pPr>
        <w:pStyle w:val="Aufzhlung1"/>
      </w:pPr>
      <w:r w:rsidRPr="00327FC8">
        <w:t xml:space="preserve">Die Kennzeichnungen </w:t>
      </w:r>
      <w:r>
        <w:t>an der Messeinrichtung dürfen</w:t>
      </w:r>
      <w:r w:rsidRPr="009644E7">
        <w:t xml:space="preserve"> nicht entfernt werden.</w:t>
      </w:r>
    </w:p>
    <w:p w:rsidR="00F50198" w:rsidRPr="00460DC9" w:rsidRDefault="00F50198" w:rsidP="00F50198">
      <w:pPr>
        <w:pStyle w:val="Aufzhlung1"/>
      </w:pPr>
      <w:r w:rsidRPr="00460DC9">
        <w:t xml:space="preserve">Müssen aus technischen Gründen Sicherheitsvorrichtungen außer Funktion gesetzt </w:t>
      </w:r>
      <w:r>
        <w:t xml:space="preserve">oder eine Strahlenquelle gewechselt </w:t>
      </w:r>
      <w:r w:rsidRPr="00460DC9">
        <w:t>werden, so sind geeignete Sicherheitsmaßnahmen in Absprache mit dem Strahlenschutzbeauftragten zu treffen.</w:t>
      </w:r>
    </w:p>
    <w:p w:rsidR="00F50198" w:rsidRPr="00016543" w:rsidRDefault="00F50198" w:rsidP="00F50198">
      <w:pPr>
        <w:pStyle w:val="Aufzhlung1"/>
      </w:pPr>
      <w:r w:rsidRPr="00016543">
        <w:t xml:space="preserve">Die Strahlenquelle ist nicht mit ungeschützten Händen anzufassen. Dafür sind die vorgesehenen Werkzeuge </w:t>
      </w:r>
      <w:r w:rsidRPr="00F50198">
        <w:rPr>
          <w:i/>
        </w:rPr>
        <w:t>(z. B. Pinzette, Zange)</w:t>
      </w:r>
      <w:r w:rsidRPr="00016543">
        <w:t xml:space="preserve"> zu verwenden.</w:t>
      </w:r>
    </w:p>
    <w:p w:rsidR="00F50198" w:rsidRPr="00016543" w:rsidRDefault="00F50198" w:rsidP="00F50198">
      <w:pPr>
        <w:pStyle w:val="Aufzhlung1"/>
      </w:pPr>
      <w:r w:rsidRPr="00016543">
        <w:t>Die Strahlenquelle ist vor Beschädigung zu schützen. Es darf keine Gewalteinwirkung erfolgen.</w:t>
      </w:r>
    </w:p>
    <w:p w:rsidR="00F50198" w:rsidRPr="00016543" w:rsidRDefault="00F50198" w:rsidP="00F50198">
      <w:pPr>
        <w:pStyle w:val="Aufzhlung1"/>
      </w:pPr>
      <w:r w:rsidRPr="00016543">
        <w:t>Die in die Messeinrichtung einzusetzende Strahlenquelle ist einer Sichtkontrolle auf Beschädigung zu unterzi</w:t>
      </w:r>
      <w:r w:rsidRPr="00016543">
        <w:t>e</w:t>
      </w:r>
      <w:r w:rsidRPr="00016543">
        <w:t xml:space="preserve">hen. Bei Verdacht auf Beschädigung oder Undichtheit ist </w:t>
      </w:r>
      <w:r w:rsidRPr="00F50198">
        <w:t>vorsorglich darauf zu achten, dass eine Weiterverbre</w:t>
      </w:r>
      <w:r w:rsidRPr="00F50198">
        <w:t>i</w:t>
      </w:r>
      <w:r w:rsidRPr="00F50198">
        <w:t xml:space="preserve">tung des radioaktiven Stoffes verhindert wird. </w:t>
      </w:r>
      <w:r w:rsidRPr="00016543">
        <w:t>Der Strahlenschutzbeauftragte ist unverzüglich zu informieren.</w:t>
      </w:r>
    </w:p>
    <w:p w:rsidR="00F50198" w:rsidRPr="00016543" w:rsidRDefault="00F50198" w:rsidP="00F50198">
      <w:pPr>
        <w:pStyle w:val="Aufzhlung1"/>
      </w:pPr>
      <w:r w:rsidRPr="00016543">
        <w:t>Die Entnahme vom Lagerort und die Rückgabe von Strahlenquellen sind im Betriebsbuch unter Angabe der S</w:t>
      </w:r>
      <w:r w:rsidRPr="00016543">
        <w:t>e</w:t>
      </w:r>
      <w:r w:rsidRPr="00016543">
        <w:t xml:space="preserve">riennummern, des Datums und des Namens des </w:t>
      </w:r>
      <w:proofErr w:type="spellStart"/>
      <w:r w:rsidRPr="00016543">
        <w:t>Entnehmers</w:t>
      </w:r>
      <w:proofErr w:type="spellEnd"/>
      <w:r w:rsidRPr="00016543">
        <w:t xml:space="preserve"> festzuhalten.</w:t>
      </w:r>
    </w:p>
    <w:p w:rsidR="00F50198" w:rsidRPr="00016543" w:rsidRDefault="00F50198" w:rsidP="00F50198">
      <w:pPr>
        <w:pStyle w:val="Aufzhlung1"/>
      </w:pPr>
      <w:r w:rsidRPr="00016543">
        <w:lastRenderedPageBreak/>
        <w:t>Die Strahlenquellen sind, solange sie nicht ihrer Zweckbestimmung entsprechend verwendet werden, am folge</w:t>
      </w:r>
      <w:r w:rsidRPr="00016543">
        <w:t>n</w:t>
      </w:r>
      <w:r w:rsidRPr="00016543">
        <w:t xml:space="preserve">den Lagerort diebstahl- und brandgeschützt aufzubewahren: </w:t>
      </w:r>
      <w:r w:rsidRPr="00F50198">
        <w:rPr>
          <w:i/>
        </w:rPr>
        <w:t>[entsprechend Genehmigungsbescheid]</w:t>
      </w:r>
    </w:p>
    <w:p w:rsidR="00F50198" w:rsidRPr="00016543" w:rsidRDefault="00F50198" w:rsidP="00F50198">
      <w:pPr>
        <w:pStyle w:val="Aufzhlung1"/>
      </w:pPr>
      <w:r w:rsidRPr="00016543">
        <w:t>Vor einer Bestellung von Strahlenquellen oder einer Veränderung des Lager- oder Umgangsortes ist der Stra</w:t>
      </w:r>
      <w:r w:rsidRPr="00016543">
        <w:t>h</w:t>
      </w:r>
      <w:r w:rsidRPr="00016543">
        <w:t>lenschutzbeauftragte zu informieren.</w:t>
      </w:r>
    </w:p>
    <w:p w:rsidR="00F50198" w:rsidRPr="00016543" w:rsidRDefault="00F50198" w:rsidP="00F50198">
      <w:pPr>
        <w:pStyle w:val="Aufzhlung1"/>
      </w:pPr>
      <w:r w:rsidRPr="00016543">
        <w:t>Beim Umgang mit Strahlenquellen sind folgende Maßnahmen zu ergreifen, um eine Entwendung oder ein sonst</w:t>
      </w:r>
      <w:r w:rsidRPr="00016543">
        <w:t>i</w:t>
      </w:r>
      <w:r w:rsidRPr="00016543">
        <w:t xml:space="preserve">ges Abhandenkommen der radioaktiven Stoffe und eine unbefugte Einwirkung auf sie zu verhindern: </w:t>
      </w:r>
      <w:r w:rsidRPr="00F50198">
        <w:rPr>
          <w:i/>
        </w:rPr>
        <w:t>[z. B. Ve</w:t>
      </w:r>
      <w:r w:rsidRPr="00F50198">
        <w:rPr>
          <w:i/>
        </w:rPr>
        <w:t>r</w:t>
      </w:r>
      <w:r w:rsidRPr="00F50198">
        <w:rPr>
          <w:i/>
        </w:rPr>
        <w:t>riegelung, sichere Verwahrung]</w:t>
      </w:r>
    </w:p>
    <w:p w:rsidR="00F50198" w:rsidRPr="00016543" w:rsidRDefault="00F50198" w:rsidP="00F50198">
      <w:pPr>
        <w:pStyle w:val="Aufzhlung1"/>
      </w:pPr>
      <w:r w:rsidRPr="00016543">
        <w:t>Der Versand von Strahlenquellen erfordert besondere Maßnahmen, die in Absprache mit dem Gefahrgutbeau</w:t>
      </w:r>
      <w:r w:rsidRPr="00016543">
        <w:t>f</w:t>
      </w:r>
      <w:r w:rsidRPr="00016543">
        <w:t>tragten zu treffen sind.</w:t>
      </w:r>
    </w:p>
    <w:p w:rsidR="001E335C" w:rsidRPr="009644E7" w:rsidRDefault="001E335C" w:rsidP="001E335C">
      <w:pPr>
        <w:pStyle w:val="Aufzhlung1"/>
      </w:pPr>
      <w:r w:rsidRPr="009644E7">
        <w:t xml:space="preserve">Fragen zum Betrieb der </w:t>
      </w:r>
      <w:r>
        <w:t xml:space="preserve">Messeinrichtung </w:t>
      </w:r>
      <w:r w:rsidR="00F50198" w:rsidRPr="000C1E13">
        <w:rPr>
          <w:rFonts w:cs="Arial"/>
        </w:rPr>
        <w:t xml:space="preserve">oder zum Umgang mit Strahlenquellen </w:t>
      </w:r>
      <w:r w:rsidRPr="009644E7">
        <w:t>sind an den zuständigen Stra</w:t>
      </w:r>
      <w:r w:rsidRPr="009644E7">
        <w:t>h</w:t>
      </w:r>
      <w:r w:rsidRPr="009644E7">
        <w:t>lenschutzbeauftragten zu richten.</w:t>
      </w:r>
    </w:p>
    <w:p w:rsidR="001E335C" w:rsidRDefault="001E335C" w:rsidP="001E335C">
      <w:pPr>
        <w:pStyle w:val="Aufzhlung1"/>
      </w:pPr>
      <w:r w:rsidRPr="00122DED">
        <w:t xml:space="preserve">Das Strahlenschutzgesetz und die </w:t>
      </w:r>
      <w:r>
        <w:t>Strahlenschutz</w:t>
      </w:r>
      <w:r w:rsidRPr="009644E7">
        <w:t xml:space="preserve">verordnung </w:t>
      </w:r>
      <w:r>
        <w:t xml:space="preserve">sind </w:t>
      </w:r>
      <w:r w:rsidRPr="009644E7">
        <w:t>am Arbeitsplatz verfügbar.</w:t>
      </w:r>
    </w:p>
    <w:p w:rsidR="001E335C" w:rsidRPr="00F45722" w:rsidRDefault="001E335C" w:rsidP="001E335C">
      <w:pPr>
        <w:pStyle w:val="Aufzhlung1"/>
        <w:spacing w:after="240"/>
      </w:pPr>
      <w:r w:rsidRPr="004C4CB3">
        <w:rPr>
          <w:i/>
          <w:iCs/>
        </w:rPr>
        <w:t xml:space="preserve"> [Eventuelle sonstige Besonderheiten eintragen.]</w:t>
      </w:r>
    </w:p>
    <w:p w:rsidR="001E335C" w:rsidRPr="009644E7" w:rsidRDefault="001E335C" w:rsidP="00066391">
      <w:pPr>
        <w:pStyle w:val="berschrift3"/>
      </w:pPr>
      <w:bookmarkStart w:id="76" w:name="_Toc58597494"/>
      <w:r w:rsidRPr="00EA001E">
        <w:t>Funktionsprüfung</w:t>
      </w:r>
      <w:r w:rsidRPr="009644E7">
        <w:t xml:space="preserve"> und Wartung</w:t>
      </w:r>
      <w:bookmarkEnd w:id="76"/>
    </w:p>
    <w:p w:rsidR="001E335C" w:rsidRDefault="001E335C" w:rsidP="001E335C">
      <w:pPr>
        <w:rPr>
          <w:rFonts w:cs="Arial"/>
        </w:rPr>
      </w:pPr>
      <w:r w:rsidRPr="009B6CE8">
        <w:rPr>
          <w:rFonts w:cs="Arial"/>
        </w:rPr>
        <w:t xml:space="preserve">Mit der Firma </w:t>
      </w:r>
      <w:r w:rsidRPr="009B6CE8">
        <w:rPr>
          <w:rFonts w:cs="Arial"/>
          <w:i/>
        </w:rPr>
        <w:t>[Name, Anschrift, Ansprechpartner, Telefonnummer]</w:t>
      </w:r>
      <w:r w:rsidRPr="009B6CE8">
        <w:rPr>
          <w:rFonts w:cs="Arial"/>
        </w:rPr>
        <w:t xml:space="preserve"> wurde ein Wartungsvertrag abgeschlossen. Wartungsarbeiten an der </w:t>
      </w:r>
      <w:r>
        <w:rPr>
          <w:rFonts w:cs="Arial"/>
        </w:rPr>
        <w:t xml:space="preserve">Messeinrichtung, insbesondere der Ein- und Ausbau der Strahlenquelle, </w:t>
      </w:r>
      <w:r w:rsidRPr="009B6CE8">
        <w:rPr>
          <w:rFonts w:cs="Arial"/>
        </w:rPr>
        <w:t xml:space="preserve">dürfen nur von dieser Firma durchgeführt werden. Wartungsarbeiten werden im Betriebsbuch aufgezeichnet. </w:t>
      </w:r>
      <w:r w:rsidRPr="004C4CB3">
        <w:rPr>
          <w:rFonts w:cs="Arial"/>
        </w:rPr>
        <w:t xml:space="preserve">Für die Vereinbarung von Wartungsterminen ist </w:t>
      </w:r>
      <w:r w:rsidRPr="004C4CB3">
        <w:rPr>
          <w:rFonts w:cs="Arial"/>
          <w:i/>
          <w:iCs/>
        </w:rPr>
        <w:t xml:space="preserve">[Name] </w:t>
      </w:r>
      <w:r w:rsidRPr="004C4CB3">
        <w:rPr>
          <w:rFonts w:cs="Arial"/>
        </w:rPr>
        <w:t>Tel.:</w:t>
      </w:r>
      <w:r w:rsidRPr="004C4CB3">
        <w:rPr>
          <w:rFonts w:cs="Arial"/>
          <w:i/>
          <w:iCs/>
        </w:rPr>
        <w:t xml:space="preserve">[Telefonnummer] </w:t>
      </w:r>
      <w:r w:rsidRPr="004C4CB3">
        <w:rPr>
          <w:rFonts w:cs="Arial"/>
        </w:rPr>
        <w:t>zuständig. Über</w:t>
      </w:r>
      <w:r w:rsidRPr="009B6CE8">
        <w:rPr>
          <w:rFonts w:cs="Arial"/>
        </w:rPr>
        <w:t xml:space="preserve"> die beabsichtigte Wartung ist der Stra</w:t>
      </w:r>
      <w:r w:rsidRPr="009B6CE8">
        <w:rPr>
          <w:rFonts w:cs="Arial"/>
        </w:rPr>
        <w:t>h</w:t>
      </w:r>
      <w:r w:rsidRPr="009B6CE8">
        <w:rPr>
          <w:rFonts w:cs="Arial"/>
        </w:rPr>
        <w:t>lenschutzbeauftragte rechtzeitig zu informieren.</w:t>
      </w:r>
    </w:p>
    <w:p w:rsidR="001E335C" w:rsidRDefault="001E335C" w:rsidP="001E335C">
      <w:pPr>
        <w:tabs>
          <w:tab w:val="left" w:pos="2208"/>
        </w:tabs>
        <w:rPr>
          <w:rFonts w:cs="Arial"/>
          <w:i/>
        </w:rPr>
      </w:pPr>
      <w:r w:rsidRPr="009B6CE8">
        <w:rPr>
          <w:rFonts w:cs="Arial"/>
          <w:i/>
        </w:rPr>
        <w:t>(</w:t>
      </w:r>
      <w:r>
        <w:rPr>
          <w:rFonts w:cs="Arial"/>
          <w:i/>
        </w:rPr>
        <w:t xml:space="preserve">Liegt eine Genehmigung für die </w:t>
      </w:r>
      <w:r w:rsidRPr="009B6CE8">
        <w:rPr>
          <w:rFonts w:cs="Arial"/>
          <w:i/>
        </w:rPr>
        <w:t>eigenverantwortlich</w:t>
      </w:r>
      <w:r>
        <w:rPr>
          <w:rFonts w:cs="Arial"/>
          <w:i/>
        </w:rPr>
        <w:t>e D</w:t>
      </w:r>
      <w:r w:rsidRPr="009B6CE8">
        <w:rPr>
          <w:rFonts w:cs="Arial"/>
          <w:i/>
        </w:rPr>
        <w:t>urchführ</w:t>
      </w:r>
      <w:r>
        <w:rPr>
          <w:rFonts w:cs="Arial"/>
          <w:i/>
        </w:rPr>
        <w:t>ung der Wartungsarbeiten vor</w:t>
      </w:r>
      <w:r w:rsidRPr="009B6CE8">
        <w:rPr>
          <w:rFonts w:cs="Arial"/>
          <w:i/>
        </w:rPr>
        <w:t>, so sind die erforde</w:t>
      </w:r>
      <w:r w:rsidRPr="009B6CE8">
        <w:rPr>
          <w:rFonts w:cs="Arial"/>
          <w:i/>
        </w:rPr>
        <w:t>r</w:t>
      </w:r>
      <w:r w:rsidRPr="009B6CE8">
        <w:rPr>
          <w:rFonts w:cs="Arial"/>
          <w:i/>
        </w:rPr>
        <w:t>lichen Schutzmaßnahmen gesondert festzulegen.)</w:t>
      </w:r>
    </w:p>
    <w:p w:rsidR="001E335C" w:rsidRPr="00F33C72" w:rsidRDefault="001E335C" w:rsidP="001E335C">
      <w:pPr>
        <w:rPr>
          <w:rFonts w:cs="Arial"/>
          <w:i/>
        </w:rPr>
      </w:pPr>
      <w:r w:rsidRPr="009B6CE8">
        <w:rPr>
          <w:rFonts w:cs="Arial"/>
          <w:i/>
        </w:rPr>
        <w:t xml:space="preserve">[z. B.: Wartungsarbeiten an der </w:t>
      </w:r>
      <w:r>
        <w:rPr>
          <w:rFonts w:cs="Arial"/>
          <w:i/>
        </w:rPr>
        <w:t xml:space="preserve">Messeinrichtung </w:t>
      </w:r>
      <w:r w:rsidRPr="009B6CE8">
        <w:rPr>
          <w:rFonts w:cs="Arial"/>
          <w:i/>
        </w:rPr>
        <w:t xml:space="preserve">dürfen nur bei </w:t>
      </w:r>
      <w:r>
        <w:rPr>
          <w:rFonts w:cs="Arial"/>
          <w:i/>
        </w:rPr>
        <w:t xml:space="preserve">geschlossenem Strahlerverschluss </w:t>
      </w:r>
      <w:r w:rsidRPr="009B6CE8">
        <w:rPr>
          <w:rFonts w:cs="Arial"/>
          <w:i/>
        </w:rPr>
        <w:t xml:space="preserve">durchgeführt werden. Während der Durchführung der Arbeiten ist </w:t>
      </w:r>
      <w:r>
        <w:rPr>
          <w:rFonts w:cs="Arial"/>
          <w:i/>
        </w:rPr>
        <w:t>der</w:t>
      </w:r>
      <w:r w:rsidRPr="009B6CE8">
        <w:rPr>
          <w:rFonts w:cs="Arial"/>
          <w:i/>
        </w:rPr>
        <w:t xml:space="preserve"> </w:t>
      </w:r>
      <w:r>
        <w:rPr>
          <w:rFonts w:cs="Arial"/>
          <w:i/>
        </w:rPr>
        <w:t xml:space="preserve">Strahlerverschluss </w:t>
      </w:r>
      <w:r w:rsidRPr="00F33C72">
        <w:rPr>
          <w:rFonts w:cs="Arial"/>
          <w:i/>
        </w:rPr>
        <w:t xml:space="preserve">gegen </w:t>
      </w:r>
      <w:r>
        <w:rPr>
          <w:rFonts w:cs="Arial"/>
          <w:i/>
        </w:rPr>
        <w:t>Öffnen</w:t>
      </w:r>
      <w:r w:rsidRPr="00F33C72">
        <w:rPr>
          <w:rFonts w:cs="Arial"/>
          <w:i/>
        </w:rPr>
        <w:t xml:space="preserve"> zu sichern. …]</w:t>
      </w:r>
    </w:p>
    <w:p w:rsidR="001E335C" w:rsidRPr="00590175" w:rsidRDefault="001E335C" w:rsidP="001E335C">
      <w:pPr>
        <w:rPr>
          <w:rFonts w:cs="Arial"/>
          <w:i/>
          <w:iCs/>
        </w:rPr>
      </w:pPr>
      <w:r>
        <w:rPr>
          <w:rFonts w:cs="Arial"/>
          <w:i/>
          <w:iCs/>
        </w:rPr>
        <w:t>[</w:t>
      </w:r>
      <w:r w:rsidRPr="00590175">
        <w:rPr>
          <w:rFonts w:cs="Arial"/>
          <w:i/>
          <w:iCs/>
        </w:rPr>
        <w:t>Werden geeichte Personendosimeter oder Dosisleistungsmessgeräte verwendet, sind diese rechtzeitig vor Ablauf der Eichgültigkeit [Herrn/Frau Name] zur Verlängerung der Gültigkeitsdauer zur Verfügung zu stel</w:t>
      </w:r>
      <w:r>
        <w:rPr>
          <w:rFonts w:cs="Arial"/>
          <w:i/>
          <w:iCs/>
        </w:rPr>
        <w:t>len.]</w:t>
      </w:r>
    </w:p>
    <w:p w:rsidR="001E335C" w:rsidRPr="009644E7" w:rsidRDefault="001E335C" w:rsidP="00066391">
      <w:pPr>
        <w:pStyle w:val="berschrift3"/>
      </w:pPr>
      <w:bookmarkStart w:id="77" w:name="_Toc58597495"/>
      <w:r w:rsidRPr="009644E7">
        <w:t>Betriebsbuch</w:t>
      </w:r>
      <w:bookmarkEnd w:id="77"/>
    </w:p>
    <w:p w:rsidR="001E335C" w:rsidRPr="00CB584F" w:rsidRDefault="001E335C" w:rsidP="001E335C">
      <w:r w:rsidRPr="00CB584F">
        <w:t>Im Betriebsbuch sind insbesondere die folgenden Betriebsvorgänge festzuhalten:</w:t>
      </w:r>
    </w:p>
    <w:p w:rsidR="001E335C" w:rsidRPr="00CB584F" w:rsidRDefault="001E335C" w:rsidP="001E335C">
      <w:pPr>
        <w:pStyle w:val="Aufzhlung1"/>
      </w:pPr>
      <w:r w:rsidRPr="00CB584F">
        <w:t xml:space="preserve">Erwerb, Abgabe, Wechsel der Messeinrichtung </w:t>
      </w:r>
      <w:r w:rsidR="00F50198">
        <w:t>oder</w:t>
      </w:r>
      <w:r w:rsidRPr="00CB584F">
        <w:t xml:space="preserve"> der Strahlenquelle </w:t>
      </w:r>
      <w:r w:rsidRPr="00CB584F">
        <w:rPr>
          <w:i/>
        </w:rPr>
        <w:t>[Name des Zuständigen]</w:t>
      </w:r>
    </w:p>
    <w:p w:rsidR="001E335C" w:rsidRPr="00CB584F" w:rsidRDefault="001E335C" w:rsidP="001E335C">
      <w:pPr>
        <w:pStyle w:val="Aufzhlung1"/>
      </w:pPr>
      <w:r w:rsidRPr="00CB584F">
        <w:t xml:space="preserve">Wartungs- und Instandsetzungsarbeiten </w:t>
      </w:r>
      <w:r w:rsidRPr="00CB584F">
        <w:rPr>
          <w:i/>
        </w:rPr>
        <w:t>[Name des Zuständigen]</w:t>
      </w:r>
    </w:p>
    <w:p w:rsidR="001E335C" w:rsidRPr="00CB584F" w:rsidRDefault="001E335C" w:rsidP="001E335C">
      <w:pPr>
        <w:pStyle w:val="Aufzhlung1"/>
      </w:pPr>
      <w:r w:rsidRPr="00CB584F">
        <w:t xml:space="preserve">Ergebnis der Dichtheitsprüfung (wenn notwendig) </w:t>
      </w:r>
      <w:r w:rsidRPr="00CB584F">
        <w:rPr>
          <w:i/>
        </w:rPr>
        <w:t>[Name des Zuständigen]</w:t>
      </w:r>
    </w:p>
    <w:p w:rsidR="001E335C" w:rsidRDefault="001E335C" w:rsidP="001E335C">
      <w:pPr>
        <w:pStyle w:val="Aufzhlung1"/>
        <w:spacing w:after="240"/>
      </w:pPr>
      <w:r w:rsidRPr="00CB584F">
        <w:t xml:space="preserve">Abweichungen vom bestimmungsgemäßen Betrieb </w:t>
      </w:r>
      <w:r w:rsidRPr="00CB584F">
        <w:rPr>
          <w:i/>
        </w:rPr>
        <w:t>[Name des Zuständigen]</w:t>
      </w:r>
    </w:p>
    <w:p w:rsidR="001E335C" w:rsidRPr="00034244" w:rsidRDefault="001E335C" w:rsidP="001E335C">
      <w:pPr>
        <w:rPr>
          <w:i/>
        </w:rPr>
      </w:pPr>
      <w:r w:rsidRPr="00034244">
        <w:rPr>
          <w:i/>
        </w:rPr>
        <w:t>(Falls in den Genehmigungsauflagen weitere Punkte gefordert sind, sind diese zu ergänzen.)</w:t>
      </w:r>
    </w:p>
    <w:p w:rsidR="001E335C" w:rsidRPr="00CB584F" w:rsidRDefault="001E335C" w:rsidP="001E335C">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1E335C" w:rsidRPr="00592E2A" w:rsidRDefault="001E335C" w:rsidP="001E335C">
      <w:pPr>
        <w:rPr>
          <w:rFonts w:cs="Arial"/>
          <w:i/>
        </w:rPr>
      </w:pPr>
      <w:r w:rsidRPr="00592E2A">
        <w:rPr>
          <w:rFonts w:cs="Arial"/>
          <w:i/>
        </w:rPr>
        <w:t>(Die einzelnen Bestandteile des Betriebsbuches können durchaus auch an verschiedenen Orten bedient werden: z.</w:t>
      </w:r>
      <w:r>
        <w:rPr>
          <w:rFonts w:cs="Arial"/>
          <w:i/>
        </w:rPr>
        <w:t xml:space="preserve"> </w:t>
      </w:r>
      <w:r w:rsidRPr="00592E2A">
        <w:rPr>
          <w:rFonts w:cs="Arial"/>
          <w:i/>
        </w:rPr>
        <w:t xml:space="preserve">B. Anwendungs-/Einschaltzeit über EDV; Abweichungen vom bestimmungsgemäßen Betrieb in einem Heft an der </w:t>
      </w:r>
      <w:r>
        <w:rPr>
          <w:rFonts w:cs="Arial"/>
          <w:i/>
        </w:rPr>
        <w:t>Me</w:t>
      </w:r>
      <w:r>
        <w:rPr>
          <w:rFonts w:cs="Arial"/>
          <w:i/>
        </w:rPr>
        <w:t>s</w:t>
      </w:r>
      <w:r>
        <w:rPr>
          <w:rFonts w:cs="Arial"/>
          <w:i/>
        </w:rPr>
        <w:t>seinrichtung</w:t>
      </w:r>
      <w:r w:rsidRPr="00592E2A">
        <w:rPr>
          <w:rFonts w:cs="Arial"/>
          <w:i/>
        </w:rPr>
        <w:t>; Ergebnis der Sachverständigenprüfung im Prüfbericht in der Strahlenschutzakte</w:t>
      </w:r>
      <w:r>
        <w:rPr>
          <w:rFonts w:cs="Arial"/>
          <w:i/>
        </w:rPr>
        <w:t>, Ergebnisse der Wa</w:t>
      </w:r>
      <w:r>
        <w:rPr>
          <w:rFonts w:cs="Arial"/>
          <w:i/>
        </w:rPr>
        <w:t>r</w:t>
      </w:r>
      <w:r>
        <w:rPr>
          <w:rFonts w:cs="Arial"/>
          <w:i/>
        </w:rPr>
        <w:t>tung durch beauftragte Wartungsfirma</w:t>
      </w:r>
      <w:r w:rsidRPr="00592E2A">
        <w:rPr>
          <w:rFonts w:cs="Arial"/>
          <w:i/>
        </w:rPr>
        <w:t>.)</w:t>
      </w:r>
    </w:p>
    <w:bookmarkEnd w:id="70"/>
    <w:bookmarkEnd w:id="71"/>
    <w:p w:rsidR="008736B2" w:rsidRDefault="008736B2">
      <w:pPr>
        <w:spacing w:after="200" w:line="276" w:lineRule="auto"/>
        <w:rPr>
          <w:rFonts w:ascii="Calibri" w:hAnsi="Calibri"/>
          <w:b/>
          <w:color w:val="1E8291" w:themeColor="text1"/>
          <w:sz w:val="24"/>
          <w:szCs w:val="24"/>
        </w:rPr>
      </w:pPr>
      <w:r>
        <w:br w:type="page"/>
      </w:r>
    </w:p>
    <w:p w:rsidR="00814FDC" w:rsidRPr="00A13370" w:rsidRDefault="008736B2" w:rsidP="00A13370">
      <w:pPr>
        <w:pStyle w:val="berschrift2"/>
      </w:pPr>
      <w:bookmarkStart w:id="78" w:name="_Toc58597496"/>
      <w:r w:rsidRPr="00DE3CBF">
        <w:lastRenderedPageBreak/>
        <w:t>Einsatz von Ni-63-Elektroneneinfang-Detektoren (ECD</w:t>
      </w:r>
      <w:r>
        <w:t>)</w:t>
      </w:r>
      <w:bookmarkEnd w:id="78"/>
    </w:p>
    <w:p w:rsidR="008736B2" w:rsidRDefault="008736B2" w:rsidP="008736B2">
      <w:pPr>
        <w:spacing w:before="120"/>
        <w:rPr>
          <w:i/>
        </w:rPr>
      </w:pPr>
      <w:r w:rsidRPr="00A67873">
        <w:rPr>
          <w:i/>
        </w:rPr>
        <w:t>[Institution mit Bezeichnung des zuzuordnenden Bereiches und eindeutiger Angabe zum Ort]</w:t>
      </w:r>
    </w:p>
    <w:p w:rsidR="008736B2" w:rsidRDefault="008736B2" w:rsidP="008736B2">
      <w:pPr>
        <w:spacing w:before="120"/>
        <w:rPr>
          <w:i/>
        </w:rPr>
      </w:pPr>
      <w:r>
        <w:rPr>
          <w:i/>
        </w:rPr>
        <w:t xml:space="preserve">(Erläuterung: </w:t>
      </w:r>
      <w:r w:rsidRPr="00A67873">
        <w:rPr>
          <w:i/>
        </w:rPr>
        <w:t>Der Einsatz von Ni-63-ECD ist genehmigungspflichtig. Der Ni-63-ECD ist ein Detektor, der</w:t>
      </w:r>
      <w:r>
        <w:rPr>
          <w:i/>
        </w:rPr>
        <w:t xml:space="preserve"> </w:t>
      </w:r>
      <w:r w:rsidRPr="00A67873">
        <w:rPr>
          <w:i/>
        </w:rPr>
        <w:t>mit G</w:t>
      </w:r>
      <w:r w:rsidRPr="00A67873">
        <w:rPr>
          <w:i/>
        </w:rPr>
        <w:t>a</w:t>
      </w:r>
      <w:r w:rsidRPr="00A67873">
        <w:rPr>
          <w:i/>
        </w:rPr>
        <w:t>schromatographen betrieben wird. Ni-63 ist auf Nickelfolien galvanisiert. Diese Ni-63-beschichtete Folie befindet sich in der Messzelle des Detektors. Das Analysegasgemisch, das</w:t>
      </w:r>
      <w:r>
        <w:rPr>
          <w:i/>
        </w:rPr>
        <w:t xml:space="preserve"> </w:t>
      </w:r>
      <w:r w:rsidRPr="00A67873">
        <w:rPr>
          <w:i/>
        </w:rPr>
        <w:t>aus der Trennsäule in den Detektor strömt, wird über diese Ni-63-beschichtete Folie geleitet.</w:t>
      </w:r>
      <w:r>
        <w:rPr>
          <w:i/>
        </w:rPr>
        <w:t xml:space="preserve"> </w:t>
      </w:r>
      <w:r w:rsidRPr="00A67873">
        <w:rPr>
          <w:i/>
        </w:rPr>
        <w:t>Die Ni-63-beschichtete Folie ist den chemischen Inhaltstoffen im Anal</w:t>
      </w:r>
      <w:r w:rsidRPr="00A67873">
        <w:rPr>
          <w:i/>
        </w:rPr>
        <w:t>y</w:t>
      </w:r>
      <w:r w:rsidRPr="00A67873">
        <w:rPr>
          <w:i/>
        </w:rPr>
        <w:t>segas ausgesetzt. Die</w:t>
      </w:r>
      <w:r>
        <w:rPr>
          <w:i/>
        </w:rPr>
        <w:t xml:space="preserve"> </w:t>
      </w:r>
      <w:r w:rsidRPr="00A67873">
        <w:rPr>
          <w:i/>
        </w:rPr>
        <w:t xml:space="preserve">auf Ni-63-beschichteten Folien üblicherweise verwendete Ni-63-Aktivität beträgt </w:t>
      </w:r>
      <w:r>
        <w:rPr>
          <w:i/>
        </w:rPr>
        <w:t xml:space="preserve">nominal 370 MBq </w:t>
      </w:r>
      <w:r w:rsidRPr="00A67873">
        <w:rPr>
          <w:i/>
        </w:rPr>
        <w:t>bis 555</w:t>
      </w:r>
      <w:r>
        <w:rPr>
          <w:i/>
        </w:rPr>
        <w:t> </w:t>
      </w:r>
      <w:r w:rsidRPr="00A67873">
        <w:rPr>
          <w:i/>
        </w:rPr>
        <w:t>MBq.</w:t>
      </w:r>
    </w:p>
    <w:p w:rsidR="008736B2" w:rsidRPr="006A24C8" w:rsidRDefault="008736B2" w:rsidP="008736B2">
      <w:pPr>
        <w:spacing w:before="120"/>
        <w:rPr>
          <w:rFonts w:cs="Arial"/>
          <w:i/>
        </w:rPr>
      </w:pPr>
      <w:r>
        <w:rPr>
          <w:rFonts w:cs="Arial"/>
          <w:i/>
        </w:rPr>
        <w:t xml:space="preserve">Eine </w:t>
      </w:r>
      <w:r w:rsidRPr="006A24C8">
        <w:rPr>
          <w:rFonts w:cs="Arial"/>
          <w:i/>
        </w:rPr>
        <w:t>Gefährdung besteht durch Inkorporation von freigesetztem Ni-63. Beim Einsatz von Ni-63-ECD besteht au</w:t>
      </w:r>
      <w:r>
        <w:rPr>
          <w:rFonts w:cs="Arial"/>
          <w:i/>
        </w:rPr>
        <w:t>f</w:t>
      </w:r>
      <w:r w:rsidRPr="006A24C8">
        <w:rPr>
          <w:rFonts w:cs="Arial"/>
          <w:i/>
        </w:rPr>
        <w:t>grund der niedrigen Beta-Energie (E</w:t>
      </w:r>
      <w:r w:rsidRPr="006A24C8">
        <w:rPr>
          <w:rFonts w:cs="Arial"/>
          <w:i/>
          <w:vertAlign w:val="subscript"/>
        </w:rPr>
        <w:t>max</w:t>
      </w:r>
      <w:r w:rsidRPr="006A24C8">
        <w:rPr>
          <w:rFonts w:cs="Arial"/>
          <w:i/>
        </w:rPr>
        <w:t xml:space="preserve"> = 66 keV) des Ni-63 keine äußere </w:t>
      </w:r>
      <w:r>
        <w:rPr>
          <w:rFonts w:cs="Arial"/>
          <w:i/>
        </w:rPr>
        <w:t>E</w:t>
      </w:r>
      <w:r w:rsidRPr="006A24C8">
        <w:rPr>
          <w:rFonts w:cs="Arial"/>
          <w:i/>
        </w:rPr>
        <w:t>xposition. Ni-63 kann bei unsachgemäßer Handhabung des Detektors oder durch bestimmte chemische Inhaltsstoffe im Analysegas aus dem Detektor in die Umgebung gelangen (z. B. durch eine Beschädigung der im Detektor befindlichen Ni-63-Folie).</w:t>
      </w:r>
      <w:r>
        <w:rPr>
          <w:rFonts w:cs="Arial"/>
          <w:i/>
        </w:rPr>
        <w:t>)</w:t>
      </w:r>
    </w:p>
    <w:p w:rsidR="008736B2" w:rsidRDefault="008736B2" w:rsidP="008736B2">
      <w:pPr>
        <w:spacing w:before="120"/>
        <w:rPr>
          <w:rFonts w:cs="Arial"/>
        </w:rPr>
      </w:pPr>
      <w:r w:rsidRPr="00037A38">
        <w:t xml:space="preserve">Ein erhöhtes Gefährdungspotenzial besteht während dieser Tätigkeit bei </w:t>
      </w:r>
      <w:r>
        <w:t>un</w:t>
      </w:r>
      <w:r w:rsidRPr="00037A38">
        <w:t>sachgemäßem Umgang.</w:t>
      </w:r>
      <w:r w:rsidRPr="006A24C8">
        <w:rPr>
          <w:rFonts w:cs="Arial"/>
        </w:rPr>
        <w:t xml:space="preserve"> Eine unsac</w:t>
      </w:r>
      <w:r w:rsidRPr="006A24C8">
        <w:rPr>
          <w:rFonts w:cs="Arial"/>
        </w:rPr>
        <w:t>h</w:t>
      </w:r>
      <w:r w:rsidRPr="006A24C8">
        <w:rPr>
          <w:rFonts w:cs="Arial"/>
        </w:rPr>
        <w:t>gemäße Handhabung ist Spülen mit aggressiven</w:t>
      </w:r>
      <w:r>
        <w:rPr>
          <w:rFonts w:cs="Arial"/>
        </w:rPr>
        <w:t xml:space="preserve"> </w:t>
      </w:r>
      <w:r w:rsidRPr="006A24C8">
        <w:rPr>
          <w:rFonts w:cs="Arial"/>
        </w:rPr>
        <w:t>Chemikalien, Überhitzung oder Öffnen des Detektors und Nichtb</w:t>
      </w:r>
      <w:r w:rsidRPr="006A24C8">
        <w:rPr>
          <w:rFonts w:cs="Arial"/>
        </w:rPr>
        <w:t>e</w:t>
      </w:r>
      <w:r w:rsidRPr="006A24C8">
        <w:rPr>
          <w:rFonts w:cs="Arial"/>
        </w:rPr>
        <w:t>achtung der Sicherheitsvorschriften.</w:t>
      </w:r>
    </w:p>
    <w:p w:rsidR="008736B2" w:rsidRPr="006A24C8" w:rsidRDefault="008736B2" w:rsidP="008736B2">
      <w:pPr>
        <w:rPr>
          <w:rFonts w:cs="Arial"/>
          <w:szCs w:val="24"/>
        </w:rPr>
      </w:pPr>
      <w:r w:rsidRPr="006A24C8">
        <w:rPr>
          <w:rFonts w:cs="Arial"/>
          <w:szCs w:val="24"/>
        </w:rPr>
        <w:t>Die Anweisung enthält die beim Umgang mit ECD zu beachtenden Strahlenschutzregelungen. Die rechtlichen Grundlagen sind:</w:t>
      </w:r>
    </w:p>
    <w:p w:rsidR="008736B2" w:rsidRPr="006A24C8" w:rsidRDefault="008736B2" w:rsidP="008736B2">
      <w:pPr>
        <w:pStyle w:val="Aufzhlung1"/>
      </w:pPr>
      <w:r w:rsidRPr="006A24C8">
        <w:t xml:space="preserve">die Verordnung über den Schutz vor Schäden durch ionisierende Strahlen (Strahlenschutzverordnung - StrlSchV) in der Fassung der Bekanntmachung vom </w:t>
      </w:r>
      <w:r w:rsidRPr="006A24C8">
        <w:rPr>
          <w:i/>
        </w:rPr>
        <w:t>[Datum]</w:t>
      </w:r>
    </w:p>
    <w:p w:rsidR="008736B2" w:rsidRPr="006A24C8" w:rsidRDefault="008736B2" w:rsidP="008736B2">
      <w:pPr>
        <w:pStyle w:val="Aufzhlung1"/>
        <w:spacing w:after="240"/>
      </w:pPr>
      <w:r w:rsidRPr="006A24C8">
        <w:t xml:space="preserve">Genehmigungsbescheid </w:t>
      </w:r>
      <w:r w:rsidRPr="006A24C8">
        <w:rPr>
          <w:i/>
        </w:rPr>
        <w:t>[Aktenzeichen]</w:t>
      </w:r>
      <w:r w:rsidRPr="006A24C8">
        <w:t xml:space="preserve"> vom </w:t>
      </w:r>
      <w:r w:rsidRPr="006A24C8">
        <w:rPr>
          <w:i/>
        </w:rPr>
        <w:t>[Datum]</w:t>
      </w:r>
      <w:r w:rsidRPr="006A24C8">
        <w:t xml:space="preserve"> von </w:t>
      </w:r>
      <w:r>
        <w:rPr>
          <w:i/>
        </w:rPr>
        <w:t>[zuständige Be</w:t>
      </w:r>
      <w:r w:rsidRPr="006A24C8">
        <w:rPr>
          <w:i/>
        </w:rPr>
        <w:t>hörde]</w:t>
      </w:r>
      <w:r w:rsidRPr="006A24C8">
        <w:rPr>
          <w:iCs/>
        </w:rPr>
        <w:t xml:space="preserve"> </w:t>
      </w:r>
      <w:r w:rsidRPr="006A24C8">
        <w:t>mit Auflagen und Ergänzungen</w:t>
      </w:r>
    </w:p>
    <w:p w:rsidR="008736B2" w:rsidRPr="006A24C8" w:rsidRDefault="008736B2" w:rsidP="008736B2">
      <w:pPr>
        <w:rPr>
          <w:rFonts w:cs="Arial"/>
          <w:szCs w:val="24"/>
        </w:rPr>
      </w:pPr>
      <w:r w:rsidRPr="006A24C8">
        <w:rPr>
          <w:rFonts w:cs="Arial"/>
          <w:szCs w:val="24"/>
        </w:rPr>
        <w:t>Die Strahlenschutzanweisung ist allen Personen, die an einem ECD tätig sein werden und oder einer davon ausg</w:t>
      </w:r>
      <w:r w:rsidRPr="006A24C8">
        <w:rPr>
          <w:rFonts w:cs="Arial"/>
          <w:szCs w:val="24"/>
        </w:rPr>
        <w:t>e</w:t>
      </w:r>
      <w:r w:rsidRPr="006A24C8">
        <w:rPr>
          <w:rFonts w:cs="Arial"/>
          <w:szCs w:val="24"/>
        </w:rPr>
        <w:t xml:space="preserve">henden </w:t>
      </w:r>
      <w:r>
        <w:rPr>
          <w:rFonts w:cs="Arial"/>
          <w:szCs w:val="24"/>
        </w:rPr>
        <w:t>E</w:t>
      </w:r>
      <w:r w:rsidRPr="006A24C8">
        <w:rPr>
          <w:rFonts w:cs="Arial"/>
          <w:szCs w:val="24"/>
        </w:rPr>
        <w:t>xposition ausgesetzt sein können, vor Beginn ihrer Tätigkeit im Rahmen der Unterweisung gegen Unte</w:t>
      </w:r>
      <w:r w:rsidRPr="006A24C8">
        <w:rPr>
          <w:rFonts w:cs="Arial"/>
          <w:szCs w:val="24"/>
        </w:rPr>
        <w:t>r</w:t>
      </w:r>
      <w:r w:rsidRPr="006A24C8">
        <w:rPr>
          <w:rFonts w:cs="Arial"/>
          <w:szCs w:val="24"/>
        </w:rPr>
        <w:t>schrift zur Kenntnis zu bringen [</w:t>
      </w:r>
      <w:r w:rsidRPr="006A24C8">
        <w:rPr>
          <w:rFonts w:cs="Arial"/>
          <w:i/>
          <w:iCs/>
          <w:szCs w:val="24"/>
        </w:rPr>
        <w:t>und gegebenenfalls auszuhändigen</w:t>
      </w:r>
      <w:r>
        <w:rPr>
          <w:rFonts w:cs="Arial"/>
          <w:szCs w:val="24"/>
        </w:rPr>
        <w:t>].</w:t>
      </w:r>
    </w:p>
    <w:p w:rsidR="008736B2" w:rsidRPr="006A24C8" w:rsidRDefault="008736B2" w:rsidP="008736B2">
      <w:pPr>
        <w:spacing w:line="240" w:lineRule="exact"/>
        <w:rPr>
          <w:rFonts w:cs="Arial"/>
          <w:i/>
          <w:szCs w:val="24"/>
        </w:rPr>
      </w:pPr>
      <w:r w:rsidRPr="006A24C8">
        <w:rPr>
          <w:rFonts w:cs="Arial"/>
          <w:i/>
          <w:szCs w:val="24"/>
        </w:rPr>
        <w:t>(Bei umfangreichen Strahlenschutzanweisungen kann es zweckmäßig sein, bestimmte Inhalte dieser Strahlenschu</w:t>
      </w:r>
      <w:r>
        <w:rPr>
          <w:rFonts w:cs="Arial"/>
          <w:i/>
          <w:szCs w:val="24"/>
        </w:rPr>
        <w:t>t</w:t>
      </w:r>
      <w:r w:rsidRPr="006A24C8">
        <w:rPr>
          <w:rFonts w:cs="Arial"/>
          <w:i/>
          <w:szCs w:val="24"/>
        </w:rPr>
        <w:t>zanweisung – z.</w:t>
      </w:r>
      <w:r>
        <w:rPr>
          <w:rFonts w:cs="Arial"/>
          <w:i/>
          <w:szCs w:val="24"/>
        </w:rPr>
        <w:t xml:space="preserve"> </w:t>
      </w:r>
      <w:r w:rsidRPr="006A24C8">
        <w:rPr>
          <w:rFonts w:cs="Arial"/>
          <w:i/>
          <w:szCs w:val="24"/>
        </w:rPr>
        <w:t>B. zum Betrieb von ECD in einer Anlage - zusammenzufassen, die am Aufstellungsort verfügbar ist.</w:t>
      </w:r>
      <w:r>
        <w:rPr>
          <w:rFonts w:cs="Arial"/>
          <w:i/>
          <w:szCs w:val="24"/>
        </w:rPr>
        <w:t xml:space="preserve"> Beispiel s. </w:t>
      </w:r>
      <w:hyperlink w:anchor="_Sicherheitsanweisung_zu_2.2" w:history="1">
        <w:r w:rsidRPr="0027516D">
          <w:rPr>
            <w:i/>
          </w:rPr>
          <w:t>Anlage</w:t>
        </w:r>
      </w:hyperlink>
      <w:r w:rsidRPr="0027516D">
        <w:rPr>
          <w:i/>
        </w:rPr>
        <w:t xml:space="preserve"> 4</w:t>
      </w:r>
      <w:r w:rsidRPr="0027516D">
        <w:rPr>
          <w:rFonts w:cs="Arial"/>
          <w:i/>
          <w:szCs w:val="24"/>
        </w:rPr>
        <w:t>)</w:t>
      </w:r>
    </w:p>
    <w:p w:rsidR="00814FDC" w:rsidRPr="004B5545" w:rsidRDefault="00814FDC" w:rsidP="00066391">
      <w:pPr>
        <w:pStyle w:val="berschrift3"/>
      </w:pPr>
      <w:bookmarkStart w:id="79" w:name="_Toc201982641"/>
      <w:bookmarkStart w:id="80" w:name="_Toc12896787"/>
      <w:bookmarkStart w:id="81" w:name="_Toc58597497"/>
      <w:r w:rsidRPr="004B5545">
        <w:t xml:space="preserve">Zuständige Strahlenschutzbeauftragte </w:t>
      </w:r>
      <w:r w:rsidRPr="004B5545">
        <w:rPr>
          <w:iCs/>
        </w:rPr>
        <w:t>[und Gerätebeauftragte]</w:t>
      </w:r>
      <w:bookmarkEnd w:id="79"/>
      <w:bookmarkEnd w:id="80"/>
      <w:bookmarkEnd w:id="81"/>
    </w:p>
    <w:p w:rsidR="00814FDC" w:rsidRPr="00F60970" w:rsidRDefault="00F60970" w:rsidP="009C6BE0">
      <w:r>
        <w:t>Strahlenschutzbeauftragte sind</w:t>
      </w:r>
      <w:r w:rsidR="00814FDC" w:rsidRPr="00327FC8">
        <w:t>:</w:t>
      </w:r>
    </w:p>
    <w:p w:rsidR="00770E1F" w:rsidRDefault="00770E1F" w:rsidP="00770E1F">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770E1F" w:rsidRDefault="0027516D" w:rsidP="00770E1F">
      <w:pPr>
        <w:tabs>
          <w:tab w:val="left" w:pos="709"/>
          <w:tab w:val="left" w:pos="1560"/>
        </w:tabs>
        <w:spacing w:before="120"/>
        <w:ind w:left="702"/>
      </w:pPr>
      <w:r>
        <w:t xml:space="preserve">ggf. </w:t>
      </w:r>
      <w:r w:rsidR="00770E1F" w:rsidRPr="009C6BE0">
        <w:t>Vertreter</w:t>
      </w:r>
      <w:r w:rsidR="00BD0145">
        <w:rPr>
          <w:iCs/>
          <w:color w:val="000000"/>
        </w:rPr>
        <w:br/>
      </w:r>
      <w:r w:rsidR="00770E1F" w:rsidRPr="009C6BE0">
        <w:rPr>
          <w:i/>
        </w:rPr>
        <w:t>[Titel Vorname Name]</w:t>
      </w:r>
      <w:r w:rsidR="00770E1F">
        <w:rPr>
          <w:i/>
          <w:color w:val="000000"/>
        </w:rPr>
        <w:br/>
      </w:r>
      <w:r w:rsidR="00770E1F">
        <w:t>Dienstsitz</w:t>
      </w:r>
      <w:r w:rsidR="00770E1F">
        <w:tab/>
        <w:t>:</w:t>
      </w:r>
      <w:r w:rsidR="00770E1F">
        <w:br/>
        <w:t>Telefon</w:t>
      </w:r>
      <w:r w:rsidR="00770E1F">
        <w:tab/>
        <w:t>:</w:t>
      </w:r>
    </w:p>
    <w:p w:rsidR="0027516D" w:rsidRDefault="0027516D">
      <w:pPr>
        <w:spacing w:after="200" w:line="276" w:lineRule="auto"/>
        <w:rPr>
          <w:rFonts w:ascii="Calibri" w:eastAsiaTheme="majorEastAsia" w:hAnsi="Calibri" w:cstheme="majorBidi"/>
          <w:b/>
          <w:color w:val="1E8291" w:themeColor="text1"/>
          <w:szCs w:val="24"/>
        </w:rPr>
      </w:pPr>
      <w:bookmarkStart w:id="82" w:name="_Toc201982642"/>
      <w:bookmarkStart w:id="83" w:name="_Toc12896788"/>
      <w:r>
        <w:br w:type="page"/>
      </w:r>
    </w:p>
    <w:p w:rsidR="00814FDC" w:rsidRPr="00327FC8" w:rsidRDefault="00814FDC" w:rsidP="00066391">
      <w:pPr>
        <w:pStyle w:val="berschrift3"/>
      </w:pPr>
      <w:bookmarkStart w:id="84" w:name="_Toc58597498"/>
      <w:r w:rsidRPr="00327FC8">
        <w:lastRenderedPageBreak/>
        <w:t>Strahlenschutzbereiche</w:t>
      </w:r>
      <w:bookmarkEnd w:id="82"/>
      <w:bookmarkEnd w:id="83"/>
      <w:bookmarkEnd w:id="84"/>
    </w:p>
    <w:p w:rsidR="0027516D" w:rsidRPr="00A5363E" w:rsidRDefault="0027516D" w:rsidP="0027516D">
      <w:r w:rsidRPr="00A5363E">
        <w:t xml:space="preserve">Bei sachgemäßem Betrieb sind keine Strahlenschutzbereiche gemäß </w:t>
      </w:r>
      <w:r>
        <w:t>StrlSchV</w:t>
      </w:r>
      <w:r w:rsidRPr="00A5363E">
        <w:t xml:space="preserve"> einzurichten. Personen halten sich nur außerhalb des Gefährdungsbereiches auf.</w:t>
      </w:r>
    </w:p>
    <w:p w:rsidR="0027516D" w:rsidRPr="00FE12F6" w:rsidRDefault="0027516D" w:rsidP="00066391">
      <w:pPr>
        <w:pStyle w:val="berschrift3"/>
      </w:pPr>
      <w:bookmarkStart w:id="85" w:name="_Toc58597499"/>
      <w:r w:rsidRPr="008B688A">
        <w:t>Ärztliche Überwachung</w:t>
      </w:r>
      <w:bookmarkEnd w:id="85"/>
    </w:p>
    <w:p w:rsidR="0027516D" w:rsidRPr="0027516D" w:rsidRDefault="0027516D" w:rsidP="0027516D">
      <w:pPr>
        <w:rPr>
          <w:i/>
        </w:rPr>
      </w:pPr>
      <w:r w:rsidRPr="0027516D">
        <w:rPr>
          <w:i/>
        </w:rPr>
        <w:t>[Hinweis: Bei Einhaltung der Regeln dieser Strahlenschutzanweisung ist eine Zuordnung des Bedienpersonals zu den beruflich exponierten Personen der Kategorie B – mit Zustimmung der Behörde - nicht erforderlich. Damit wird eine ärztliche Überwachung durch einen ermächtigten Arzt nicht gefordert.]</w:t>
      </w:r>
    </w:p>
    <w:p w:rsidR="00814FDC" w:rsidRPr="00327FC8" w:rsidRDefault="0027516D" w:rsidP="00066391">
      <w:pPr>
        <w:pStyle w:val="berschrift3"/>
      </w:pPr>
      <w:bookmarkStart w:id="86" w:name="_Toc201982644"/>
      <w:bookmarkStart w:id="87" w:name="_Toc12896790"/>
      <w:bookmarkStart w:id="88" w:name="_Toc58597500"/>
      <w:r>
        <w:t xml:space="preserve">Betrieb und </w:t>
      </w:r>
      <w:r w:rsidR="00814FDC" w:rsidRPr="00327FC8">
        <w:t>Regeln zum Arbeitsverhalten</w:t>
      </w:r>
      <w:bookmarkEnd w:id="86"/>
      <w:bookmarkEnd w:id="87"/>
      <w:bookmarkEnd w:id="88"/>
    </w:p>
    <w:p w:rsidR="0027516D" w:rsidRPr="005A3013" w:rsidRDefault="0027516D" w:rsidP="0027516D">
      <w:pPr>
        <w:ind w:right="283"/>
        <w:rPr>
          <w:rFonts w:cs="Arial"/>
          <w:iCs/>
        </w:rPr>
      </w:pPr>
      <w:r w:rsidRPr="005A3013">
        <w:rPr>
          <w:rFonts w:cs="Arial"/>
          <w:iCs/>
        </w:rPr>
        <w:t xml:space="preserve">Nur befugte Personen dürfen an </w:t>
      </w:r>
      <w:r w:rsidRPr="00A059D0">
        <w:rPr>
          <w:rFonts w:cs="Arial"/>
          <w:i/>
          <w:iCs/>
        </w:rPr>
        <w:t>[Gaschromatographen (GC) mit]</w:t>
      </w:r>
      <w:r w:rsidRPr="005A3013">
        <w:rPr>
          <w:rFonts w:cs="Arial"/>
          <w:iCs/>
        </w:rPr>
        <w:t xml:space="preserve"> ECD tätig werden. Befugt</w:t>
      </w:r>
      <w:r>
        <w:rPr>
          <w:rFonts w:cs="Arial"/>
          <w:iCs/>
        </w:rPr>
        <w:t>e</w:t>
      </w:r>
      <w:r w:rsidRPr="005A3013">
        <w:rPr>
          <w:rFonts w:cs="Arial"/>
          <w:iCs/>
        </w:rPr>
        <w:t xml:space="preserve"> Personen sind unterwie</w:t>
      </w:r>
      <w:r>
        <w:rPr>
          <w:rFonts w:cs="Arial"/>
          <w:iCs/>
        </w:rPr>
        <w:t>sene Personen, die vom Strahlen</w:t>
      </w:r>
      <w:r w:rsidRPr="005A3013">
        <w:rPr>
          <w:rFonts w:cs="Arial"/>
          <w:iCs/>
        </w:rPr>
        <w:t>schutzbeauftragten bestimmt werden.</w:t>
      </w:r>
    </w:p>
    <w:p w:rsidR="0027516D" w:rsidRPr="005A3013" w:rsidRDefault="0027516D" w:rsidP="0027516D">
      <w:pPr>
        <w:pStyle w:val="Aufzhlung1"/>
      </w:pPr>
      <w:r w:rsidRPr="005A3013">
        <w:t xml:space="preserve">Mit ECD darf nur </w:t>
      </w:r>
      <w:r w:rsidRPr="0027516D">
        <w:rPr>
          <w:i/>
        </w:rPr>
        <w:t>[in Räumen umgegangen werden, die in der Genehmigung genannt sind bzw. am Aufstellung</w:t>
      </w:r>
      <w:r w:rsidRPr="0027516D">
        <w:rPr>
          <w:i/>
        </w:rPr>
        <w:t>s</w:t>
      </w:r>
      <w:r w:rsidRPr="0027516D">
        <w:rPr>
          <w:i/>
        </w:rPr>
        <w:t>ort betrieben werden]</w:t>
      </w:r>
      <w:r w:rsidR="005D7B4C">
        <w:t>.</w:t>
      </w:r>
    </w:p>
    <w:p w:rsidR="0027516D" w:rsidRPr="005A3013" w:rsidRDefault="0027516D" w:rsidP="0027516D">
      <w:pPr>
        <w:pStyle w:val="Aufzhlung1"/>
      </w:pPr>
      <w:r w:rsidRPr="005D7B4C">
        <w:rPr>
          <w:i/>
        </w:rPr>
        <w:t>[Gaschromatographen (GC) mit]</w:t>
      </w:r>
      <w:r w:rsidRPr="005A3013">
        <w:t xml:space="preserve"> ECD dürfen nur betrieben werden, wenn der Strahlenschutzbeauftragte anw</w:t>
      </w:r>
      <w:r w:rsidRPr="005A3013">
        <w:t>e</w:t>
      </w:r>
      <w:r w:rsidRPr="005A3013">
        <w:t>send oder sofort erreichbar ist.</w:t>
      </w:r>
    </w:p>
    <w:p w:rsidR="0027516D" w:rsidRPr="005A3013" w:rsidRDefault="0027516D" w:rsidP="0027516D">
      <w:pPr>
        <w:pStyle w:val="Aufzhlung1"/>
      </w:pPr>
      <w:r w:rsidRPr="005A3013">
        <w:t>Die Detektoren dürfen keinen Einwirkungen ausgesetzt werden, durch die der radioaktive Stoff aus der Ni-63-Folie herausgelöst werden kann (z.</w:t>
      </w:r>
      <w:r w:rsidR="005D7B4C">
        <w:t xml:space="preserve"> </w:t>
      </w:r>
      <w:r w:rsidRPr="005A3013">
        <w:t xml:space="preserve">B. hohe Temperatur oder chemisch aggressive Stoffe). Insbesondere ist durch </w:t>
      </w:r>
      <w:r w:rsidRPr="005D7B4C">
        <w:rPr>
          <w:i/>
        </w:rPr>
        <w:t>[geeignete Maßnahmen wie automatische Heizungsabschaltung, wenn die Temperatur die max. Temperatur übersteig</w:t>
      </w:r>
      <w:r w:rsidR="005D7B4C">
        <w:rPr>
          <w:i/>
        </w:rPr>
        <w:t>t</w:t>
      </w:r>
      <w:r w:rsidRPr="005D7B4C">
        <w:rPr>
          <w:i/>
        </w:rPr>
        <w:t>]</w:t>
      </w:r>
      <w:r w:rsidRPr="005A3013">
        <w:t xml:space="preserve"> dafür zu sorgen, dass beim Betrieb des Gerätes die maximal zulässige Temperatur für den entspr</w:t>
      </w:r>
      <w:r w:rsidRPr="005A3013">
        <w:t>e</w:t>
      </w:r>
      <w:r w:rsidRPr="005A3013">
        <w:t>chenden Detektor nicht überschritten wird. ECD dürfen nur mit nicht korrosiven Gasen gemäß der Betriebsanle</w:t>
      </w:r>
      <w:r w:rsidRPr="005A3013">
        <w:t>i</w:t>
      </w:r>
      <w:r w:rsidRPr="005A3013">
        <w:t xml:space="preserve">tung </w:t>
      </w:r>
      <w:r w:rsidRPr="005D7B4C">
        <w:rPr>
          <w:i/>
        </w:rPr>
        <w:t>[des Herstellers]</w:t>
      </w:r>
      <w:r w:rsidRPr="005A3013">
        <w:t xml:space="preserve"> gespült werden. </w:t>
      </w:r>
    </w:p>
    <w:p w:rsidR="0027516D" w:rsidRPr="005A3013" w:rsidRDefault="0027516D" w:rsidP="0027516D">
      <w:pPr>
        <w:pStyle w:val="Aufzhlung1"/>
      </w:pPr>
      <w:r w:rsidRPr="005A3013">
        <w:t>Das Öffnen des Detektorgehäuses sowie die Reinigung des Detektors z.</w:t>
      </w:r>
      <w:r>
        <w:t xml:space="preserve"> </w:t>
      </w:r>
      <w:r w:rsidRPr="005A3013">
        <w:t>B. mit flüssigem Reinigungsmittel sind nicht gestattet.</w:t>
      </w:r>
    </w:p>
    <w:p w:rsidR="0027516D" w:rsidRPr="005A3013" w:rsidRDefault="0027516D" w:rsidP="0027516D">
      <w:pPr>
        <w:pStyle w:val="Aufzhlung1"/>
      </w:pPr>
      <w:r w:rsidRPr="005A3013">
        <w:t xml:space="preserve">Die Abgase sind vom EC-Detektorausgang über einen Schlauch </w:t>
      </w:r>
      <w:r w:rsidRPr="005D7B4C">
        <w:rPr>
          <w:i/>
        </w:rPr>
        <w:t>[in die Abluft bzw. nach außen]</w:t>
      </w:r>
      <w:r w:rsidRPr="005A3013">
        <w:t xml:space="preserve"> zu leiten.</w:t>
      </w:r>
    </w:p>
    <w:p w:rsidR="0027516D" w:rsidRDefault="0027516D" w:rsidP="005D7B4C">
      <w:pPr>
        <w:pStyle w:val="Aufzhlung1"/>
        <w:spacing w:after="240"/>
      </w:pPr>
      <w:r w:rsidRPr="00A059D0">
        <w:t xml:space="preserve">ECD </w:t>
      </w:r>
      <w:r w:rsidRPr="005D7B4C">
        <w:rPr>
          <w:i/>
        </w:rPr>
        <w:t>[und Aufbewahrungsbehältnis bzw. Raum, in denen sich ECD befinden]</w:t>
      </w:r>
      <w:r w:rsidRPr="005A3013">
        <w:t xml:space="preserve"> sind gekennzeichnet. Die Kennzeic</w:t>
      </w:r>
      <w:r w:rsidRPr="005A3013">
        <w:t>h</w:t>
      </w:r>
      <w:r w:rsidRPr="005A3013">
        <w:t>nung darf nicht entfernt werden. Gekennzeichnete Aufbewahrungsbehältnisse für ECD dürfen nicht ohne (schriftliche) Zustimmung des Strahlenschutz</w:t>
      </w:r>
      <w:r>
        <w:t>beauftragten vom Aufbe</w:t>
      </w:r>
      <w:r w:rsidRPr="005A3013">
        <w:t>wahrungsort entfernt werden.</w:t>
      </w:r>
    </w:p>
    <w:p w:rsidR="0027516D" w:rsidRDefault="0027516D" w:rsidP="002A400B">
      <w:pPr>
        <w:rPr>
          <w:rFonts w:cs="Arial"/>
          <w:i/>
          <w:iCs/>
        </w:rPr>
      </w:pPr>
      <w:r w:rsidRPr="00FB6F0F">
        <w:rPr>
          <w:rFonts w:cs="Arial"/>
          <w:i/>
          <w:iCs/>
          <w:szCs w:val="24"/>
        </w:rPr>
        <w:t>(</w:t>
      </w:r>
      <w:r w:rsidRPr="00FB6F0F">
        <w:rPr>
          <w:rFonts w:cs="Arial"/>
          <w:i/>
          <w:iCs/>
          <w:szCs w:val="24"/>
          <w:u w:val="single"/>
        </w:rPr>
        <w:t>Hinweis</w:t>
      </w:r>
      <w:r w:rsidRPr="00FB6F0F">
        <w:rPr>
          <w:rFonts w:cs="Arial"/>
          <w:i/>
          <w:iCs/>
          <w:szCs w:val="24"/>
        </w:rPr>
        <w:t>: Während des Umgangs ist sicherzustellen, dass eine Entwendung oder ein sonstiges Abhandenkommen der radioaktiven Stoffe und eine unbefugte Einwirkung auf sie ausgeschlossen ist. Im Allgemeinen ist der ECD, eing</w:t>
      </w:r>
      <w:r w:rsidRPr="00FB6F0F">
        <w:rPr>
          <w:rFonts w:cs="Arial"/>
          <w:i/>
          <w:iCs/>
          <w:szCs w:val="24"/>
        </w:rPr>
        <w:t>e</w:t>
      </w:r>
      <w:r w:rsidRPr="00FB6F0F">
        <w:rPr>
          <w:rFonts w:cs="Arial"/>
          <w:i/>
          <w:iCs/>
          <w:szCs w:val="24"/>
        </w:rPr>
        <w:t>baut im GC, genügend gesichert, so dass gegen ein Entwenden eines Gaschromatographen geeign</w:t>
      </w:r>
      <w:r w:rsidR="002A400B">
        <w:rPr>
          <w:rFonts w:cs="Arial"/>
          <w:i/>
          <w:iCs/>
          <w:szCs w:val="24"/>
        </w:rPr>
        <w:t xml:space="preserve">ete Maßnahmen zu treffen sind. </w:t>
      </w:r>
      <w:r w:rsidRPr="00FB6F0F">
        <w:rPr>
          <w:rFonts w:cs="Arial"/>
          <w:i/>
          <w:iCs/>
        </w:rPr>
        <w:t xml:space="preserve">Geeignete Maßnahmen angeben, beispielsweise: </w:t>
      </w:r>
      <w:r w:rsidR="002A400B">
        <w:rPr>
          <w:rFonts w:cs="Arial"/>
          <w:i/>
          <w:iCs/>
        </w:rPr>
        <w:t>[</w:t>
      </w:r>
      <w:r w:rsidRPr="00FB6F0F">
        <w:rPr>
          <w:rFonts w:cs="Arial"/>
          <w:i/>
          <w:iCs/>
        </w:rPr>
        <w:t>Der Raum (bzw. Aufstellungsort) ist zu verschli</w:t>
      </w:r>
      <w:r w:rsidRPr="00FB6F0F">
        <w:rPr>
          <w:rFonts w:cs="Arial"/>
          <w:i/>
          <w:iCs/>
        </w:rPr>
        <w:t>e</w:t>
      </w:r>
      <w:r w:rsidRPr="00FB6F0F">
        <w:rPr>
          <w:rFonts w:cs="Arial"/>
          <w:i/>
          <w:iCs/>
        </w:rPr>
        <w:t>ßen, wenn keine unterwiesene Person anwesend ist.</w:t>
      </w:r>
      <w:r w:rsidR="002A400B">
        <w:rPr>
          <w:rFonts w:cs="Arial"/>
          <w:i/>
          <w:iCs/>
        </w:rPr>
        <w:t>] oder [</w:t>
      </w:r>
      <w:r w:rsidRPr="00FB6F0F">
        <w:rPr>
          <w:rFonts w:cs="Arial"/>
          <w:i/>
          <w:iCs/>
        </w:rPr>
        <w:t>Nur befugte Personen dürfen den Raum betreten.]</w:t>
      </w:r>
      <w:r w:rsidR="002A400B">
        <w:rPr>
          <w:rFonts w:cs="Arial"/>
          <w:i/>
          <w:iCs/>
        </w:rPr>
        <w:t>)</w:t>
      </w:r>
    </w:p>
    <w:p w:rsidR="000A0F4E" w:rsidRDefault="000A0F4E" w:rsidP="00066391">
      <w:pPr>
        <w:pStyle w:val="berschrift3"/>
      </w:pPr>
      <w:bookmarkStart w:id="89" w:name="_Toc58597501"/>
      <w:bookmarkStart w:id="90" w:name="_Toc201982645"/>
      <w:bookmarkStart w:id="91" w:name="_Toc12896791"/>
      <w:r>
        <w:t xml:space="preserve">Funktionsprüfung und </w:t>
      </w:r>
      <w:r w:rsidRPr="00FC176D">
        <w:t>Wartung</w:t>
      </w:r>
      <w:bookmarkEnd w:id="89"/>
    </w:p>
    <w:p w:rsidR="002A400B" w:rsidRPr="005A3013" w:rsidRDefault="002A400B" w:rsidP="002A400B">
      <w:r w:rsidRPr="005A3013">
        <w:t>Reparaturen oder Instandsetzungstätigkeiten am Detektor dürfen nur durch [</w:t>
      </w:r>
      <w:r w:rsidRPr="00A47B70">
        <w:rPr>
          <w:i/>
          <w:iCs/>
        </w:rPr>
        <w:t>den Kundendienst der Herstellerfirma</w:t>
      </w:r>
      <w:r w:rsidRPr="005A3013">
        <w:t xml:space="preserve">, </w:t>
      </w:r>
      <w:r w:rsidRPr="00A47B70">
        <w:rPr>
          <w:i/>
          <w:iCs/>
        </w:rPr>
        <w:t>Strahlenschutzfachpersonal</w:t>
      </w:r>
      <w:r w:rsidRPr="005A3013">
        <w:t>] durchgeführt werden. Der Strahlenschutzbeauftragte ist über die Beauftragung des Kundendiens</w:t>
      </w:r>
      <w:r>
        <w:t>tes rechtzeitig zu informieren.</w:t>
      </w:r>
    </w:p>
    <w:p w:rsidR="002A400B" w:rsidRPr="005A3013" w:rsidRDefault="002A400B" w:rsidP="002A400B">
      <w:r w:rsidRPr="005A3013">
        <w:t>Ein- und Ausbau</w:t>
      </w:r>
      <w:r w:rsidRPr="005A3013">
        <w:rPr>
          <w:rStyle w:val="Funotenzeichen"/>
        </w:rPr>
        <w:footnoteReference w:id="6"/>
      </w:r>
      <w:r w:rsidRPr="005A3013">
        <w:t xml:space="preserve"> von Ni-63-ECD dürfen nur vom Strahlenschutzbeauftragten oder von einer vom Strahlensc</w:t>
      </w:r>
      <w:r>
        <w:t>hut</w:t>
      </w:r>
      <w:r>
        <w:t>z</w:t>
      </w:r>
      <w:r>
        <w:t>beauftragten bestimmten Per</w:t>
      </w:r>
      <w:r w:rsidRPr="005A3013">
        <w:t>son durchgeführt werden.</w:t>
      </w:r>
    </w:p>
    <w:p w:rsidR="002A400B" w:rsidRDefault="002A400B">
      <w:pPr>
        <w:spacing w:after="200" w:line="276" w:lineRule="auto"/>
        <w:rPr>
          <w:rFonts w:ascii="Calibri" w:eastAsiaTheme="majorEastAsia" w:hAnsi="Calibri" w:cstheme="majorBidi"/>
          <w:b/>
          <w:color w:val="1E8291" w:themeColor="text1"/>
          <w:szCs w:val="24"/>
        </w:rPr>
      </w:pPr>
      <w:r>
        <w:br w:type="page"/>
      </w:r>
    </w:p>
    <w:p w:rsidR="00C34BD8" w:rsidRPr="008422E5" w:rsidRDefault="002A400B" w:rsidP="00066391">
      <w:pPr>
        <w:pStyle w:val="berschrift3"/>
      </w:pPr>
      <w:bookmarkStart w:id="92" w:name="_Toc58597502"/>
      <w:r w:rsidRPr="005A3013">
        <w:lastRenderedPageBreak/>
        <w:t>Erwerb, Abgabe</w:t>
      </w:r>
      <w:r>
        <w:t>,</w:t>
      </w:r>
      <w:r w:rsidRPr="005A3013">
        <w:t xml:space="preserve"> Austausch </w:t>
      </w:r>
      <w:r>
        <w:t>und Lagerung</w:t>
      </w:r>
      <w:bookmarkEnd w:id="92"/>
    </w:p>
    <w:p w:rsidR="002A400B" w:rsidRPr="005A3013" w:rsidRDefault="002A400B" w:rsidP="0046270D">
      <w:pPr>
        <w:pStyle w:val="Aufzhlung1"/>
      </w:pPr>
      <w:bookmarkStart w:id="93" w:name="_Toc201982646"/>
      <w:bookmarkStart w:id="94" w:name="_Toc12896792"/>
      <w:bookmarkEnd w:id="90"/>
      <w:bookmarkEnd w:id="91"/>
      <w:r w:rsidRPr="005A3013">
        <w:t>Die Bestellung eines ECDs hat rechtzeitig über den Strahlenschutzbeauftragten [</w:t>
      </w:r>
      <w:r w:rsidRPr="00A47B70">
        <w:rPr>
          <w:i/>
          <w:iCs/>
        </w:rPr>
        <w:t>die</w:t>
      </w:r>
      <w:r w:rsidRPr="005A3013">
        <w:t xml:space="preserve"> z</w:t>
      </w:r>
      <w:r w:rsidRPr="00A47B70">
        <w:rPr>
          <w:i/>
          <w:iCs/>
        </w:rPr>
        <w:t>uständige Stelle oder Person gemäß innerbetrieblicher „Bestellorganisation“</w:t>
      </w:r>
      <w:r w:rsidRPr="005A3013">
        <w:t>]</w:t>
      </w:r>
      <w:r w:rsidR="0046270D">
        <w:t xml:space="preserve"> an den Hersteller zu erfolgen.</w:t>
      </w:r>
    </w:p>
    <w:p w:rsidR="002A400B" w:rsidRPr="005A3013" w:rsidRDefault="002A400B" w:rsidP="0046270D">
      <w:pPr>
        <w:pStyle w:val="Aufzhlung1"/>
      </w:pPr>
      <w:r w:rsidRPr="005A3013">
        <w:t>(</w:t>
      </w:r>
      <w:r w:rsidRPr="00A47B70">
        <w:rPr>
          <w:i/>
          <w:iCs/>
        </w:rPr>
        <w:t>Hinweis</w:t>
      </w:r>
      <w:r w:rsidRPr="005A3013">
        <w:t xml:space="preserve">: </w:t>
      </w:r>
      <w:r w:rsidRPr="00A47B70">
        <w:rPr>
          <w:i/>
          <w:iCs/>
        </w:rPr>
        <w:t xml:space="preserve">Ist eine Erweiterung der </w:t>
      </w:r>
      <w:r>
        <w:rPr>
          <w:i/>
          <w:iCs/>
        </w:rPr>
        <w:t>G</w:t>
      </w:r>
      <w:r w:rsidRPr="00A47B70">
        <w:rPr>
          <w:i/>
          <w:iCs/>
        </w:rPr>
        <w:t>enehmigung erforderlich, ist der Genehmigungsantrag über den Strahle</w:t>
      </w:r>
      <w:r w:rsidRPr="00A47B70">
        <w:rPr>
          <w:i/>
          <w:iCs/>
        </w:rPr>
        <w:t>n</w:t>
      </w:r>
      <w:r w:rsidRPr="00A47B70">
        <w:rPr>
          <w:i/>
          <w:iCs/>
        </w:rPr>
        <w:t>schutzverantwortlichen oder Strahlenschutzbevollmächtig</w:t>
      </w:r>
      <w:r w:rsidR="0046270D">
        <w:rPr>
          <w:i/>
          <w:iCs/>
        </w:rPr>
        <w:t>t</w:t>
      </w:r>
      <w:r w:rsidRPr="00A47B70">
        <w:rPr>
          <w:i/>
          <w:iCs/>
        </w:rPr>
        <w:t>en an die zuständige Aufsichtsbehörde zu stellen.)</w:t>
      </w:r>
    </w:p>
    <w:p w:rsidR="002A400B" w:rsidRPr="005A3013" w:rsidRDefault="002A400B" w:rsidP="0046270D">
      <w:pPr>
        <w:pStyle w:val="Aufzhlung1"/>
      </w:pPr>
      <w:r w:rsidRPr="005A3013">
        <w:t xml:space="preserve">Als Lieferadresse ist </w:t>
      </w:r>
      <w:r w:rsidRPr="0046270D">
        <w:rPr>
          <w:i/>
        </w:rPr>
        <w:t>[</w:t>
      </w:r>
      <w:r w:rsidRPr="0046270D">
        <w:rPr>
          <w:i/>
          <w:iCs/>
        </w:rPr>
        <w:t>Adresse des Strahlenschutzbeauftragten oder</w:t>
      </w:r>
      <w:r w:rsidRPr="0046270D">
        <w:rPr>
          <w:i/>
        </w:rPr>
        <w:t xml:space="preserve"> </w:t>
      </w:r>
      <w:r w:rsidRPr="0046270D">
        <w:rPr>
          <w:i/>
          <w:iCs/>
        </w:rPr>
        <w:t>empfangsberechtigte Stelle</w:t>
      </w:r>
      <w:r w:rsidRPr="0046270D">
        <w:rPr>
          <w:i/>
        </w:rPr>
        <w:t>]</w:t>
      </w:r>
      <w:r w:rsidRPr="005A3013">
        <w:t xml:space="preserve"> anzugeben. Die Anlieferung darf erst dann erfolgen, wenn die Genehmigung für den ECD vorliegt.</w:t>
      </w:r>
    </w:p>
    <w:p w:rsidR="002A400B" w:rsidRPr="005A3013" w:rsidRDefault="002A400B" w:rsidP="0046270D">
      <w:pPr>
        <w:pStyle w:val="Aufzhlung1"/>
      </w:pPr>
      <w:r w:rsidRPr="005A3013">
        <w:t xml:space="preserve">Der Austausch eines ECDs erfolgt durch den Kundendienst der Herstellerfirma über </w:t>
      </w:r>
      <w:r w:rsidRPr="0046270D">
        <w:rPr>
          <w:i/>
        </w:rPr>
        <w:t>[</w:t>
      </w:r>
      <w:r w:rsidRPr="0046270D">
        <w:rPr>
          <w:i/>
          <w:iCs/>
        </w:rPr>
        <w:t>den Strahlenschutzbeau</w:t>
      </w:r>
      <w:r w:rsidRPr="0046270D">
        <w:rPr>
          <w:i/>
          <w:iCs/>
        </w:rPr>
        <w:t>f</w:t>
      </w:r>
      <w:r w:rsidRPr="0046270D">
        <w:rPr>
          <w:i/>
          <w:iCs/>
        </w:rPr>
        <w:t>tragten</w:t>
      </w:r>
      <w:r w:rsidRPr="0046270D">
        <w:rPr>
          <w:i/>
        </w:rPr>
        <w:t>]</w:t>
      </w:r>
      <w:r w:rsidRPr="005A3013">
        <w:t>.</w:t>
      </w:r>
    </w:p>
    <w:p w:rsidR="002A400B" w:rsidRPr="005A3013" w:rsidRDefault="002A400B" w:rsidP="0046270D">
      <w:pPr>
        <w:pStyle w:val="Aufzhlung1"/>
      </w:pPr>
      <w:r w:rsidRPr="005A3013">
        <w:t>Die Abgabe eines ECDs bzw. GC mit ECD an andere Personen erfolgt über [</w:t>
      </w:r>
      <w:r w:rsidRPr="00A47B70">
        <w:rPr>
          <w:i/>
          <w:iCs/>
        </w:rPr>
        <w:t>den</w:t>
      </w:r>
      <w:r w:rsidRPr="005A3013">
        <w:t xml:space="preserve"> </w:t>
      </w:r>
      <w:r w:rsidRPr="00A47B70">
        <w:rPr>
          <w:i/>
          <w:iCs/>
        </w:rPr>
        <w:t xml:space="preserve">Strahlenschutzbeauftragten und </w:t>
      </w:r>
      <w:r>
        <w:rPr>
          <w:i/>
          <w:iCs/>
        </w:rPr>
        <w:t xml:space="preserve">die </w:t>
      </w:r>
      <w:r w:rsidRPr="00A47B70">
        <w:rPr>
          <w:i/>
          <w:iCs/>
        </w:rPr>
        <w:t>für die Beförderung von radioaktiven Stoffen zuständige Stelle</w:t>
      </w:r>
      <w:r w:rsidRPr="005A3013">
        <w:t>]. Ein kontaminationsfreier ECD darf nur an Pe</w:t>
      </w:r>
      <w:r w:rsidRPr="005A3013">
        <w:t>r</w:t>
      </w:r>
      <w:r w:rsidRPr="005A3013">
        <w:t>sonen abgegeben werden, die eine dafür erforderliche Genehmigung besitzen (Bescheinigung über Kontaminat</w:t>
      </w:r>
      <w:r w:rsidRPr="005A3013">
        <w:t>i</w:t>
      </w:r>
      <w:r w:rsidRPr="005A3013">
        <w:t>onsfreiheit beifügen).</w:t>
      </w:r>
    </w:p>
    <w:p w:rsidR="002A400B" w:rsidRPr="005A3013" w:rsidRDefault="002A400B" w:rsidP="0046270D">
      <w:pPr>
        <w:pStyle w:val="Aufzhlung1"/>
        <w:spacing w:after="240"/>
      </w:pPr>
      <w:r w:rsidRPr="005A3013">
        <w:t>Die Entsorgung eines ECDs erfolgt über [</w:t>
      </w:r>
      <w:r w:rsidRPr="00A47B70">
        <w:rPr>
          <w:i/>
          <w:iCs/>
        </w:rPr>
        <w:t>den</w:t>
      </w:r>
      <w:r w:rsidRPr="005A3013">
        <w:t xml:space="preserve"> </w:t>
      </w:r>
      <w:r w:rsidRPr="00A47B70">
        <w:rPr>
          <w:i/>
          <w:iCs/>
        </w:rPr>
        <w:t>Strahlenschutzbeauftragten und Beauftragte Person oder zuständige Stelle</w:t>
      </w:r>
      <w:r w:rsidRPr="005A3013">
        <w:t>] an die Herstellerfirma oder [</w:t>
      </w:r>
      <w:r w:rsidRPr="00A47B70">
        <w:rPr>
          <w:i/>
          <w:iCs/>
        </w:rPr>
        <w:t>Adressat</w:t>
      </w:r>
      <w:r w:rsidRPr="005A3013">
        <w:t xml:space="preserve"> </w:t>
      </w:r>
      <w:r w:rsidRPr="00A47B70">
        <w:rPr>
          <w:i/>
          <w:iCs/>
        </w:rPr>
        <w:t>angeben:</w:t>
      </w:r>
      <w:r w:rsidRPr="005A3013">
        <w:t xml:space="preserve"> </w:t>
      </w:r>
      <w:r w:rsidRPr="00A47B70">
        <w:rPr>
          <w:i/>
          <w:iCs/>
        </w:rPr>
        <w:t>z.</w:t>
      </w:r>
      <w:r w:rsidR="0046270D">
        <w:rPr>
          <w:i/>
          <w:iCs/>
        </w:rPr>
        <w:t xml:space="preserve"> </w:t>
      </w:r>
      <w:r w:rsidRPr="00A47B70">
        <w:rPr>
          <w:i/>
          <w:iCs/>
        </w:rPr>
        <w:t>B. Landessammelstelle</w:t>
      </w:r>
      <w:r w:rsidRPr="005A3013">
        <w:t xml:space="preserve"> (</w:t>
      </w:r>
      <w:r w:rsidRPr="00A47B70">
        <w:rPr>
          <w:i/>
          <w:iCs/>
        </w:rPr>
        <w:t>siehe Genehmigungsauflage)</w:t>
      </w:r>
      <w:r w:rsidR="0046270D">
        <w:t>].</w:t>
      </w:r>
    </w:p>
    <w:p w:rsidR="002A400B" w:rsidRDefault="002A400B" w:rsidP="002A400B">
      <w:pPr>
        <w:spacing w:before="120"/>
      </w:pPr>
      <w:r w:rsidRPr="005A3013">
        <w:t>ECD sind, solange sie nicht ihrer Zweckbestimmung entsprechend benutzt werden, diebstahlgesichert und bran</w:t>
      </w:r>
      <w:r w:rsidRPr="005A3013">
        <w:t>d</w:t>
      </w:r>
      <w:r w:rsidRPr="005A3013">
        <w:t xml:space="preserve">geschützt </w:t>
      </w:r>
      <w:r w:rsidRPr="0046270D">
        <w:rPr>
          <w:i/>
        </w:rPr>
        <w:t>[z. B. Aufstellungsort, in der Genehmigung genannten Räume]</w:t>
      </w:r>
      <w:r w:rsidRPr="005A3013">
        <w:t xml:space="preserve"> aufzubewahren.</w:t>
      </w:r>
    </w:p>
    <w:p w:rsidR="00814FDC" w:rsidRPr="00327FC8" w:rsidRDefault="0046270D" w:rsidP="00066391">
      <w:pPr>
        <w:pStyle w:val="berschrift3"/>
      </w:pPr>
      <w:bookmarkStart w:id="95" w:name="_Toc58597503"/>
      <w:bookmarkEnd w:id="93"/>
      <w:bookmarkEnd w:id="94"/>
      <w:r w:rsidRPr="005A3013">
        <w:t>Verdacht auf Kontamination und Inkorporation</w:t>
      </w:r>
      <w:bookmarkEnd w:id="95"/>
    </w:p>
    <w:p w:rsidR="0046270D" w:rsidRPr="007E5FFF" w:rsidRDefault="0046270D" w:rsidP="0046270D">
      <w:r w:rsidRPr="007E5FFF">
        <w:t>Bei Verdacht auf Kontamination ist der Strahlenschutzbeauftragte unverzüglich zu informieren. Der Strahlenschut</w:t>
      </w:r>
      <w:r w:rsidRPr="007E5FFF">
        <w:t>z</w:t>
      </w:r>
      <w:r w:rsidRPr="007E5FFF">
        <w:t>beauftragte veranlasst alle erforderlichen Maßnahmen.</w:t>
      </w:r>
    </w:p>
    <w:p w:rsidR="0046270D" w:rsidRPr="007E5FFF" w:rsidRDefault="0046270D" w:rsidP="0046270D">
      <w:r w:rsidRPr="007E5FFF">
        <w:t>Ist ein ECD kontaminiert, darf dieser nicht mehr betrieben werden. Der Strahlenschutzbeauftragte veranlasst alle erforderlichen Maßnahmen. [</w:t>
      </w:r>
      <w:r w:rsidRPr="00A47B70">
        <w:rPr>
          <w:i/>
          <w:iCs/>
        </w:rPr>
        <w:t>ggf. Kontaminationswerte angeben, bei denen ein ECD nicht mehr betrieben werden darf</w:t>
      </w:r>
      <w:r w:rsidRPr="00A47B70">
        <w:rPr>
          <w:iCs/>
        </w:rPr>
        <w:t>].</w:t>
      </w:r>
    </w:p>
    <w:p w:rsidR="0046270D" w:rsidRDefault="0046270D" w:rsidP="0046270D">
      <w:r w:rsidRPr="007E5FFF">
        <w:t>Besteht bei einer Person der Verdacht auf Inkorporation von Ni-63, so ist eine Inkorporationskontrolle (Urinme</w:t>
      </w:r>
      <w:r w:rsidRPr="007E5FFF">
        <w:t>s</w:t>
      </w:r>
      <w:r w:rsidRPr="007E5FFF">
        <w:t>sung) durchführen zu lassen, die die betroffene Person zu dulden hat.</w:t>
      </w:r>
    </w:p>
    <w:p w:rsidR="0046270D" w:rsidRPr="00327FC8" w:rsidRDefault="0046270D" w:rsidP="00066391">
      <w:pPr>
        <w:pStyle w:val="berschrift3"/>
      </w:pPr>
      <w:bookmarkStart w:id="96" w:name="_Toc58597504"/>
      <w:r>
        <w:t>Maßnahmen bei a</w:t>
      </w:r>
      <w:r w:rsidRPr="008A7E31">
        <w:t>ußergewöhnlichen Ereignis</w:t>
      </w:r>
      <w:r>
        <w:t>sen</w:t>
      </w:r>
      <w:bookmarkEnd w:id="96"/>
    </w:p>
    <w:p w:rsidR="0046270D" w:rsidRPr="003369DD" w:rsidRDefault="0046270D" w:rsidP="0046270D">
      <w:pPr>
        <w:spacing w:line="240" w:lineRule="atLeast"/>
      </w:pPr>
      <w:r w:rsidRPr="003369DD">
        <w:t>Bei Verdacht und bei Abhandenkommen eines Detektors ist unverzüglich der Strahlenschutzbeauftragte in Kenntnis zu setzen.</w:t>
      </w:r>
    </w:p>
    <w:p w:rsidR="0046270D" w:rsidRPr="003369DD" w:rsidRDefault="0046270D" w:rsidP="0046270D">
      <w:pPr>
        <w:spacing w:line="240" w:lineRule="atLeast"/>
      </w:pPr>
      <w:r w:rsidRPr="003369DD">
        <w:t xml:space="preserve">Im Brandfall gilt der </w:t>
      </w:r>
      <w:r w:rsidRPr="003369DD">
        <w:rPr>
          <w:i/>
        </w:rPr>
        <w:t>[z.</w:t>
      </w:r>
      <w:r>
        <w:rPr>
          <w:i/>
        </w:rPr>
        <w:t xml:space="preserve"> </w:t>
      </w:r>
      <w:r w:rsidRPr="003369DD">
        <w:rPr>
          <w:i/>
        </w:rPr>
        <w:t>B. Notfallplan der Einrichtung]</w:t>
      </w:r>
      <w:r w:rsidRPr="003369DD">
        <w:t>.</w:t>
      </w:r>
    </w:p>
    <w:p w:rsidR="00814FDC" w:rsidRDefault="00814FDC" w:rsidP="00245AE9">
      <w:pPr>
        <w:pStyle w:val="berschrift2"/>
      </w:pPr>
      <w:r>
        <w:br w:type="page"/>
      </w:r>
      <w:bookmarkStart w:id="97" w:name="_Toc58597505"/>
      <w:r w:rsidR="0037500D" w:rsidRPr="00466B14">
        <w:lastRenderedPageBreak/>
        <w:t>Genehmigungsbedürftige</w:t>
      </w:r>
      <w:r w:rsidR="0037500D">
        <w:t>r</w:t>
      </w:r>
      <w:r w:rsidR="0037500D" w:rsidRPr="00F01EB4">
        <w:t xml:space="preserve"> Umgang</w:t>
      </w:r>
      <w:r w:rsidR="0037500D">
        <w:rPr>
          <w:rStyle w:val="Funotenzeichen"/>
        </w:rPr>
        <w:footnoteReference w:id="7"/>
      </w:r>
      <w:r w:rsidR="0037500D" w:rsidRPr="00F01EB4">
        <w:t xml:space="preserve"> mit offenen radioaktiven Stoffen bis zum 1E+05fachen der Freigrenze</w:t>
      </w:r>
      <w:bookmarkEnd w:id="97"/>
    </w:p>
    <w:p w:rsidR="0037500D" w:rsidRPr="003369DD" w:rsidRDefault="0037500D" w:rsidP="0037500D">
      <w:pPr>
        <w:rPr>
          <w:i/>
        </w:rPr>
      </w:pPr>
      <w:r w:rsidRPr="003369DD">
        <w:rPr>
          <w:i/>
        </w:rPr>
        <w:t>[Genaue Bezeichnung des genehmigungsbedürftigen Umgangs mit offenen radioaktiven Stoffen]</w:t>
      </w:r>
      <w:r w:rsidRPr="003369DD">
        <w:rPr>
          <w:b/>
        </w:rPr>
        <w:t xml:space="preserve"> </w:t>
      </w:r>
      <w:r w:rsidRPr="003369DD">
        <w:t xml:space="preserve">bei der </w:t>
      </w:r>
      <w:r w:rsidRPr="003369DD">
        <w:rPr>
          <w:i/>
        </w:rPr>
        <w:t>[Institution und Standort]</w:t>
      </w:r>
    </w:p>
    <w:p w:rsidR="0037500D" w:rsidRPr="003369DD" w:rsidRDefault="0037500D" w:rsidP="0037500D">
      <w:pPr>
        <w:rPr>
          <w:rFonts w:cs="Arial"/>
        </w:rPr>
      </w:pPr>
      <w:r w:rsidRPr="003369DD">
        <w:rPr>
          <w:rFonts w:cs="Arial"/>
        </w:rPr>
        <w:t xml:space="preserve">Beim Umgang mit offenen radioaktiven Stoffen besteht für die Mitarbeiter die Möglichkeit einer </w:t>
      </w:r>
      <w:r>
        <w:rPr>
          <w:rFonts w:cs="Arial"/>
        </w:rPr>
        <w:t>E</w:t>
      </w:r>
      <w:r w:rsidRPr="003369DD">
        <w:rPr>
          <w:rFonts w:cs="Arial"/>
        </w:rPr>
        <w:t xml:space="preserve">xposition durch äußere Strahlenquellen oder durch Inkorporation radioaktiver Stoffe. Eine Kontamination der Haut, der Kleidung oder von Arbeitsgegenständen kann sowohl eine äußere als auch eine innere </w:t>
      </w:r>
      <w:r>
        <w:rPr>
          <w:rFonts w:cs="Arial"/>
        </w:rPr>
        <w:t>E</w:t>
      </w:r>
      <w:r w:rsidRPr="003369DD">
        <w:rPr>
          <w:rFonts w:cs="Arial"/>
        </w:rPr>
        <w:t>xposition zur Folge haben.</w:t>
      </w:r>
    </w:p>
    <w:p w:rsidR="0037500D" w:rsidRPr="003369DD" w:rsidRDefault="0037500D" w:rsidP="0037500D">
      <w:pPr>
        <w:rPr>
          <w:rFonts w:cs="Arial"/>
        </w:rPr>
      </w:pPr>
      <w:r w:rsidRPr="003369DD">
        <w:rPr>
          <w:rFonts w:cs="Arial"/>
        </w:rPr>
        <w:t xml:space="preserve">Ziel dieser Strahlenschutzanweisung ist es, durch entsprechende Regelungen die </w:t>
      </w:r>
      <w:r>
        <w:rPr>
          <w:rFonts w:cs="Arial"/>
        </w:rPr>
        <w:t>E</w:t>
      </w:r>
      <w:r w:rsidRPr="003369DD">
        <w:rPr>
          <w:rFonts w:cs="Arial"/>
        </w:rPr>
        <w:t>xposition möglichst gering zu halten.</w:t>
      </w:r>
    </w:p>
    <w:p w:rsidR="0037500D" w:rsidRPr="003369DD" w:rsidRDefault="0037500D" w:rsidP="0037500D">
      <w:pPr>
        <w:spacing w:line="240" w:lineRule="atLeast"/>
        <w:rPr>
          <w:i/>
        </w:rPr>
      </w:pPr>
      <w:r w:rsidRPr="003369DD">
        <w:rPr>
          <w:i/>
        </w:rPr>
        <w:t>[Zusätzlich zur Strahlenschutzanweisung gelten nachfolgend aufgeführte Anweisungen (die Bezeichnungen für die einzelnen schriftlich vorliegenden Anweisungen sind genau anzugeben</w:t>
      </w:r>
      <w:r w:rsidR="00286979">
        <w:rPr>
          <w:i/>
        </w:rPr>
        <w:t>, z. B.</w:t>
      </w:r>
      <w:r w:rsidRPr="003369DD">
        <w:rPr>
          <w:i/>
        </w:rPr>
        <w:t>):</w:t>
      </w:r>
    </w:p>
    <w:p w:rsidR="0037500D" w:rsidRPr="0037500D" w:rsidRDefault="0037500D" w:rsidP="0037500D">
      <w:pPr>
        <w:pStyle w:val="Aufzhlung1"/>
        <w:rPr>
          <w:i/>
        </w:rPr>
      </w:pPr>
      <w:r w:rsidRPr="0037500D">
        <w:rPr>
          <w:i/>
        </w:rPr>
        <w:t>Anweisung zum Öffnen von Behältnissen mit radioaktiven Stoffen</w:t>
      </w:r>
    </w:p>
    <w:p w:rsidR="0037500D" w:rsidRPr="0037500D" w:rsidRDefault="0037500D" w:rsidP="0037500D">
      <w:pPr>
        <w:pStyle w:val="Aufzhlung1"/>
        <w:rPr>
          <w:i/>
        </w:rPr>
      </w:pPr>
      <w:r w:rsidRPr="0037500D">
        <w:rPr>
          <w:i/>
        </w:rPr>
        <w:t>Anweisung zum Verhalten bei Kontamination</w:t>
      </w:r>
    </w:p>
    <w:p w:rsidR="0037500D" w:rsidRPr="0037500D" w:rsidRDefault="0037500D" w:rsidP="0037500D">
      <w:pPr>
        <w:pStyle w:val="Aufzhlung1"/>
        <w:rPr>
          <w:i/>
        </w:rPr>
      </w:pPr>
      <w:r w:rsidRPr="0037500D">
        <w:rPr>
          <w:i/>
        </w:rPr>
        <w:t>Anweisung zum Sammeln radioaktiver Abfälle</w:t>
      </w:r>
    </w:p>
    <w:p w:rsidR="0037500D" w:rsidRPr="0037500D" w:rsidRDefault="0037500D" w:rsidP="0037500D">
      <w:pPr>
        <w:pStyle w:val="Aufzhlung1"/>
        <w:rPr>
          <w:i/>
        </w:rPr>
      </w:pPr>
      <w:r w:rsidRPr="0037500D">
        <w:rPr>
          <w:i/>
        </w:rPr>
        <w:t>Anweisung zur Ableitung radioaktiver Stoffe</w:t>
      </w:r>
    </w:p>
    <w:p w:rsidR="0037500D" w:rsidRPr="0037500D" w:rsidRDefault="0037500D" w:rsidP="0037500D">
      <w:pPr>
        <w:pStyle w:val="Aufzhlung1"/>
        <w:spacing w:after="240"/>
        <w:rPr>
          <w:i/>
        </w:rPr>
      </w:pPr>
      <w:r w:rsidRPr="0037500D">
        <w:rPr>
          <w:i/>
        </w:rPr>
        <w:t>weitere Anweisungen (z. B. Umgang mit Prüfstrahler, zum Zweck von Kalibrierungen…).</w:t>
      </w:r>
      <w:r>
        <w:rPr>
          <w:i/>
        </w:rPr>
        <w:t>]</w:t>
      </w:r>
    </w:p>
    <w:p w:rsidR="00814FDC" w:rsidRPr="004B5545" w:rsidRDefault="00814FDC" w:rsidP="00066391">
      <w:pPr>
        <w:pStyle w:val="berschrift3"/>
      </w:pPr>
      <w:bookmarkStart w:id="98" w:name="_Toc201982648"/>
      <w:bookmarkStart w:id="99" w:name="_Toc12896794"/>
      <w:bookmarkStart w:id="100" w:name="_Toc58597506"/>
      <w:r w:rsidRPr="004B5545">
        <w:t>Zuständige Strahlenschutzbeauftragte</w:t>
      </w:r>
      <w:bookmarkEnd w:id="98"/>
      <w:bookmarkEnd w:id="99"/>
      <w:bookmarkEnd w:id="100"/>
    </w:p>
    <w:p w:rsidR="00F9590E" w:rsidRPr="00F60970" w:rsidRDefault="00F60970" w:rsidP="00F9590E">
      <w:r>
        <w:t>Strahlenschutzbeauftragte sind</w:t>
      </w:r>
      <w:r w:rsidR="00F9590E" w:rsidRPr="00327FC8">
        <w:t>:</w:t>
      </w:r>
    </w:p>
    <w:p w:rsidR="00F9590E" w:rsidRDefault="00F9590E" w:rsidP="00F9590E">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F9590E" w:rsidRDefault="00F9590E" w:rsidP="00F9590E">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37500D" w:rsidRDefault="0037500D" w:rsidP="0037500D">
      <w:pPr>
        <w:rPr>
          <w:i/>
        </w:rPr>
      </w:pPr>
      <w:r w:rsidRPr="003369DD">
        <w:rPr>
          <w:i/>
        </w:rPr>
        <w:t>[Hinweis: Sind mehrere Strahlenschutzbeauftragte mit verschiedenen räumlichen und innerbetrieblichen Entsche</w:t>
      </w:r>
      <w:r w:rsidRPr="003369DD">
        <w:rPr>
          <w:i/>
        </w:rPr>
        <w:t>i</w:t>
      </w:r>
      <w:r w:rsidRPr="003369DD">
        <w:rPr>
          <w:i/>
        </w:rPr>
        <w:t>dungsbereichen bestellt und es ist mit einem häufigen Wechsel zu rechnen, ist es sinnvoll, die Strahlenschutzbeau</w:t>
      </w:r>
      <w:r w:rsidRPr="003369DD">
        <w:rPr>
          <w:i/>
        </w:rPr>
        <w:t>f</w:t>
      </w:r>
      <w:r w:rsidRPr="003369DD">
        <w:rPr>
          <w:i/>
        </w:rPr>
        <w:t>tragten mit Zuständigkeiten in einer Liste als Anlage 3 an die Anweisung anzuhängen. Die Liste kann aktualisiert werden ohne die Anweisung ändern zu müssen.</w:t>
      </w:r>
      <w:r>
        <w:rPr>
          <w:i/>
        </w:rPr>
        <w:t>]</w:t>
      </w:r>
    </w:p>
    <w:p w:rsidR="0037500D" w:rsidRDefault="0037500D">
      <w:pPr>
        <w:spacing w:after="200" w:line="276" w:lineRule="auto"/>
        <w:rPr>
          <w:rFonts w:ascii="Calibri" w:eastAsiaTheme="majorEastAsia" w:hAnsi="Calibri" w:cstheme="majorBidi"/>
          <w:b/>
          <w:color w:val="1E8291" w:themeColor="text1"/>
          <w:szCs w:val="24"/>
        </w:rPr>
      </w:pPr>
      <w:bookmarkStart w:id="101" w:name="_Toc458795076"/>
      <w:bookmarkStart w:id="102" w:name="_Toc488649900"/>
      <w:r>
        <w:br w:type="page"/>
      </w:r>
    </w:p>
    <w:p w:rsidR="0037500D" w:rsidRPr="00283B2C" w:rsidRDefault="0037500D" w:rsidP="00066391">
      <w:pPr>
        <w:pStyle w:val="berschrift3"/>
      </w:pPr>
      <w:bookmarkStart w:id="103" w:name="_Toc58597507"/>
      <w:r w:rsidRPr="00283B2C">
        <w:lastRenderedPageBreak/>
        <w:t xml:space="preserve">Strahlenschutzbereiche </w:t>
      </w:r>
      <w:r w:rsidRPr="0037500D">
        <w:t>[und Betriebsgelände</w:t>
      </w:r>
      <w:bookmarkEnd w:id="101"/>
      <w:r w:rsidRPr="0037500D">
        <w:t>]</w:t>
      </w:r>
      <w:bookmarkEnd w:id="102"/>
      <w:bookmarkEnd w:id="103"/>
    </w:p>
    <w:p w:rsidR="0037500D" w:rsidRPr="003369DD" w:rsidRDefault="0037500D" w:rsidP="0037500D">
      <w:r w:rsidRPr="003369DD">
        <w:t xml:space="preserve">Im und um das </w:t>
      </w:r>
      <w:r w:rsidRPr="003369DD">
        <w:rPr>
          <w:i/>
        </w:rPr>
        <w:t>[NAME der Einrichtung, Gebäude, Standort etc.]</w:t>
      </w:r>
      <w:r w:rsidRPr="003369DD">
        <w:t xml:space="preserve"> existieren:</w:t>
      </w:r>
    </w:p>
    <w:p w:rsidR="0037500D" w:rsidRPr="007A6548" w:rsidRDefault="007A6548" w:rsidP="007A6548">
      <w:pPr>
        <w:rPr>
          <w:i/>
        </w:rPr>
      </w:pPr>
      <w:r>
        <w:rPr>
          <w:i/>
        </w:rPr>
        <w:t>[</w:t>
      </w:r>
      <w:r w:rsidRPr="007A6548">
        <w:rPr>
          <w:i/>
          <w:u w:val="single"/>
        </w:rPr>
        <w:t>Betriebsgelände</w:t>
      </w:r>
      <w:r>
        <w:rPr>
          <w:i/>
        </w:rPr>
        <w:br/>
      </w:r>
      <w:r w:rsidR="0037500D" w:rsidRPr="007A6548">
        <w:rPr>
          <w:i/>
        </w:rPr>
        <w:t>(hier ist das Betriebsgelände mit beschränktem Zugang, das an den Überwachungs- bzw. Kontrollbereich angrenzt, zu beschreiben und festzulegen. Gibt es kein Betriebsgelände kann der Absatz wegfallen.)]</w:t>
      </w:r>
    </w:p>
    <w:p w:rsidR="0037500D" w:rsidRPr="007A6548" w:rsidRDefault="007A6548" w:rsidP="007A6548">
      <w:pPr>
        <w:rPr>
          <w:i/>
        </w:rPr>
      </w:pPr>
      <w:r>
        <w:rPr>
          <w:i/>
        </w:rPr>
        <w:t>[</w:t>
      </w:r>
      <w:r w:rsidRPr="007A6548">
        <w:rPr>
          <w:i/>
          <w:u w:val="single"/>
        </w:rPr>
        <w:t>Überwachungsbereich</w:t>
      </w:r>
      <w:r>
        <w:rPr>
          <w:i/>
        </w:rPr>
        <w:br/>
      </w:r>
      <w:r w:rsidR="0037500D" w:rsidRPr="007A6548">
        <w:rPr>
          <w:i/>
        </w:rPr>
        <w:t>Im [NAME der Einrichtung, Gebäude, Standort etc.] sind [Räume, Räumlichkeiten, Flure etc. und ihre Bezeichnung] Überwachungsbereich (wenn</w:t>
      </w:r>
      <w:r>
        <w:rPr>
          <w:i/>
        </w:rPr>
        <w:t xml:space="preserve"> vorhanden Grundriss anhängen).</w:t>
      </w:r>
      <w:r>
        <w:rPr>
          <w:i/>
        </w:rPr>
        <w:br/>
      </w:r>
      <w:r w:rsidR="0037500D" w:rsidRPr="007A6548">
        <w:rPr>
          <w:i/>
        </w:rPr>
        <w:t>(Hinweis auf die Kennzeichnung des Überwachungsbereichs.)]</w:t>
      </w:r>
    </w:p>
    <w:p w:rsidR="0037500D" w:rsidRPr="007A6548" w:rsidRDefault="007A6548" w:rsidP="007A6548">
      <w:pPr>
        <w:rPr>
          <w:i/>
        </w:rPr>
      </w:pPr>
      <w:r>
        <w:rPr>
          <w:i/>
        </w:rPr>
        <w:t>[</w:t>
      </w:r>
      <w:r w:rsidRPr="007A6548">
        <w:rPr>
          <w:i/>
          <w:u w:val="single"/>
        </w:rPr>
        <w:t>Kontrollbereich</w:t>
      </w:r>
      <w:r>
        <w:rPr>
          <w:i/>
        </w:rPr>
        <w:br/>
      </w:r>
      <w:r w:rsidR="0037500D" w:rsidRPr="007A6548">
        <w:rPr>
          <w:i/>
        </w:rPr>
        <w:t>Im [NAME der Einrichtung, Gebäude, Standort etc.] sind die Räume [Bezeichnung] Kontrollbereich (zur Verdeutl</w:t>
      </w:r>
      <w:r w:rsidR="0037500D" w:rsidRPr="007A6548">
        <w:rPr>
          <w:i/>
        </w:rPr>
        <w:t>i</w:t>
      </w:r>
      <w:r w:rsidR="0037500D" w:rsidRPr="007A6548">
        <w:rPr>
          <w:i/>
        </w:rPr>
        <w:t>chung sind Pläne beizulegen). Bei Erfordernis werden Räumlichkeiten des Überwachungsbereiches zum Kontrollb</w:t>
      </w:r>
      <w:r w:rsidR="0037500D" w:rsidRPr="007A6548">
        <w:rPr>
          <w:i/>
        </w:rPr>
        <w:t>e</w:t>
      </w:r>
      <w:r w:rsidR="0037500D" w:rsidRPr="007A6548">
        <w:rPr>
          <w:i/>
        </w:rPr>
        <w:t>reich. Diese temporären Kontrollbereiche legt der Strahlenschutzbe</w:t>
      </w:r>
      <w:r>
        <w:rPr>
          <w:i/>
        </w:rPr>
        <w:t>auftragte fest.</w:t>
      </w:r>
      <w:r w:rsidR="0037500D" w:rsidRPr="007A6548">
        <w:rPr>
          <w:i/>
        </w:rPr>
        <w:t>]</w:t>
      </w:r>
    </w:p>
    <w:p w:rsidR="0037500D" w:rsidRPr="007A6548" w:rsidRDefault="0037500D" w:rsidP="0049109D">
      <w:r w:rsidRPr="007A6548">
        <w:rPr>
          <w:u w:val="single"/>
        </w:rPr>
        <w:t>(Hinweis:</w:t>
      </w:r>
      <w:r w:rsidR="007A6548">
        <w:rPr>
          <w:u w:val="single"/>
        </w:rPr>
        <w:br/>
      </w:r>
      <w:r w:rsidRPr="007A6548">
        <w:t>Im Folgenden wird der Begriff „Strahlenschutzbereich“ für den Bereich benutzt, der den Kontroll- und Überw</w:t>
      </w:r>
      <w:r w:rsidRPr="007A6548">
        <w:t>a</w:t>
      </w:r>
      <w:r w:rsidRPr="007A6548">
        <w:t>chungsbereich umfasst.)</w:t>
      </w:r>
    </w:p>
    <w:p w:rsidR="0037500D" w:rsidRPr="00283B2C" w:rsidRDefault="0037500D" w:rsidP="00066391">
      <w:pPr>
        <w:pStyle w:val="berschrift3"/>
      </w:pPr>
      <w:bookmarkStart w:id="104" w:name="_Toc458795077"/>
      <w:bookmarkStart w:id="105" w:name="_Toc488649901"/>
      <w:bookmarkStart w:id="106" w:name="_Toc58597508"/>
      <w:r w:rsidRPr="00283B2C">
        <w:t>Zutrittsregelungen</w:t>
      </w:r>
      <w:bookmarkEnd w:id="104"/>
      <w:bookmarkEnd w:id="105"/>
      <w:bookmarkEnd w:id="106"/>
    </w:p>
    <w:p w:rsidR="0037500D" w:rsidRPr="00D30496" w:rsidRDefault="0037500D" w:rsidP="005960AE">
      <w:pPr>
        <w:pStyle w:val="berschrift4"/>
      </w:pPr>
      <w:r w:rsidRPr="007A6548">
        <w:t>Voraussetzungen</w:t>
      </w:r>
      <w:r w:rsidRPr="00D30496">
        <w:t xml:space="preserve"> für den Zutritt</w:t>
      </w:r>
    </w:p>
    <w:p w:rsidR="007A6548" w:rsidRDefault="0037500D" w:rsidP="0037500D">
      <w:r w:rsidRPr="003369DD">
        <w:t xml:space="preserve">Es gelten die Regelungen der Kapitel 1.4 und 1.5 </w:t>
      </w:r>
      <w:r w:rsidR="007A6548">
        <w:t>dieser Strahlenschutzanweisung.</w:t>
      </w:r>
    </w:p>
    <w:p w:rsidR="0037500D" w:rsidRPr="003369DD" w:rsidRDefault="0037500D" w:rsidP="0037500D">
      <w:r w:rsidRPr="003369DD">
        <w:t>Im Rahmen der Erstunterweisung sind zusätzlich folgende Themen zu behandeln:</w:t>
      </w:r>
    </w:p>
    <w:p w:rsidR="0037500D" w:rsidRPr="003A05C6" w:rsidRDefault="0037500D" w:rsidP="003A05C6">
      <w:pPr>
        <w:pStyle w:val="Aufzhlung1"/>
      </w:pPr>
      <w:r w:rsidRPr="003A05C6">
        <w:t>Einweisung in den Arbeitsplatz</w:t>
      </w:r>
    </w:p>
    <w:p w:rsidR="0037500D" w:rsidRPr="003A05C6" w:rsidRDefault="0037500D" w:rsidP="003A05C6">
      <w:pPr>
        <w:pStyle w:val="Aufzhlung1"/>
      </w:pPr>
      <w:r w:rsidRPr="003A05C6">
        <w:t>Handhabung von Kontaminationsmessgeräten</w:t>
      </w:r>
    </w:p>
    <w:p w:rsidR="0037500D" w:rsidRPr="003A05C6" w:rsidRDefault="0037500D" w:rsidP="003A05C6">
      <w:pPr>
        <w:pStyle w:val="Aufzhlung1"/>
      </w:pPr>
      <w:r w:rsidRPr="003A05C6">
        <w:t>E</w:t>
      </w:r>
      <w:r w:rsidR="0049109D" w:rsidRPr="003A05C6">
        <w:t>inweisung in die Abfallsammlung</w:t>
      </w:r>
    </w:p>
    <w:p w:rsidR="0037500D" w:rsidRPr="003A05C6" w:rsidRDefault="0037500D" w:rsidP="003A05C6">
      <w:pPr>
        <w:pStyle w:val="Aufzhlung1"/>
      </w:pPr>
      <w:r w:rsidRPr="003A05C6">
        <w:t>Verhalten bei Kontamination</w:t>
      </w:r>
    </w:p>
    <w:p w:rsidR="0037500D" w:rsidRPr="003A05C6" w:rsidRDefault="0037500D" w:rsidP="003A05C6">
      <w:pPr>
        <w:pStyle w:val="Aufzhlung1"/>
        <w:spacing w:after="240"/>
      </w:pPr>
      <w:r w:rsidRPr="003A05C6">
        <w:t xml:space="preserve">…………. </w:t>
      </w:r>
    </w:p>
    <w:p w:rsidR="0037500D" w:rsidRPr="003369DD" w:rsidRDefault="0037500D" w:rsidP="0037500D">
      <w:pPr>
        <w:rPr>
          <w:i/>
        </w:rPr>
      </w:pPr>
      <w:r w:rsidRPr="003369DD">
        <w:rPr>
          <w:i/>
        </w:rPr>
        <w:t>(Personen, die den [Kontrollbereich / Überwachungsbereich] betreten dürfen, werden vom Strahlenschutzbeauftra</w:t>
      </w:r>
      <w:r w:rsidRPr="003369DD">
        <w:rPr>
          <w:i/>
        </w:rPr>
        <w:t>g</w:t>
      </w:r>
      <w:r w:rsidRPr="003369DD">
        <w:rPr>
          <w:i/>
        </w:rPr>
        <w:t xml:space="preserve">ten namentlich festgelegt </w:t>
      </w:r>
      <w:r w:rsidR="007A6548">
        <w:rPr>
          <w:i/>
        </w:rPr>
        <w:t>(siehe hierzu die Anlage X.Y).)</w:t>
      </w:r>
    </w:p>
    <w:p w:rsidR="0037500D" w:rsidRPr="003369DD" w:rsidRDefault="0037500D" w:rsidP="0037500D">
      <w:r w:rsidRPr="003369DD">
        <w:t xml:space="preserve">Der </w:t>
      </w:r>
      <w:r w:rsidRPr="003369DD">
        <w:rPr>
          <w:i/>
        </w:rPr>
        <w:t>[Kontrollbereich / Überwachungsbereich]</w:t>
      </w:r>
      <w:r w:rsidRPr="003369DD">
        <w:t xml:space="preserve"> darf nur betreten werden, wenn der Strahlenschutzbeauftragte e</w:t>
      </w:r>
      <w:r w:rsidRPr="003369DD">
        <w:t>r</w:t>
      </w:r>
      <w:r w:rsidRPr="003369DD">
        <w:t xml:space="preserve">reichbar und </w:t>
      </w:r>
      <w:r w:rsidRPr="003369DD">
        <w:rPr>
          <w:i/>
        </w:rPr>
        <w:t>[in angemessener Zeit (ggf. nach Absprache mit der zuständigen Behörde)]</w:t>
      </w:r>
      <w:r w:rsidRPr="003369DD">
        <w:t xml:space="preserve"> vor Ort ist.</w:t>
      </w:r>
    </w:p>
    <w:p w:rsidR="0037500D" w:rsidRDefault="0037500D" w:rsidP="0037500D">
      <w:r w:rsidRPr="003369DD">
        <w:t>Personen</w:t>
      </w:r>
      <w:r>
        <w:t xml:space="preserve"> der Kategorie A dürfen vor</w:t>
      </w:r>
      <w:r w:rsidR="007A6548">
        <w:t xml:space="preserve"> dem</w:t>
      </w:r>
      <w:r>
        <w:t xml:space="preserve"> erstmalige</w:t>
      </w:r>
      <w:r w:rsidR="007A6548">
        <w:t>n</w:t>
      </w:r>
      <w:r>
        <w:t xml:space="preserve"> Zutritt nur nach der ärztlichen Untersuchung und</w:t>
      </w:r>
      <w:r w:rsidR="0049109D">
        <w:t xml:space="preserve"> mit</w:t>
      </w:r>
      <w:r>
        <w:t xml:space="preserve"> E</w:t>
      </w:r>
      <w:r>
        <w:t>r</w:t>
      </w:r>
      <w:r>
        <w:t xml:space="preserve">laubnis durch den ermächtigen Arzt im Strahlenschutzbereich tätig werden (siehe </w:t>
      </w:r>
      <w:r w:rsidR="00AA206E">
        <w:t>Kapitel</w:t>
      </w:r>
      <w:r>
        <w:t xml:space="preserve"> 1.</w:t>
      </w:r>
      <w:r w:rsidR="0049109D">
        <w:t>8</w:t>
      </w:r>
      <w:r>
        <w:t xml:space="preserve"> und 2.4</w:t>
      </w:r>
      <w:r w:rsidRPr="00762EE6">
        <w:t>.</w:t>
      </w:r>
      <w:r>
        <w:t>6).</w:t>
      </w:r>
    </w:p>
    <w:p w:rsidR="0037500D" w:rsidRPr="003369DD" w:rsidRDefault="0037500D" w:rsidP="0037500D">
      <w:r w:rsidRPr="003369DD">
        <w:t xml:space="preserve">Personen zwischen 16 und 18 Jahren ist der Zutritt zum </w:t>
      </w:r>
      <w:r w:rsidRPr="003369DD">
        <w:rPr>
          <w:i/>
        </w:rPr>
        <w:t>[Kontrollbereich / Überwachungsbereich]</w:t>
      </w:r>
      <w:r w:rsidRPr="003369DD">
        <w:t xml:space="preserve"> nur gestattet, wenn dies als Auszubildende oder Studierende zur Erreichung des Ausbildungsziel</w:t>
      </w:r>
      <w:r w:rsidR="007A6548">
        <w:t>e</w:t>
      </w:r>
      <w:r w:rsidRPr="003369DD">
        <w:t>s erforderlich ist und die zustä</w:t>
      </w:r>
      <w:r w:rsidRPr="003369DD">
        <w:t>n</w:t>
      </w:r>
      <w:r w:rsidRPr="003369DD">
        <w:t>dige Behörde zugestimmt hat. Die Auszubildenden dürfen nur unter Aufsicht vom Ausbilder mit offenen radioakt</w:t>
      </w:r>
      <w:r w:rsidRPr="003369DD">
        <w:t>i</w:t>
      </w:r>
      <w:r w:rsidR="0049109D">
        <w:t>ven Stoffen tätig werden.</w:t>
      </w:r>
    </w:p>
    <w:p w:rsidR="0037500D" w:rsidRPr="003369DD" w:rsidRDefault="0037500D" w:rsidP="0037500D">
      <w:r w:rsidRPr="003369DD">
        <w:t xml:space="preserve">Schwangeren </w:t>
      </w:r>
      <w:r w:rsidR="007A6548">
        <w:t>Personen</w:t>
      </w:r>
      <w:r w:rsidRPr="003369DD">
        <w:t xml:space="preserve"> ist der Zutritt zum </w:t>
      </w:r>
      <w:r w:rsidRPr="003369DD">
        <w:rPr>
          <w:i/>
        </w:rPr>
        <w:t>[Kontrollbereich / Überwachungsbereich]</w:t>
      </w:r>
      <w:r w:rsidRPr="003369DD">
        <w:t xml:space="preserve"> nur mit Erlaubnis des Strahle</w:t>
      </w:r>
      <w:r w:rsidRPr="003369DD">
        <w:t>n</w:t>
      </w:r>
      <w:r w:rsidRPr="003369DD">
        <w:t>schutzverantwortlichen o</w:t>
      </w:r>
      <w:r w:rsidR="007A6548">
        <w:t>der Strahlenschutzbeauftragten (</w:t>
      </w:r>
      <w:r>
        <w:t xml:space="preserve">Hinweis: zusätzlich Erlaubnis von </w:t>
      </w:r>
      <w:r w:rsidRPr="003369DD">
        <w:t>ermächtigte</w:t>
      </w:r>
      <w:r>
        <w:t>m</w:t>
      </w:r>
      <w:r w:rsidRPr="003369DD">
        <w:t xml:space="preserve"> Arzt </w:t>
      </w:r>
      <w:r>
        <w:t xml:space="preserve">und </w:t>
      </w:r>
      <w:r w:rsidRPr="003369DD">
        <w:t>zuständige</w:t>
      </w:r>
      <w:r w:rsidR="00FB7C17">
        <w:t>r</w:t>
      </w:r>
      <w:r w:rsidRPr="003369DD">
        <w:t xml:space="preserve"> Behörde</w:t>
      </w:r>
      <w:r w:rsidR="007A6548">
        <w:t>)</w:t>
      </w:r>
      <w:r w:rsidRPr="003369DD">
        <w:t xml:space="preserve"> gestattet, wenn sichergestellt ist, dass der besondere Grenzwert (1 mSv von Beginn der B</w:t>
      </w:r>
      <w:r w:rsidRPr="003369DD">
        <w:t>e</w:t>
      </w:r>
      <w:r w:rsidRPr="003369DD">
        <w:t xml:space="preserve">kanntgabe bis Ende der Schwangerschaft) eingehalten und dies von </w:t>
      </w:r>
      <w:r w:rsidRPr="003369DD">
        <w:rPr>
          <w:i/>
        </w:rPr>
        <w:t>[Name]</w:t>
      </w:r>
      <w:r w:rsidRPr="003369DD">
        <w:t xml:space="preserve"> dokumentiert wird. Sobald eine </w:t>
      </w:r>
      <w:r w:rsidR="007A6548">
        <w:t>Person</w:t>
      </w:r>
      <w:r w:rsidRPr="003369DD">
        <w:t xml:space="preserve"> </w:t>
      </w:r>
      <w:r w:rsidRPr="003369DD">
        <w:lastRenderedPageBreak/>
        <w:t xml:space="preserve">ihren Arbeitgeber darüber informiert hat, dass sie schwanger ist oder stillt, sind ihre Arbeitsbedingungen so zu gestalten, dass eine innere berufliche </w:t>
      </w:r>
      <w:r>
        <w:t>E</w:t>
      </w:r>
      <w:r w:rsidRPr="003369DD">
        <w:t>xposition ausgeschlossen ist.</w:t>
      </w:r>
    </w:p>
    <w:p w:rsidR="0037500D" w:rsidRPr="003369DD" w:rsidRDefault="0037500D" w:rsidP="0037500D">
      <w:r w:rsidRPr="003369DD">
        <w:t>Der Arbeitsplatz wird so eingerichtet, dass diese Bedingungen eingehalten werden. Die Arbeitsabläufe werden schr</w:t>
      </w:r>
      <w:r w:rsidR="0029356B">
        <w:t>iftlich festgelegt und von der s</w:t>
      </w:r>
      <w:r w:rsidRPr="003369DD">
        <w:t>chwangeren</w:t>
      </w:r>
      <w:r w:rsidR="0029356B">
        <w:t xml:space="preserve"> Person</w:t>
      </w:r>
      <w:r w:rsidRPr="003369DD">
        <w:t xml:space="preserve">, dem Strahlenschutzbeauftragten und </w:t>
      </w:r>
      <w:r w:rsidRPr="003369DD">
        <w:rPr>
          <w:i/>
        </w:rPr>
        <w:t>[dem Strahlenschut</w:t>
      </w:r>
      <w:r w:rsidRPr="003369DD">
        <w:rPr>
          <w:i/>
        </w:rPr>
        <w:t>z</w:t>
      </w:r>
      <w:r w:rsidRPr="003369DD">
        <w:rPr>
          <w:i/>
        </w:rPr>
        <w:t xml:space="preserve">verantwortlichen bzw. Strahlenschutzbevollmächtigten] </w:t>
      </w:r>
      <w:r w:rsidRPr="003369DD">
        <w:t>unterzeichnet. Die Personendosis wird mit einem elektron</w:t>
      </w:r>
      <w:r w:rsidRPr="003369DD">
        <w:t>i</w:t>
      </w:r>
      <w:r w:rsidRPr="003369DD">
        <w:t xml:space="preserve">schen Personendosimeter (EPD) gemessen und vom </w:t>
      </w:r>
      <w:r w:rsidRPr="003369DD">
        <w:rPr>
          <w:i/>
        </w:rPr>
        <w:t xml:space="preserve">[NAME] </w:t>
      </w:r>
      <w:r w:rsidRPr="003369DD">
        <w:t>wöchentlich abgelesen und dokumentiert.</w:t>
      </w:r>
    </w:p>
    <w:p w:rsidR="0037500D" w:rsidRPr="003369DD" w:rsidRDefault="0037500D" w:rsidP="0037500D">
      <w:pPr>
        <w:rPr>
          <w:i/>
        </w:rPr>
      </w:pPr>
      <w:r w:rsidRPr="003369DD">
        <w:rPr>
          <w:i/>
        </w:rPr>
        <w:t>(Hinweis: Der Strahlenschutzverantwortliche kann über die Festlegungen in der Strahlenschutzverordnung hinausg</w:t>
      </w:r>
      <w:r w:rsidRPr="003369DD">
        <w:rPr>
          <w:i/>
        </w:rPr>
        <w:t>e</w:t>
      </w:r>
      <w:r w:rsidRPr="003369DD">
        <w:rPr>
          <w:i/>
        </w:rPr>
        <w:t>he</w:t>
      </w:r>
      <w:r w:rsidR="0029356B">
        <w:rPr>
          <w:i/>
        </w:rPr>
        <w:t>n und ein „Zutrittsverbot“ für s</w:t>
      </w:r>
      <w:r w:rsidRPr="003369DD">
        <w:rPr>
          <w:i/>
        </w:rPr>
        <w:t xml:space="preserve">chwangere und stillende </w:t>
      </w:r>
      <w:r w:rsidR="0029356B">
        <w:rPr>
          <w:i/>
        </w:rPr>
        <w:t>Personen</w:t>
      </w:r>
      <w:r w:rsidRPr="003369DD">
        <w:rPr>
          <w:i/>
        </w:rPr>
        <w:t xml:space="preserve"> festschreiben. Dieses Arbeits-„Verbot“ ist grun</w:t>
      </w:r>
      <w:r w:rsidRPr="003369DD">
        <w:rPr>
          <w:i/>
        </w:rPr>
        <w:t>d</w:t>
      </w:r>
      <w:r w:rsidRPr="003369DD">
        <w:rPr>
          <w:i/>
        </w:rPr>
        <w:t>sätzlich einklagbar.)</w:t>
      </w:r>
    </w:p>
    <w:p w:rsidR="0037500D" w:rsidRPr="005C6F74" w:rsidRDefault="0037500D" w:rsidP="005960AE">
      <w:pPr>
        <w:pStyle w:val="berschrift4"/>
      </w:pPr>
      <w:bookmarkStart w:id="107" w:name="_Toc412191536"/>
      <w:r w:rsidRPr="005C6F74">
        <w:t>Betreten und Verlassen des Strahlenschutzbereichs</w:t>
      </w:r>
      <w:bookmarkEnd w:id="107"/>
    </w:p>
    <w:p w:rsidR="0037500D" w:rsidRPr="00FB7C17" w:rsidRDefault="0037500D" w:rsidP="00FB7C17">
      <w:pPr>
        <w:rPr>
          <w:i/>
        </w:rPr>
      </w:pPr>
      <w:r w:rsidRPr="00FB7C17">
        <w:rPr>
          <w:i/>
        </w:rPr>
        <w:t>(Angeben wann das Radionuklidlabor für unterwiesene zutrittsberechtigte Personen geöffnet ist.)</w:t>
      </w:r>
    </w:p>
    <w:p w:rsidR="0037500D" w:rsidRPr="003369DD" w:rsidRDefault="0037500D" w:rsidP="00FB7C17">
      <w:r w:rsidRPr="003369DD">
        <w:t>Die Türen zum Strahlenschutzbereich sind zum Schutz gegen Störmaßnahmen oder sonstige Einwirkungen Dritter und gegen das Abhandenkommen von radioaktiven Stoffen geschlossen zu halten.</w:t>
      </w:r>
    </w:p>
    <w:p w:rsidR="0037500D" w:rsidRPr="003369DD" w:rsidRDefault="0037500D" w:rsidP="00FB7C17">
      <w:pPr>
        <w:rPr>
          <w:i/>
        </w:rPr>
      </w:pPr>
      <w:r w:rsidRPr="003369DD">
        <w:rPr>
          <w:i/>
        </w:rPr>
        <w:t xml:space="preserve">(Das Betreten und Verlassen des Strahlenschutzbereichs ist über die für die einzelnen Personengruppen bestimmten Türen bzw. </w:t>
      </w:r>
      <w:r w:rsidRPr="00FB7C17">
        <w:rPr>
          <w:i/>
        </w:rPr>
        <w:t>Tü</w:t>
      </w:r>
      <w:r w:rsidRPr="003369DD">
        <w:rPr>
          <w:i/>
        </w:rPr>
        <w:t>rterminals gestattet. Ausnahmeregelungen bestehen für das Betriebspersonal.</w:t>
      </w:r>
    </w:p>
    <w:p w:rsidR="0037500D" w:rsidRPr="003369DD" w:rsidRDefault="0037500D" w:rsidP="00FB7C17">
      <w:pPr>
        <w:rPr>
          <w:i/>
        </w:rPr>
      </w:pPr>
      <w:r w:rsidRPr="003369DD">
        <w:rPr>
          <w:i/>
        </w:rPr>
        <w:t>Folgende Festlegungen sind für verschiedene Personengruppen (wie Nutzer, Reinigungspersonal, Wartungs- und Reparaturpersonal) zu treffen</w:t>
      </w:r>
      <w:r w:rsidR="00FB7C17">
        <w:rPr>
          <w:i/>
        </w:rPr>
        <w:t>:</w:t>
      </w:r>
    </w:p>
    <w:p w:rsidR="0037500D" w:rsidRPr="00016105" w:rsidRDefault="0037500D" w:rsidP="00FB7C17">
      <w:pPr>
        <w:pStyle w:val="Aufzhlung1"/>
        <w:rPr>
          <w:i/>
        </w:rPr>
      </w:pPr>
      <w:r w:rsidRPr="00016105">
        <w:rPr>
          <w:i/>
        </w:rPr>
        <w:t>Dokumentation der Anwesenheit im Strahlenschutzbereich (z.</w:t>
      </w:r>
      <w:r w:rsidR="00FB7C17" w:rsidRPr="00016105">
        <w:rPr>
          <w:i/>
        </w:rPr>
        <w:t xml:space="preserve"> </w:t>
      </w:r>
      <w:r w:rsidRPr="00016105">
        <w:rPr>
          <w:i/>
        </w:rPr>
        <w:t>B. Anwesenheitsliste)</w:t>
      </w:r>
    </w:p>
    <w:p w:rsidR="0037500D" w:rsidRPr="00016105" w:rsidRDefault="0037500D" w:rsidP="00FB7C17">
      <w:pPr>
        <w:pStyle w:val="Aufzhlung1"/>
        <w:rPr>
          <w:i/>
        </w:rPr>
      </w:pPr>
      <w:r w:rsidRPr="00016105">
        <w:rPr>
          <w:i/>
        </w:rPr>
        <w:t>Dokumentation durch elektronische Zugangskarte / Schlüssel</w:t>
      </w:r>
    </w:p>
    <w:p w:rsidR="0037500D" w:rsidRPr="00016105" w:rsidRDefault="0037500D" w:rsidP="00FB7C17">
      <w:pPr>
        <w:pStyle w:val="Aufzhlung1"/>
        <w:rPr>
          <w:i/>
        </w:rPr>
      </w:pPr>
      <w:r w:rsidRPr="00016105">
        <w:rPr>
          <w:i/>
        </w:rPr>
        <w:t>Verfahrensweise außerhalb der Öffnungszeiten (beispielsweise „Außerhalb der Öffnungszeiten muss die Zuor</w:t>
      </w:r>
      <w:r w:rsidRPr="00016105">
        <w:rPr>
          <w:i/>
        </w:rPr>
        <w:t>d</w:t>
      </w:r>
      <w:r w:rsidRPr="00016105">
        <w:rPr>
          <w:i/>
        </w:rPr>
        <w:t>nung einer Person zu einem Strahlenschutzbeauftragten festgelegt und dokumentiert werden.“)</w:t>
      </w:r>
    </w:p>
    <w:p w:rsidR="0037500D" w:rsidRPr="00016105" w:rsidRDefault="0037500D" w:rsidP="00FB7C17">
      <w:pPr>
        <w:pStyle w:val="Aufzhlung1"/>
        <w:spacing w:after="240"/>
        <w:rPr>
          <w:i/>
        </w:rPr>
      </w:pPr>
      <w:r w:rsidRPr="00016105">
        <w:rPr>
          <w:i/>
        </w:rPr>
        <w:t>Tragen von besonders gekennzeichneter Schutzkleidung (Unterscheidung der Arbeitskleidung für „Besucher“ und „Tätige Personen“ und Unterscheidung der Arbeitsmäntel in Strahlenschutzbereichen im Vergleich zur Laborkle</w:t>
      </w:r>
      <w:r w:rsidRPr="00016105">
        <w:rPr>
          <w:i/>
        </w:rPr>
        <w:t>i</w:t>
      </w:r>
      <w:r w:rsidRPr="00016105">
        <w:rPr>
          <w:i/>
        </w:rPr>
        <w:t>dung)</w:t>
      </w:r>
    </w:p>
    <w:p w:rsidR="0037500D" w:rsidRPr="003369DD" w:rsidRDefault="0037500D" w:rsidP="00FB7C17">
      <w:pPr>
        <w:rPr>
          <w:i/>
        </w:rPr>
      </w:pPr>
      <w:r w:rsidRPr="003369DD">
        <w:rPr>
          <w:i/>
        </w:rPr>
        <w:t>(Hinweise über Konsequenzen bei Missbrauch der personenbezogenen elektronischen Zugangskarte / Schlüssel be</w:t>
      </w:r>
      <w:r w:rsidRPr="003369DD">
        <w:rPr>
          <w:i/>
        </w:rPr>
        <w:t>i</w:t>
      </w:r>
      <w:r w:rsidRPr="003369DD">
        <w:rPr>
          <w:i/>
        </w:rPr>
        <w:t>spielsweise bei der Ermöglichung des Zutritts von unbefugten Personen zu Strahlenschutzbereichen des Radionukli</w:t>
      </w:r>
      <w:r w:rsidRPr="003369DD">
        <w:rPr>
          <w:i/>
        </w:rPr>
        <w:t>d</w:t>
      </w:r>
      <w:r w:rsidRPr="003369DD">
        <w:rPr>
          <w:i/>
        </w:rPr>
        <w:t>labors.)</w:t>
      </w:r>
    </w:p>
    <w:p w:rsidR="0037500D" w:rsidRPr="003369DD" w:rsidRDefault="0037500D" w:rsidP="00FB7C17">
      <w:r w:rsidRPr="003369DD">
        <w:t xml:space="preserve">Im Strahlenschutzbereich wird ein </w:t>
      </w:r>
      <w:r w:rsidRPr="00762EE6">
        <w:rPr>
          <w:i/>
        </w:rPr>
        <w:t xml:space="preserve">[Art der Schutzkleidung angeben] </w:t>
      </w:r>
      <w:r w:rsidRPr="003369DD">
        <w:t>getragen. Sie muss geschlossen getragen we</w:t>
      </w:r>
      <w:r w:rsidRPr="003369DD">
        <w:t>r</w:t>
      </w:r>
      <w:r w:rsidRPr="003369DD">
        <w:t>den und ist nur für den Strahlenschutzbereich bestimmt. Bestimmte Personengruppen (wie Besucher, Wartungs- und Reparaturpersonal) haben besondere gekennzeichnete Schutzkleidung.</w:t>
      </w:r>
    </w:p>
    <w:p w:rsidR="0037500D" w:rsidRPr="003369DD" w:rsidRDefault="0037500D" w:rsidP="00FB7C17">
      <w:r w:rsidRPr="003369DD">
        <w:t>Tragen Personen in einem anderen Strahlenschutzbereich ein Dosimeter, muss das Dosimeter mitgebracht und getragen werden.</w:t>
      </w:r>
    </w:p>
    <w:p w:rsidR="0037500D" w:rsidRPr="003369DD" w:rsidRDefault="0037500D" w:rsidP="00FB7C17">
      <w:pPr>
        <w:rPr>
          <w:i/>
        </w:rPr>
      </w:pPr>
      <w:r w:rsidRPr="003369DD">
        <w:t>Wird ein direkt ablesbares Personendosimeter benutzt, wird es an der linken äußeren Brusttasche befestigt. Es ist darauf zu achten, dass es nicht durch andere Gegenstände abgedeckt wird. (</w:t>
      </w:r>
      <w:r w:rsidRPr="003369DD">
        <w:rPr>
          <w:i/>
        </w:rPr>
        <w:t>Es wird empfohlen, Regelungen zur Dokumentation der Messwerte und Mitteilung bei Überschreitung von (intern festgelegten) Richtwerten zu treffen.</w:t>
      </w:r>
      <w:r w:rsidR="00016105">
        <w:rPr>
          <w:i/>
        </w:rPr>
        <w:t xml:space="preserve"> </w:t>
      </w:r>
      <w:r w:rsidRPr="003369DD">
        <w:rPr>
          <w:i/>
        </w:rPr>
        <w:t>Formulierungsbeispiel:</w:t>
      </w:r>
      <w:r w:rsidRPr="003369DD">
        <w:t xml:space="preserve"> </w:t>
      </w:r>
      <w:r w:rsidR="00FB7C17" w:rsidRPr="00016105">
        <w:rPr>
          <w:i/>
        </w:rPr>
        <w:t>[</w:t>
      </w:r>
      <w:r w:rsidRPr="003369DD">
        <w:rPr>
          <w:i/>
        </w:rPr>
        <w:t>Die Messwerte sind vor dem Betreten und beim Verlassen des Strahlenschutzbereichs abz</w:t>
      </w:r>
      <w:r w:rsidRPr="003369DD">
        <w:rPr>
          <w:i/>
        </w:rPr>
        <w:t>u</w:t>
      </w:r>
      <w:r w:rsidRPr="003369DD">
        <w:rPr>
          <w:i/>
        </w:rPr>
        <w:t>lesen und zu dokumentieren. Beträgt die tägliche Dosis des direkt ablesbaren Personendosimeters mehr als 0,1 mSv, so ist der Strahlenschutzbeauftragte unverzüglich zu benachrichtigen.</w:t>
      </w:r>
      <w:r w:rsidR="00FB7C17">
        <w:rPr>
          <w:i/>
        </w:rPr>
        <w:t>]</w:t>
      </w:r>
      <w:r w:rsidRPr="003369DD">
        <w:rPr>
          <w:i/>
        </w:rPr>
        <w:t>)</w:t>
      </w:r>
    </w:p>
    <w:p w:rsidR="007F21ED" w:rsidRDefault="007F21ED">
      <w:pPr>
        <w:spacing w:after="200" w:line="276" w:lineRule="auto"/>
      </w:pPr>
      <w:r>
        <w:br w:type="page"/>
      </w:r>
    </w:p>
    <w:p w:rsidR="0037500D" w:rsidRPr="003369DD" w:rsidRDefault="0037500D" w:rsidP="00FB7C17">
      <w:r w:rsidRPr="003369DD">
        <w:lastRenderedPageBreak/>
        <w:t xml:space="preserve">Beim </w:t>
      </w:r>
      <w:r w:rsidRPr="003369DD">
        <w:rPr>
          <w:bCs/>
        </w:rPr>
        <w:t>Verlassen</w:t>
      </w:r>
      <w:r w:rsidRPr="003369DD">
        <w:t xml:space="preserve"> des Strahlenschutzbereiches ist zu prüfen, ob eine Person kontaminiert ist. Der Strahlenschutzb</w:t>
      </w:r>
      <w:r w:rsidRPr="003369DD">
        <w:t>e</w:t>
      </w:r>
      <w:r w:rsidRPr="003369DD">
        <w:t xml:space="preserve">reich darf nur nach Benutzung des Hand-Fuß-Kleider-Monitors verlassen werden, nachdem festgestellt wurde, dass die Person kontaminationsfrei ist. </w:t>
      </w:r>
      <w:r w:rsidRPr="003369DD">
        <w:rPr>
          <w:i/>
        </w:rPr>
        <w:t>[Bei Tätigkeiten mit H-3 muss zusätzlich eine "Wischprüfung" durchgeführt we</w:t>
      </w:r>
      <w:r w:rsidRPr="003369DD">
        <w:rPr>
          <w:i/>
        </w:rPr>
        <w:t>r</w:t>
      </w:r>
      <w:r w:rsidRPr="003369DD">
        <w:rPr>
          <w:i/>
        </w:rPr>
        <w:t>den.]</w:t>
      </w:r>
    </w:p>
    <w:p w:rsidR="0037500D" w:rsidRPr="003369DD" w:rsidRDefault="0037500D" w:rsidP="00FB7C17">
      <w:r w:rsidRPr="003369DD">
        <w:rPr>
          <w:i/>
        </w:rPr>
        <w:t>(Bei Radionukliden, die durch Messung mittels Hand-Fuß-Kleider-Monitor nicht erfasst werden, wird empfohlen, geeignete Messverfahren zur Kontaminationsbestimmung festzulegen.</w:t>
      </w:r>
      <w:r w:rsidR="00016105">
        <w:rPr>
          <w:i/>
        </w:rPr>
        <w:t xml:space="preserve"> </w:t>
      </w:r>
      <w:r w:rsidRPr="003369DD">
        <w:rPr>
          <w:i/>
        </w:rPr>
        <w:t>Die Kontaminationsfreiheit kann bestätigt werden, z.</w:t>
      </w:r>
      <w:r>
        <w:rPr>
          <w:i/>
        </w:rPr>
        <w:t xml:space="preserve"> </w:t>
      </w:r>
      <w:r w:rsidRPr="003369DD">
        <w:rPr>
          <w:i/>
        </w:rPr>
        <w:t>B. durch das Austragen in der Anwesenheitsliste oder durch die Betätigung des [elektronischen Karte</w:t>
      </w:r>
      <w:r>
        <w:rPr>
          <w:i/>
        </w:rPr>
        <w:t>n</w:t>
      </w:r>
      <w:r w:rsidRPr="003369DD">
        <w:rPr>
          <w:i/>
        </w:rPr>
        <w:t>-Lesers / Schlüssels] am Ausgang des Strahlenschutzbereichs. Ein Hinweis auf Konsequenzen bei Unterlassung ist zu empfehlen)</w:t>
      </w:r>
      <w:r w:rsidRPr="003369DD">
        <w:t>.</w:t>
      </w:r>
    </w:p>
    <w:p w:rsidR="0037500D" w:rsidRPr="003369DD" w:rsidRDefault="0037500D" w:rsidP="00FB7C17">
      <w:pPr>
        <w:rPr>
          <w:i/>
        </w:rPr>
      </w:pPr>
      <w:r w:rsidRPr="003369DD">
        <w:t>Beim Verdacht einer Kontamination der Schutzkleidung wird zusätzlich mit der Handsonde geprüft. Die kontam</w:t>
      </w:r>
      <w:r w:rsidRPr="003369DD">
        <w:t>i</w:t>
      </w:r>
      <w:r w:rsidRPr="003369DD">
        <w:t xml:space="preserve">nierte Schutzkleidung wird bei </w:t>
      </w:r>
      <w:r w:rsidRPr="003369DD">
        <w:rPr>
          <w:i/>
        </w:rPr>
        <w:t>[Name]</w:t>
      </w:r>
      <w:r w:rsidRPr="003369DD">
        <w:t xml:space="preserve"> abgegeben.</w:t>
      </w:r>
      <w:r w:rsidR="00016105">
        <w:t xml:space="preserve"> </w:t>
      </w:r>
      <w:r w:rsidRPr="00762EE6">
        <w:rPr>
          <w:i/>
        </w:rPr>
        <w:t>(</w:t>
      </w:r>
      <w:r w:rsidRPr="003369DD">
        <w:rPr>
          <w:i/>
        </w:rPr>
        <w:t>Ein</w:t>
      </w:r>
      <w:r w:rsidRPr="003369DD">
        <w:t xml:space="preserve"> w</w:t>
      </w:r>
      <w:r w:rsidRPr="003369DD">
        <w:rPr>
          <w:i/>
        </w:rPr>
        <w:t xml:space="preserve">eiterer Hinweis zur Dokumentation und Mitteilung an den SSB ist zu empfehlen, wie </w:t>
      </w:r>
      <w:r w:rsidR="00016105">
        <w:rPr>
          <w:i/>
        </w:rPr>
        <w:t>[</w:t>
      </w:r>
      <w:r w:rsidRPr="003369DD">
        <w:rPr>
          <w:i/>
        </w:rPr>
        <w:t>neben der Anwesenheitsliste liegt eine Kontaminationsliste aus, in die festgestellte Ko</w:t>
      </w:r>
      <w:r w:rsidRPr="003369DD">
        <w:rPr>
          <w:i/>
        </w:rPr>
        <w:t>n</w:t>
      </w:r>
      <w:r w:rsidRPr="003369DD">
        <w:rPr>
          <w:i/>
        </w:rPr>
        <w:t>taminationen eingetragen werden. Die Unterschrift in dieser Liste bestätigt, dass die Ursache der Kontamination gefunden und die Kontamination beseitigt wurde.</w:t>
      </w:r>
      <w:r w:rsidR="00016105">
        <w:rPr>
          <w:i/>
        </w:rPr>
        <w:t>]</w:t>
      </w:r>
      <w:r w:rsidRPr="003369DD">
        <w:rPr>
          <w:i/>
        </w:rPr>
        <w:t>)</w:t>
      </w:r>
    </w:p>
    <w:p w:rsidR="0037500D" w:rsidRPr="003369DD" w:rsidRDefault="0037500D" w:rsidP="00FB7C17">
      <w:pPr>
        <w:rPr>
          <w:i/>
        </w:rPr>
      </w:pPr>
      <w:r w:rsidRPr="003369DD">
        <w:rPr>
          <w:i/>
        </w:rPr>
        <w:t>(Beim Verdacht auf Inkorporation (Inhalation) insbesondere bei einer festgestellten Kontamination sollte eine Ve</w:t>
      </w:r>
      <w:r w:rsidRPr="003369DD">
        <w:rPr>
          <w:i/>
        </w:rPr>
        <w:t>r</w:t>
      </w:r>
      <w:r w:rsidRPr="003369DD">
        <w:rPr>
          <w:i/>
        </w:rPr>
        <w:t>fahrensweise/Verhaltensweise festgelegt werden, die es erlaubt, den Verdacht der Inhalation zu bestätigen bzw. auszuschließen.</w:t>
      </w:r>
      <w:r w:rsidR="00016105">
        <w:rPr>
          <w:i/>
        </w:rPr>
        <w:t xml:space="preserve"> </w:t>
      </w:r>
      <w:r w:rsidRPr="003369DD">
        <w:rPr>
          <w:i/>
        </w:rPr>
        <w:t>Bei der Handhabung von bestimmten Radionukliden gibt es beispielsweise geeignete Messverfahren zur einfachen Überprüfung (Schilddrüsenmessung mit „Quickcounter“).</w:t>
      </w:r>
    </w:p>
    <w:p w:rsidR="0037500D" w:rsidRPr="003369DD" w:rsidRDefault="0037500D" w:rsidP="00FB7C17">
      <w:pPr>
        <w:rPr>
          <w:i/>
        </w:rPr>
      </w:pPr>
      <w:r w:rsidRPr="003369DD">
        <w:rPr>
          <w:i/>
        </w:rPr>
        <w:t>(Hinweis: Es wird empfohlen, für verschiedene Personengruppen wie</w:t>
      </w:r>
    </w:p>
    <w:p w:rsidR="0037500D" w:rsidRPr="00016105" w:rsidRDefault="0037500D" w:rsidP="00016105">
      <w:pPr>
        <w:pStyle w:val="Aufzhlung1"/>
        <w:rPr>
          <w:i/>
        </w:rPr>
      </w:pPr>
      <w:r w:rsidRPr="00016105">
        <w:rPr>
          <w:i/>
        </w:rPr>
        <w:t>Tätige Personen</w:t>
      </w:r>
    </w:p>
    <w:p w:rsidR="0037500D" w:rsidRPr="00016105" w:rsidRDefault="0037500D" w:rsidP="00016105">
      <w:pPr>
        <w:pStyle w:val="Aufzhlung1"/>
        <w:rPr>
          <w:i/>
        </w:rPr>
      </w:pPr>
      <w:r w:rsidRPr="00016105">
        <w:rPr>
          <w:i/>
        </w:rPr>
        <w:t>Reinigungspersonal</w:t>
      </w:r>
    </w:p>
    <w:p w:rsidR="0037500D" w:rsidRPr="00016105" w:rsidRDefault="00016105" w:rsidP="00016105">
      <w:pPr>
        <w:pStyle w:val="Aufzhlung1"/>
        <w:rPr>
          <w:i/>
        </w:rPr>
      </w:pPr>
      <w:r>
        <w:rPr>
          <w:i/>
        </w:rPr>
        <w:t>Wartungs- und Reparaturpersonal</w:t>
      </w:r>
    </w:p>
    <w:p w:rsidR="0037500D" w:rsidRPr="00016105" w:rsidRDefault="0037500D" w:rsidP="00016105">
      <w:pPr>
        <w:pStyle w:val="Aufzhlung1"/>
        <w:rPr>
          <w:i/>
        </w:rPr>
      </w:pPr>
      <w:r w:rsidRPr="00016105">
        <w:rPr>
          <w:i/>
        </w:rPr>
        <w:t>Auszubildende</w:t>
      </w:r>
    </w:p>
    <w:p w:rsidR="0037500D" w:rsidRPr="00016105" w:rsidRDefault="0037500D" w:rsidP="00016105">
      <w:pPr>
        <w:pStyle w:val="Aufzhlung1"/>
        <w:spacing w:after="240"/>
        <w:rPr>
          <w:i/>
        </w:rPr>
      </w:pPr>
      <w:r w:rsidRPr="00016105">
        <w:rPr>
          <w:i/>
        </w:rPr>
        <w:t>Besucher</w:t>
      </w:r>
    </w:p>
    <w:p w:rsidR="0037500D" w:rsidRPr="003369DD" w:rsidRDefault="0037500D" w:rsidP="00FB7C17">
      <w:pPr>
        <w:rPr>
          <w:i/>
        </w:rPr>
      </w:pPr>
      <w:r w:rsidRPr="003369DD">
        <w:rPr>
          <w:i/>
        </w:rPr>
        <w:t>individuelle Festlegungen für den Aufenthalt im Strahlenschutzbereich zu treffen.)</w:t>
      </w:r>
    </w:p>
    <w:p w:rsidR="0037500D" w:rsidRPr="003369DD" w:rsidRDefault="0037500D" w:rsidP="005960AE">
      <w:pPr>
        <w:pStyle w:val="berschrift4"/>
      </w:pPr>
      <w:bookmarkStart w:id="108" w:name="_Toc412191541"/>
      <w:r w:rsidRPr="003369DD">
        <w:t>Kontaminierte Gegenstände</w:t>
      </w:r>
      <w:bookmarkEnd w:id="108"/>
    </w:p>
    <w:p w:rsidR="0037500D" w:rsidRPr="003369DD" w:rsidRDefault="0037500D" w:rsidP="00016105">
      <w:r w:rsidRPr="003369DD">
        <w:t xml:space="preserve">Kontaminierte Gegenstände, insbesondere Werkzeuge, Messgeräte, sonstige Apparate und Kleidung, dürfen nur nach Rücksprache mit </w:t>
      </w:r>
      <w:r w:rsidRPr="003369DD">
        <w:rPr>
          <w:i/>
        </w:rPr>
        <w:t>[Name des Zuständigen]</w:t>
      </w:r>
      <w:r w:rsidRPr="003369DD">
        <w:t xml:space="preserve"> aus den Strahlenschutzbereichen entfernt werden. Die Freigabe nach einer Dekontamination erfolgt durch </w:t>
      </w:r>
      <w:r w:rsidRPr="003369DD">
        <w:rPr>
          <w:i/>
        </w:rPr>
        <w:t>[NAME]</w:t>
      </w:r>
      <w:r w:rsidRPr="003369DD">
        <w:t>.</w:t>
      </w:r>
    </w:p>
    <w:p w:rsidR="0037500D" w:rsidRPr="005C6F74" w:rsidRDefault="0037500D" w:rsidP="00066391">
      <w:pPr>
        <w:pStyle w:val="berschrift3"/>
      </w:pPr>
      <w:bookmarkStart w:id="109" w:name="_Toc458795078"/>
      <w:bookmarkStart w:id="110" w:name="_Toc488649902"/>
      <w:bookmarkStart w:id="111" w:name="_Toc58597509"/>
      <w:r w:rsidRPr="005C6F74">
        <w:t>Personenüberwachung</w:t>
      </w:r>
      <w:bookmarkEnd w:id="109"/>
      <w:bookmarkEnd w:id="110"/>
      <w:bookmarkEnd w:id="111"/>
    </w:p>
    <w:p w:rsidR="0037500D" w:rsidRPr="006165B2" w:rsidRDefault="0037500D" w:rsidP="0037500D">
      <w:r w:rsidRPr="006165B2">
        <w:t xml:space="preserve">Es gelten die Regelungen des </w:t>
      </w:r>
      <w:r w:rsidR="00AA206E">
        <w:t>Kapitel</w:t>
      </w:r>
      <w:r w:rsidR="00286979">
        <w:t>s</w:t>
      </w:r>
      <w:r w:rsidRPr="006165B2">
        <w:t xml:space="preserve"> 1.6 dieser Strahlenschutzanweisung.</w:t>
      </w:r>
    </w:p>
    <w:p w:rsidR="0037500D" w:rsidRPr="006165B2" w:rsidRDefault="0037500D" w:rsidP="0037500D">
      <w:r w:rsidRPr="006165B2">
        <w:t>Die Strahlenschutzüberwachung richtet sich nach der Einstufung der sonst tätigen Personen und der Art des Stra</w:t>
      </w:r>
      <w:r w:rsidRPr="006165B2">
        <w:t>h</w:t>
      </w:r>
      <w:r w:rsidRPr="006165B2">
        <w:t>lenschutzbereiches. Messungen, Feststellungen und ärztliche Untersuchungen hat die betreffende Person zu du</w:t>
      </w:r>
      <w:r w:rsidRPr="006165B2">
        <w:t>l</w:t>
      </w:r>
      <w:r w:rsidRPr="006165B2">
        <w:t>den.</w:t>
      </w:r>
    </w:p>
    <w:p w:rsidR="00286979" w:rsidRPr="005C6F74" w:rsidRDefault="00286979" w:rsidP="00286979">
      <w:pPr>
        <w:pStyle w:val="berschrift4"/>
      </w:pPr>
      <w:r>
        <w:t>Nicht beruflich exponierte Personen</w:t>
      </w:r>
    </w:p>
    <w:p w:rsidR="0037500D" w:rsidRPr="006165B2" w:rsidRDefault="0037500D" w:rsidP="00286979">
      <w:pPr>
        <w:rPr>
          <w:i/>
        </w:rPr>
      </w:pPr>
      <w:r w:rsidRPr="006165B2">
        <w:rPr>
          <w:i/>
        </w:rPr>
        <w:t>(Es werden Regelungen für sonst tätige Personen</w:t>
      </w:r>
      <w:r w:rsidRPr="00537536">
        <w:rPr>
          <w:i/>
        </w:rPr>
        <w:t xml:space="preserve"> </w:t>
      </w:r>
      <w:r w:rsidRPr="006165B2">
        <w:rPr>
          <w:i/>
        </w:rPr>
        <w:t>empfohlen, die als nicht beruflich exponierte Personen eingestuft sind.)</w:t>
      </w:r>
    </w:p>
    <w:p w:rsidR="0037500D" w:rsidRPr="006165B2" w:rsidRDefault="0037500D" w:rsidP="0037500D">
      <w:r w:rsidRPr="006165B2">
        <w:t>Bei Verdacht auf Inkorporation ist eine Urinprobe abzugeben oder ein</w:t>
      </w:r>
      <w:r>
        <w:t>e Messung mittels Bo</w:t>
      </w:r>
      <w:r w:rsidRPr="006165B2">
        <w:t>dy</w:t>
      </w:r>
      <w:r>
        <w:t xml:space="preserve"> C</w:t>
      </w:r>
      <w:r w:rsidRPr="006165B2">
        <w:t>ounter durchzufü</w:t>
      </w:r>
      <w:r w:rsidRPr="006165B2">
        <w:t>h</w:t>
      </w:r>
      <w:r w:rsidRPr="006165B2">
        <w:t>ren.</w:t>
      </w:r>
    </w:p>
    <w:p w:rsidR="0037500D" w:rsidRPr="005C6F74" w:rsidRDefault="0037500D" w:rsidP="00286979">
      <w:pPr>
        <w:pStyle w:val="berschrift4"/>
      </w:pPr>
      <w:bookmarkStart w:id="112" w:name="_Toc488649903"/>
      <w:r w:rsidRPr="005C6F74">
        <w:lastRenderedPageBreak/>
        <w:t>Beruflich exponierte Personen</w:t>
      </w:r>
      <w:bookmarkEnd w:id="112"/>
    </w:p>
    <w:p w:rsidR="0037500D" w:rsidRPr="005C6F74" w:rsidRDefault="0037500D" w:rsidP="003A05C6">
      <w:r w:rsidRPr="007D4A6E">
        <w:rPr>
          <w:u w:val="single"/>
        </w:rPr>
        <w:t>Äußere Exposition</w:t>
      </w:r>
      <w:r w:rsidR="007D4A6E" w:rsidRPr="007D4A6E">
        <w:rPr>
          <w:u w:val="single"/>
        </w:rPr>
        <w:t>:</w:t>
      </w:r>
      <w:r w:rsidR="007D4A6E" w:rsidRPr="007D4A6E">
        <w:br/>
      </w:r>
      <w:r w:rsidRPr="005C6F74">
        <w:t xml:space="preserve">Die Personendosimeter werden </w:t>
      </w:r>
      <w:r w:rsidR="003A05C6">
        <w:t>monatlich</w:t>
      </w:r>
      <w:r w:rsidRPr="005C6F74">
        <w:t xml:space="preserve"> </w:t>
      </w:r>
      <w:r>
        <w:t xml:space="preserve">am </w:t>
      </w:r>
      <w:r w:rsidRPr="00A64086">
        <w:rPr>
          <w:i/>
        </w:rPr>
        <w:t>[Zeitpunkt</w:t>
      </w:r>
      <w:r>
        <w:rPr>
          <w:i/>
        </w:rPr>
        <w:t xml:space="preserve"> nennen</w:t>
      </w:r>
      <w:r w:rsidRPr="00A64086">
        <w:rPr>
          <w:i/>
        </w:rPr>
        <w:t>]</w:t>
      </w:r>
      <w:r>
        <w:t xml:space="preserve"> </w:t>
      </w:r>
      <w:r w:rsidRPr="005C6F74">
        <w:t xml:space="preserve">vom </w:t>
      </w:r>
      <w:r w:rsidRPr="00A64086">
        <w:rPr>
          <w:i/>
        </w:rPr>
        <w:t>[Name]</w:t>
      </w:r>
      <w:r w:rsidRPr="005C6F74">
        <w:t xml:space="preserve"> ausgetauscht und von einer behör</w:t>
      </w:r>
      <w:r w:rsidRPr="005C6F74">
        <w:t>d</w:t>
      </w:r>
      <w:r w:rsidRPr="005C6F74">
        <w:t>lich</w:t>
      </w:r>
      <w:r w:rsidR="003A05C6">
        <w:t xml:space="preserve"> bestimmten</w:t>
      </w:r>
      <w:r w:rsidRPr="005C6F74">
        <w:t xml:space="preserve"> Messstelle ausgewertet. Es erfolgt umgehend eine Benachrichtigung und Befragung, wenn </w:t>
      </w:r>
      <w:r>
        <w:t xml:space="preserve">ein Wert des </w:t>
      </w:r>
      <w:r w:rsidRPr="005C6F74">
        <w:t>Personendosimeter</w:t>
      </w:r>
      <w:r>
        <w:t>s</w:t>
      </w:r>
      <w:r w:rsidRPr="005C6F74">
        <w:t xml:space="preserve"> oberhalb </w:t>
      </w:r>
      <w:r>
        <w:t xml:space="preserve">von </w:t>
      </w:r>
      <w:r w:rsidRPr="00A64086">
        <w:rPr>
          <w:i/>
        </w:rPr>
        <w:t>[</w:t>
      </w:r>
      <w:r>
        <w:rPr>
          <w:i/>
        </w:rPr>
        <w:t>Richtwert, in jedem Fall größer 5 mSv pro Überwachungszeitraum</w:t>
      </w:r>
      <w:r w:rsidRPr="00A64086">
        <w:rPr>
          <w:i/>
        </w:rPr>
        <w:t>]</w:t>
      </w:r>
      <w:r w:rsidRPr="005C6F74">
        <w:t xml:space="preserve"> festgestellt wird.</w:t>
      </w:r>
    </w:p>
    <w:p w:rsidR="0037500D" w:rsidRPr="003369DD" w:rsidRDefault="0037500D" w:rsidP="0037500D">
      <w:r w:rsidRPr="00D30496">
        <w:t>Die direkt ablesbare</w:t>
      </w:r>
      <w:r>
        <w:t>n</w:t>
      </w:r>
      <w:r w:rsidRPr="00D30496">
        <w:t xml:space="preserve"> Personendosimeter (z.</w:t>
      </w:r>
      <w:r w:rsidR="00B62983">
        <w:t xml:space="preserve"> </w:t>
      </w:r>
      <w:r w:rsidRPr="00D30496">
        <w:t xml:space="preserve">B. EPD = elektronisches Personendosimeter) werden </w:t>
      </w:r>
      <w:r w:rsidRPr="008D067E">
        <w:rPr>
          <w:i/>
        </w:rPr>
        <w:t>[Zeitintervall angeben]</w:t>
      </w:r>
      <w:r w:rsidRPr="00D30496">
        <w:t xml:space="preserve"> vom </w:t>
      </w:r>
      <w:r w:rsidRPr="00D30496">
        <w:rPr>
          <w:i/>
        </w:rPr>
        <w:t>[NAME]</w:t>
      </w:r>
      <w:r w:rsidRPr="00D30496">
        <w:t xml:space="preserve"> abgelesen und überprüft. Die Ergebnisse werden aufgezeichnet und archiviert. Diese Dos</w:t>
      </w:r>
      <w:r w:rsidRPr="00D30496">
        <w:t>i</w:t>
      </w:r>
      <w:r w:rsidRPr="00D30496">
        <w:t xml:space="preserve">meter (EPDs) werden </w:t>
      </w:r>
      <w:r w:rsidRPr="008D067E">
        <w:rPr>
          <w:i/>
        </w:rPr>
        <w:t>[Zeitintervall angeben]</w:t>
      </w:r>
      <w:r w:rsidRPr="00D30496">
        <w:t xml:space="preserve"> auf null gestellt und die Batte</w:t>
      </w:r>
      <w:r w:rsidRPr="003369DD">
        <w:t xml:space="preserve">riespannung überprüft </w:t>
      </w:r>
      <w:r w:rsidRPr="003369DD">
        <w:rPr>
          <w:i/>
        </w:rPr>
        <w:t>(Festlegungen zur Funktionskontrolle der Dosimeter).</w:t>
      </w:r>
    </w:p>
    <w:p w:rsidR="0037500D" w:rsidRPr="003369DD" w:rsidRDefault="0037500D" w:rsidP="0037500D">
      <w:r w:rsidRPr="007D4A6E">
        <w:rPr>
          <w:u w:val="single"/>
        </w:rPr>
        <w:t>Innere Exposition</w:t>
      </w:r>
      <w:r w:rsidR="007D4A6E">
        <w:rPr>
          <w:u w:val="single"/>
        </w:rPr>
        <w:br/>
      </w:r>
      <w:r w:rsidRPr="003369DD">
        <w:t xml:space="preserve">Beim Umgang mit offenen radioaktiven Stoffen wird die innere </w:t>
      </w:r>
      <w:r>
        <w:t>E</w:t>
      </w:r>
      <w:r w:rsidRPr="003369DD">
        <w:t>xposition durch Messung der Körperaktivität (Body</w:t>
      </w:r>
      <w:r>
        <w:t xml:space="preserve"> C</w:t>
      </w:r>
      <w:r w:rsidRPr="003369DD">
        <w:t xml:space="preserve">ounter) oder der Ausscheidung bestimmt. Zur Bestimmung der Körperaktivität über die Ausscheidung wird bei beruflich exponierten Personen </w:t>
      </w:r>
      <w:r w:rsidRPr="00BF5BC2">
        <w:rPr>
          <w:i/>
        </w:rPr>
        <w:t>(</w:t>
      </w:r>
      <w:r w:rsidR="00B62983">
        <w:rPr>
          <w:i/>
        </w:rPr>
        <w:t>[</w:t>
      </w:r>
      <w:r w:rsidRPr="00BF5BC2">
        <w:rPr>
          <w:i/>
        </w:rPr>
        <w:t xml:space="preserve">innere Exposition &gt; </w:t>
      </w:r>
      <w:r w:rsidRPr="00BF5BC2">
        <w:t>1</w:t>
      </w:r>
      <w:r>
        <w:t> </w:t>
      </w:r>
      <w:r w:rsidRPr="00BF5BC2">
        <w:t>mSv</w:t>
      </w:r>
      <w:r w:rsidRPr="00BF5BC2">
        <w:rPr>
          <w:i/>
        </w:rPr>
        <w:t>/a</w:t>
      </w:r>
      <w:r w:rsidR="00B62983">
        <w:rPr>
          <w:i/>
        </w:rPr>
        <w:t>]</w:t>
      </w:r>
      <w:r>
        <w:rPr>
          <w:i/>
        </w:rPr>
        <w:t xml:space="preserve"> wenn von der Behörde nicht anders festgelegt</w:t>
      </w:r>
      <w:r w:rsidR="00B62983">
        <w:rPr>
          <w:i/>
        </w:rPr>
        <w:t>)</w:t>
      </w:r>
      <w:r w:rsidRPr="003369DD">
        <w:t xml:space="preserve"> im Allgemeinen monatlich eine Urinprobe gemessen (Urinkontrolle). Ansprechpartner für Inkorporationsüberwachung ist </w:t>
      </w:r>
      <w:r w:rsidRPr="003369DD">
        <w:rPr>
          <w:i/>
        </w:rPr>
        <w:t>[NAME]</w:t>
      </w:r>
      <w:r w:rsidRPr="003369DD">
        <w:t>. Das Überwachungsintervall wird - abhängig vo</w:t>
      </w:r>
      <w:r w:rsidR="00B62983">
        <w:t>n</w:t>
      </w:r>
      <w:r w:rsidRPr="003369DD">
        <w:t xml:space="preserve"> Radionuklid und Radiochemikalie – individuell festg</w:t>
      </w:r>
      <w:r w:rsidRPr="003369DD">
        <w:t>e</w:t>
      </w:r>
      <w:r w:rsidRPr="003369DD">
        <w:t>legt.</w:t>
      </w:r>
    </w:p>
    <w:p w:rsidR="0037500D" w:rsidRPr="003369DD" w:rsidRDefault="0037500D" w:rsidP="0037500D">
      <w:pPr>
        <w:rPr>
          <w:i/>
        </w:rPr>
      </w:pPr>
      <w:r w:rsidRPr="003369DD">
        <w:rPr>
          <w:i/>
        </w:rPr>
        <w:t>(Es wird empfohlen auf die Duldungspflicht und auf Konsequenzen zu verweisen, wenn die Proben nicht regelmäßig innerhalb der vorgegebenen Termine abgegeben oder die Messungen am Body</w:t>
      </w:r>
      <w:r>
        <w:rPr>
          <w:i/>
        </w:rPr>
        <w:t xml:space="preserve"> C</w:t>
      </w:r>
      <w:r w:rsidRPr="003369DD">
        <w:rPr>
          <w:i/>
        </w:rPr>
        <w:t>ounter nicht wahrgenommen we</w:t>
      </w:r>
      <w:r w:rsidRPr="003369DD">
        <w:rPr>
          <w:i/>
        </w:rPr>
        <w:t>r</w:t>
      </w:r>
      <w:r w:rsidRPr="003369DD">
        <w:rPr>
          <w:i/>
        </w:rPr>
        <w:t>den).</w:t>
      </w:r>
    </w:p>
    <w:p w:rsidR="0037500D" w:rsidRPr="003369DD" w:rsidRDefault="0037500D" w:rsidP="0037500D">
      <w:pPr>
        <w:rPr>
          <w:i/>
        </w:rPr>
      </w:pPr>
      <w:r w:rsidRPr="003369DD">
        <w:rPr>
          <w:rFonts w:cs="Arial"/>
        </w:rPr>
        <w:t>Bei Verdacht auf Inkorporation ist eine Urinprobe von der betroffenen Person abzugeben oder eine Messung mi</w:t>
      </w:r>
      <w:r w:rsidRPr="003369DD">
        <w:rPr>
          <w:rFonts w:cs="Arial"/>
        </w:rPr>
        <w:t>t</w:t>
      </w:r>
      <w:r w:rsidRPr="003369DD">
        <w:rPr>
          <w:rFonts w:cs="Arial"/>
        </w:rPr>
        <w:t xml:space="preserve">tels </w:t>
      </w:r>
      <w:r>
        <w:rPr>
          <w:rFonts w:cs="Arial"/>
        </w:rPr>
        <w:t xml:space="preserve">Teil- oder Ganzkörperzähler </w:t>
      </w:r>
      <w:r w:rsidRPr="003369DD">
        <w:rPr>
          <w:rFonts w:cs="Arial"/>
        </w:rPr>
        <w:t xml:space="preserve">durchzuführen. </w:t>
      </w:r>
      <w:r w:rsidRPr="003369DD">
        <w:rPr>
          <w:i/>
        </w:rPr>
        <w:t>[Bei Verdacht auf Inhalation wird der Brust- und Halsbereich mit dem Monitor XY gemessen und einen Wischprobe im Nasen- und Rachenbereich genommen und gemessen. Best</w:t>
      </w:r>
      <w:r w:rsidRPr="003369DD">
        <w:rPr>
          <w:i/>
        </w:rPr>
        <w:t>ä</w:t>
      </w:r>
      <w:r w:rsidRPr="003369DD">
        <w:rPr>
          <w:i/>
        </w:rPr>
        <w:t>tigt sich der Verdacht, wird der SSB sofort benachrichtigt].</w:t>
      </w:r>
    </w:p>
    <w:p w:rsidR="0037500D" w:rsidRPr="005C6F74" w:rsidRDefault="0037500D" w:rsidP="00066391">
      <w:pPr>
        <w:pStyle w:val="berschrift3"/>
      </w:pPr>
      <w:bookmarkStart w:id="113" w:name="_Toc58597510"/>
      <w:r w:rsidRPr="008B688A">
        <w:t>Ärztliche Überwachung</w:t>
      </w:r>
      <w:bookmarkEnd w:id="113"/>
    </w:p>
    <w:p w:rsidR="0037500D" w:rsidRDefault="0037500D" w:rsidP="0037500D">
      <w:pPr>
        <w:rPr>
          <w:rFonts w:cs="Arial"/>
          <w:iCs/>
        </w:rPr>
      </w:pPr>
      <w:r w:rsidRPr="00F40FC7">
        <w:rPr>
          <w:rFonts w:cs="Arial"/>
          <w:iCs/>
        </w:rPr>
        <w:t xml:space="preserve">Zusätzlich zu den Regelungen des </w:t>
      </w:r>
      <w:r w:rsidR="00AA206E">
        <w:rPr>
          <w:rFonts w:cs="Arial"/>
          <w:iCs/>
        </w:rPr>
        <w:t>Kapitel</w:t>
      </w:r>
      <w:r w:rsidRPr="00F00C48">
        <w:rPr>
          <w:rFonts w:cs="Arial"/>
          <w:iCs/>
        </w:rPr>
        <w:t>s 1.</w:t>
      </w:r>
      <w:r w:rsidR="00B62983">
        <w:rPr>
          <w:rFonts w:cs="Arial"/>
          <w:iCs/>
        </w:rPr>
        <w:t>8</w:t>
      </w:r>
      <w:r w:rsidRPr="00F00C48">
        <w:rPr>
          <w:rFonts w:cs="Arial"/>
          <w:iCs/>
        </w:rPr>
        <w:t xml:space="preserve"> </w:t>
      </w:r>
      <w:r w:rsidRPr="00F40FC7">
        <w:rPr>
          <w:rFonts w:cs="Arial"/>
          <w:iCs/>
        </w:rPr>
        <w:t>diese</w:t>
      </w:r>
      <w:r w:rsidR="00922F2C">
        <w:rPr>
          <w:rFonts w:cs="Arial"/>
          <w:iCs/>
        </w:rPr>
        <w:t>r Strahlenschutzanweisung gilt F</w:t>
      </w:r>
      <w:r w:rsidRPr="00F40FC7">
        <w:rPr>
          <w:rFonts w:cs="Arial"/>
          <w:iCs/>
        </w:rPr>
        <w:t>olgendes:</w:t>
      </w:r>
    </w:p>
    <w:p w:rsidR="00443827" w:rsidRPr="00E44DD5" w:rsidRDefault="00443827" w:rsidP="00443827">
      <w:pPr>
        <w:rPr>
          <w:rFonts w:cs="Arial"/>
          <w:i/>
          <w:iCs/>
        </w:rPr>
      </w:pPr>
      <w:r w:rsidRPr="00E44DD5">
        <w:rPr>
          <w:rFonts w:cs="Arial"/>
          <w:i/>
          <w:iCs/>
        </w:rPr>
        <w:t>[……</w:t>
      </w:r>
      <w:r>
        <w:rPr>
          <w:rFonts w:cs="Arial"/>
          <w:i/>
          <w:iCs/>
        </w:rPr>
        <w:t>]</w:t>
      </w:r>
    </w:p>
    <w:p w:rsidR="00443827" w:rsidRDefault="0037500D" w:rsidP="0037500D">
      <w:pPr>
        <w:rPr>
          <w:rFonts w:cs="Arial"/>
          <w:i/>
          <w:iCs/>
        </w:rPr>
      </w:pPr>
      <w:r>
        <w:rPr>
          <w:rFonts w:cs="Arial"/>
          <w:i/>
          <w:iCs/>
        </w:rPr>
        <w:t>[</w:t>
      </w:r>
      <w:r w:rsidRPr="00E44DD5">
        <w:rPr>
          <w:rFonts w:cs="Arial"/>
          <w:i/>
          <w:iCs/>
        </w:rPr>
        <w:t xml:space="preserve">Liegt die effektive Dosis oberhalb 1 mSv pro Kalenderjahr, </w:t>
      </w:r>
      <w:r w:rsidR="00443827">
        <w:rPr>
          <w:rFonts w:cs="Arial"/>
          <w:i/>
          <w:iCs/>
        </w:rPr>
        <w:t>sind</w:t>
      </w:r>
      <w:r w:rsidRPr="00E44DD5">
        <w:rPr>
          <w:rFonts w:cs="Arial"/>
          <w:i/>
          <w:iCs/>
        </w:rPr>
        <w:t xml:space="preserve"> die tätigen Personen als beruflich exponierte Pers</w:t>
      </w:r>
      <w:r w:rsidRPr="00E44DD5">
        <w:rPr>
          <w:rFonts w:cs="Arial"/>
          <w:i/>
          <w:iCs/>
        </w:rPr>
        <w:t>o</w:t>
      </w:r>
      <w:r w:rsidRPr="00E44DD5">
        <w:rPr>
          <w:rFonts w:cs="Arial"/>
          <w:i/>
          <w:iCs/>
        </w:rPr>
        <w:t>nen in die Kategorie B einzustufen.</w:t>
      </w:r>
      <w:r>
        <w:rPr>
          <w:rFonts w:cs="Arial"/>
          <w:iCs/>
        </w:rPr>
        <w:t xml:space="preserve"> </w:t>
      </w:r>
      <w:r w:rsidRPr="00E44DD5">
        <w:rPr>
          <w:rFonts w:cs="Arial"/>
          <w:i/>
          <w:iCs/>
        </w:rPr>
        <w:t>Eine ärztliche Überwachung (s. § 77 StrlSchV) durch einen ermächtigten Arzt ist nicht erforderlich.</w:t>
      </w:r>
      <w:r>
        <w:rPr>
          <w:rFonts w:cs="Arial"/>
          <w:i/>
          <w:iCs/>
        </w:rPr>
        <w:t>]</w:t>
      </w:r>
    </w:p>
    <w:p w:rsidR="0037500D" w:rsidRDefault="0037500D" w:rsidP="0037500D">
      <w:pPr>
        <w:rPr>
          <w:rFonts w:cs="Arial"/>
          <w:i/>
          <w:iCs/>
        </w:rPr>
      </w:pPr>
      <w:r>
        <w:rPr>
          <w:rFonts w:cs="Arial"/>
          <w:iCs/>
        </w:rPr>
        <w:t>(</w:t>
      </w:r>
      <w:r w:rsidRPr="00E44DD5">
        <w:rPr>
          <w:rFonts w:cs="Arial"/>
          <w:i/>
          <w:iCs/>
        </w:rPr>
        <w:t>Hinweis: Enthält die Genehmigung eine Auflage zur ärztlichen Untersuchung von Kategorie B - Personen, ist dieser Absatz entsprechend diese</w:t>
      </w:r>
      <w:r>
        <w:rPr>
          <w:rFonts w:cs="Arial"/>
          <w:i/>
          <w:iCs/>
        </w:rPr>
        <w:t>r</w:t>
      </w:r>
      <w:r w:rsidRPr="00E44DD5">
        <w:rPr>
          <w:rFonts w:cs="Arial"/>
          <w:i/>
          <w:iCs/>
        </w:rPr>
        <w:t xml:space="preserve"> Auflage in den Nebenbestimmungen der Genehmigung  zu formulieren.</w:t>
      </w:r>
      <w:r w:rsidR="00443827">
        <w:rPr>
          <w:rFonts w:cs="Arial"/>
          <w:i/>
          <w:iCs/>
        </w:rPr>
        <w:t>)</w:t>
      </w:r>
    </w:p>
    <w:p w:rsidR="0037500D" w:rsidRPr="00F40FC7" w:rsidRDefault="0037500D" w:rsidP="0037500D">
      <w:pPr>
        <w:rPr>
          <w:rFonts w:cs="Arial"/>
          <w:iCs/>
        </w:rPr>
      </w:pPr>
      <w:r>
        <w:rPr>
          <w:rFonts w:cs="Arial"/>
          <w:i/>
          <w:iCs/>
        </w:rPr>
        <w:t>[</w:t>
      </w:r>
      <w:r w:rsidRPr="00E44DD5">
        <w:rPr>
          <w:rFonts w:cs="Arial"/>
          <w:i/>
          <w:iCs/>
        </w:rPr>
        <w:t>Liegt die effektive Dosis kleiner 1 mSv pro Kalenderjahr ist eine Zuordnung der tätigen Personen als beruflich exp</w:t>
      </w:r>
      <w:r w:rsidRPr="00E44DD5">
        <w:rPr>
          <w:rFonts w:cs="Arial"/>
          <w:i/>
          <w:iCs/>
        </w:rPr>
        <w:t>o</w:t>
      </w:r>
      <w:r w:rsidRPr="00E44DD5">
        <w:rPr>
          <w:rFonts w:cs="Arial"/>
          <w:i/>
          <w:iCs/>
        </w:rPr>
        <w:t>nierte Personen der Kategorie B mit Zustimmung der Behörde nicht erforderlich.</w:t>
      </w:r>
      <w:r>
        <w:rPr>
          <w:rFonts w:cs="Arial"/>
          <w:i/>
          <w:iCs/>
        </w:rPr>
        <w:t>]</w:t>
      </w:r>
    </w:p>
    <w:p w:rsidR="0037500D" w:rsidRPr="00C2462A" w:rsidRDefault="0037500D" w:rsidP="0037500D">
      <w:pPr>
        <w:rPr>
          <w:rFonts w:cs="Arial"/>
          <w:i/>
          <w:iCs/>
        </w:rPr>
      </w:pPr>
      <w:r w:rsidRPr="00C2462A">
        <w:rPr>
          <w:rFonts w:cs="Arial"/>
          <w:i/>
          <w:iCs/>
        </w:rPr>
        <w:t xml:space="preserve">[Bei Tätigkeiten unter schwerem Atemschutz muss eine </w:t>
      </w:r>
      <w:r>
        <w:rPr>
          <w:rFonts w:cs="Arial"/>
          <w:i/>
          <w:iCs/>
        </w:rPr>
        <w:t xml:space="preserve">ärztliche </w:t>
      </w:r>
      <w:r w:rsidR="00443827">
        <w:rPr>
          <w:rFonts w:cs="Arial"/>
          <w:i/>
          <w:iCs/>
        </w:rPr>
        <w:t xml:space="preserve">Untersuchung </w:t>
      </w:r>
      <w:r w:rsidRPr="00C2462A">
        <w:rPr>
          <w:rFonts w:cs="Arial"/>
          <w:i/>
          <w:iCs/>
        </w:rPr>
        <w:t>erfolgen, die in der Regel in dreijä</w:t>
      </w:r>
      <w:r w:rsidRPr="00C2462A">
        <w:rPr>
          <w:rFonts w:cs="Arial"/>
          <w:i/>
          <w:iCs/>
        </w:rPr>
        <w:t>h</w:t>
      </w:r>
      <w:r w:rsidRPr="00C2462A">
        <w:rPr>
          <w:rFonts w:cs="Arial"/>
          <w:i/>
          <w:iCs/>
        </w:rPr>
        <w:t>rigem Abstand durchzuführen ist. Zusätzlich ist eine Ausbildung über das Tragen von Atemschutz-Geräten erforde</w:t>
      </w:r>
      <w:r w:rsidRPr="00C2462A">
        <w:rPr>
          <w:rFonts w:cs="Arial"/>
          <w:i/>
          <w:iCs/>
        </w:rPr>
        <w:t>r</w:t>
      </w:r>
      <w:r w:rsidRPr="00C2462A">
        <w:rPr>
          <w:rFonts w:cs="Arial"/>
          <w:i/>
          <w:iCs/>
        </w:rPr>
        <w:t>lich.]</w:t>
      </w:r>
    </w:p>
    <w:p w:rsidR="0037500D" w:rsidRPr="00C2462A" w:rsidRDefault="0037500D" w:rsidP="0037500D">
      <w:pPr>
        <w:rPr>
          <w:rFonts w:cs="Arial"/>
          <w:i/>
          <w:iCs/>
        </w:rPr>
      </w:pPr>
      <w:r w:rsidRPr="00C2462A">
        <w:rPr>
          <w:rFonts w:cs="Arial"/>
          <w:i/>
          <w:iCs/>
        </w:rPr>
        <w:t>[Ansprechpartner für die Vereinbarung von Untersuchungsterminen ist [Name, Dienststelle, Telefonnummer]].</w:t>
      </w:r>
    </w:p>
    <w:p w:rsidR="0037500D" w:rsidRPr="00C2462A" w:rsidRDefault="0037500D" w:rsidP="0037500D">
      <w:pPr>
        <w:rPr>
          <w:rFonts w:cs="Arial"/>
          <w:i/>
          <w:iCs/>
        </w:rPr>
      </w:pPr>
      <w:r w:rsidRPr="00C2462A">
        <w:rPr>
          <w:rFonts w:cs="Arial"/>
          <w:i/>
          <w:iCs/>
        </w:rPr>
        <w:t>[Ansprechpartner für die Atemschutzausbildung ist [Name, Dienststelle, Telefonnummer]].</w:t>
      </w:r>
    </w:p>
    <w:p w:rsidR="0037500D" w:rsidRPr="005C6F74" w:rsidRDefault="0037500D" w:rsidP="00066391">
      <w:pPr>
        <w:pStyle w:val="berschrift3"/>
      </w:pPr>
      <w:bookmarkStart w:id="114" w:name="_Toc458795080"/>
      <w:bookmarkStart w:id="115" w:name="_Toc488649905"/>
      <w:bookmarkStart w:id="116" w:name="_Toc58597511"/>
      <w:r>
        <w:lastRenderedPageBreak/>
        <w:t xml:space="preserve">Allgemeine </w:t>
      </w:r>
      <w:r w:rsidRPr="005C6F74">
        <w:t>Regeln zum Arbeitsverhalten</w:t>
      </w:r>
      <w:bookmarkEnd w:id="114"/>
      <w:bookmarkEnd w:id="115"/>
      <w:bookmarkEnd w:id="116"/>
    </w:p>
    <w:p w:rsidR="0037500D" w:rsidRDefault="0037500D" w:rsidP="0037500D">
      <w:r w:rsidRPr="00F40FC7">
        <w:t xml:space="preserve">Zusätzlich zu den Regelungen des </w:t>
      </w:r>
      <w:r w:rsidR="00AA206E">
        <w:t>Kapitel</w:t>
      </w:r>
      <w:r w:rsidRPr="00F40FC7">
        <w:t xml:space="preserve">s </w:t>
      </w:r>
      <w:r w:rsidRPr="00F00C48">
        <w:t>1.</w:t>
      </w:r>
      <w:r w:rsidR="00922F2C">
        <w:t>9</w:t>
      </w:r>
      <w:r w:rsidRPr="00F00C48">
        <w:t xml:space="preserve"> </w:t>
      </w:r>
      <w:r w:rsidRPr="00F40FC7">
        <w:t>diese</w:t>
      </w:r>
      <w:r w:rsidR="00922F2C">
        <w:t>r Strahlenschutzanweisung gilt F</w:t>
      </w:r>
      <w:r w:rsidRPr="00F40FC7">
        <w:t>olgendes:</w:t>
      </w:r>
    </w:p>
    <w:p w:rsidR="0037500D" w:rsidRDefault="0037500D" w:rsidP="0037500D">
      <w:pPr>
        <w:rPr>
          <w:i/>
        </w:rPr>
      </w:pPr>
      <w:r>
        <w:rPr>
          <w:i/>
        </w:rPr>
        <w:t>(</w:t>
      </w:r>
      <w:r w:rsidRPr="00706D76">
        <w:rPr>
          <w:i/>
        </w:rPr>
        <w:t xml:space="preserve">Regeln zum Arbeitsverhalten können hier festgelegt werden oder in einer Anlage </w:t>
      </w:r>
      <w:r>
        <w:rPr>
          <w:i/>
        </w:rPr>
        <w:t xml:space="preserve">zur Strahlenschutzanweisung </w:t>
      </w:r>
      <w:r w:rsidR="00922F2C">
        <w:rPr>
          <w:i/>
        </w:rPr>
        <w:t>untergebracht werden.</w:t>
      </w:r>
    </w:p>
    <w:p w:rsidR="0037500D" w:rsidRPr="00706D76" w:rsidRDefault="0037500D" w:rsidP="0037500D">
      <w:pPr>
        <w:rPr>
          <w:i/>
        </w:rPr>
      </w:pPr>
      <w:r w:rsidRPr="00706D76">
        <w:rPr>
          <w:i/>
        </w:rPr>
        <w:t>Im Folgenden finden Sie einige Formulierungsbeispiele:</w:t>
      </w:r>
    </w:p>
    <w:p w:rsidR="0037500D" w:rsidRPr="00222089" w:rsidRDefault="0037500D" w:rsidP="00922F2C">
      <w:pPr>
        <w:pStyle w:val="Aufzhlung1"/>
        <w:rPr>
          <w:i/>
        </w:rPr>
      </w:pPr>
      <w:r w:rsidRPr="00222089">
        <w:rPr>
          <w:i/>
        </w:rPr>
        <w:t>Bei der Vorbereitung und Durchführung neuer Arbeitsvorhaben ist die mögliche Exposition durch den Strahle</w:t>
      </w:r>
      <w:r w:rsidRPr="00222089">
        <w:rPr>
          <w:i/>
        </w:rPr>
        <w:t>n</w:t>
      </w:r>
      <w:r w:rsidRPr="00222089">
        <w:rPr>
          <w:i/>
        </w:rPr>
        <w:t>schutzbeauftragten abzuschätzen und so niedrig zu halten, wie ve</w:t>
      </w:r>
      <w:r w:rsidR="00922F2C" w:rsidRPr="00222089">
        <w:rPr>
          <w:i/>
        </w:rPr>
        <w:t>rnünftigerweise erreichbar ist.</w:t>
      </w:r>
    </w:p>
    <w:p w:rsidR="0037500D" w:rsidRPr="00222089" w:rsidRDefault="0037500D" w:rsidP="00922F2C">
      <w:pPr>
        <w:pStyle w:val="Aufzhlung1"/>
        <w:rPr>
          <w:i/>
        </w:rPr>
      </w:pPr>
      <w:r w:rsidRPr="00222089">
        <w:rPr>
          <w:i/>
        </w:rPr>
        <w:t>Die folgenden Grundregeln des Strahlenschutzes sind unbedingt einzuhalten:</w:t>
      </w:r>
    </w:p>
    <w:p w:rsidR="0037500D" w:rsidRPr="00222089" w:rsidRDefault="0037500D" w:rsidP="007954EB">
      <w:pPr>
        <w:pStyle w:val="Aufzhlung2"/>
        <w:rPr>
          <w:i/>
        </w:rPr>
      </w:pPr>
      <w:r w:rsidRPr="00222089">
        <w:rPr>
          <w:i/>
        </w:rPr>
        <w:t>Die Aktivität ist auf den niedrigsten Wert zu beschränken, mit dem die gestellte Aufgabe zu lösen ist.</w:t>
      </w:r>
    </w:p>
    <w:p w:rsidR="0037500D" w:rsidRPr="00222089" w:rsidRDefault="0037500D" w:rsidP="007954EB">
      <w:pPr>
        <w:pStyle w:val="Aufzhlung2"/>
        <w:rPr>
          <w:i/>
        </w:rPr>
      </w:pPr>
      <w:r w:rsidRPr="00222089">
        <w:rPr>
          <w:i/>
        </w:rPr>
        <w:t>Die Dauer der Handhabung offener radioaktiver Stoffe ist auf ein Minimum zu beschränken.</w:t>
      </w:r>
    </w:p>
    <w:p w:rsidR="0037500D" w:rsidRPr="00222089" w:rsidRDefault="0037500D" w:rsidP="007954EB">
      <w:pPr>
        <w:pStyle w:val="Aufzhlung2"/>
        <w:rPr>
          <w:i/>
        </w:rPr>
      </w:pPr>
      <w:r w:rsidRPr="00222089">
        <w:rPr>
          <w:i/>
        </w:rPr>
        <w:t>Bei Beta-Strahlern mit hoher Energie sowie bei Photonen-Strahlern sind geeignete Abschirmungen zu verwe</w:t>
      </w:r>
      <w:r w:rsidRPr="00222089">
        <w:rPr>
          <w:i/>
        </w:rPr>
        <w:t>n</w:t>
      </w:r>
      <w:r w:rsidRPr="00222089">
        <w:rPr>
          <w:i/>
        </w:rPr>
        <w:t>den.</w:t>
      </w:r>
    </w:p>
    <w:p w:rsidR="0037500D" w:rsidRPr="00222089" w:rsidRDefault="0037500D" w:rsidP="007954EB">
      <w:pPr>
        <w:pStyle w:val="Aufzhlung1"/>
        <w:rPr>
          <w:i/>
        </w:rPr>
      </w:pPr>
      <w:r w:rsidRPr="00222089">
        <w:rPr>
          <w:i/>
        </w:rPr>
        <w:t>Vor dem Betreten des Überwachungs-/Kontrollbereichs ist folgende Schutzkleidung anzulegen:</w:t>
      </w:r>
      <w:r w:rsidR="00622578" w:rsidRPr="00222089">
        <w:rPr>
          <w:i/>
        </w:rPr>
        <w:br/>
      </w:r>
      <w:r w:rsidRPr="00222089">
        <w:rPr>
          <w:i/>
        </w:rPr>
        <w:t>[Art und Umfang sind festzulegen, z. B. Vorderschluss oder Rückenschlusskittel, Schuhe, Beinkleider, Kopfbed</w:t>
      </w:r>
      <w:r w:rsidRPr="00222089">
        <w:rPr>
          <w:i/>
        </w:rPr>
        <w:t>e</w:t>
      </w:r>
      <w:r w:rsidRPr="00222089">
        <w:rPr>
          <w:i/>
        </w:rPr>
        <w:t>ckung; farblich gekennzeichnet]</w:t>
      </w:r>
    </w:p>
    <w:p w:rsidR="0037500D" w:rsidRPr="00222089" w:rsidRDefault="0037500D" w:rsidP="00922F2C">
      <w:pPr>
        <w:pStyle w:val="Aufzhlung1"/>
        <w:rPr>
          <w:i/>
        </w:rPr>
      </w:pPr>
      <w:r w:rsidRPr="00222089">
        <w:rPr>
          <w:i/>
        </w:rPr>
        <w:t>Es dürfen nur Gegenstände und Unterlagen mitgeführt werden, die für die Tätigkeit unbedingt erforderlich sind. Persönliche Gegenstände (z. B. Taschen, Schmuck) dürfen nicht in den Kontrollbereich mitgenommen werden.</w:t>
      </w:r>
    </w:p>
    <w:p w:rsidR="0037500D" w:rsidRPr="00222089" w:rsidRDefault="0037500D" w:rsidP="00922F2C">
      <w:pPr>
        <w:pStyle w:val="Aufzhlung1"/>
        <w:rPr>
          <w:i/>
        </w:rPr>
      </w:pPr>
      <w:r w:rsidRPr="00222089">
        <w:rPr>
          <w:i/>
        </w:rPr>
        <w:t>Personen mit offenen Wunden bzw. Erkrankungen der Haut (insbesondere der Haut an den Händen) ist der U</w:t>
      </w:r>
      <w:r w:rsidRPr="00222089">
        <w:rPr>
          <w:i/>
        </w:rPr>
        <w:t>m</w:t>
      </w:r>
      <w:r w:rsidRPr="00222089">
        <w:rPr>
          <w:i/>
        </w:rPr>
        <w:t>gang mit offenen radioaktiven Stoffen untersagt. In Zweifelsfällen entscheidet der ermächtigte Arzt unter Einb</w:t>
      </w:r>
      <w:r w:rsidRPr="00222089">
        <w:rPr>
          <w:i/>
        </w:rPr>
        <w:t>e</w:t>
      </w:r>
      <w:r w:rsidRPr="00222089">
        <w:rPr>
          <w:i/>
        </w:rPr>
        <w:t>ziehung des Strahlenschutzbeauftragten.</w:t>
      </w:r>
    </w:p>
    <w:p w:rsidR="0037500D" w:rsidRPr="00222089" w:rsidRDefault="0037500D" w:rsidP="00922F2C">
      <w:pPr>
        <w:pStyle w:val="Aufzhlung1"/>
        <w:rPr>
          <w:i/>
        </w:rPr>
      </w:pPr>
      <w:r w:rsidRPr="00222089">
        <w:rPr>
          <w:i/>
        </w:rPr>
        <w:t>Im Überwachungs-/Kontrollbereich ist das Essen, Trinken, Rauchen, der Gebrauch von Schnupftabak, Kaugummi und von Kosmetika sowie Gesundheitspflegemitteln untersagt.</w:t>
      </w:r>
    </w:p>
    <w:p w:rsidR="0037500D" w:rsidRPr="00222089" w:rsidRDefault="0037500D" w:rsidP="00922F2C">
      <w:pPr>
        <w:pStyle w:val="Aufzhlung1"/>
        <w:rPr>
          <w:i/>
        </w:rPr>
      </w:pPr>
      <w:r w:rsidRPr="00222089">
        <w:rPr>
          <w:i/>
        </w:rPr>
        <w:t>Bei [Art der Tätigkeit angeben] sind folgende Schutzmittel zu verwenden:</w:t>
      </w:r>
      <w:r w:rsidR="00622578" w:rsidRPr="00222089">
        <w:rPr>
          <w:i/>
        </w:rPr>
        <w:br/>
      </w:r>
      <w:r w:rsidRPr="00222089">
        <w:rPr>
          <w:i/>
        </w:rPr>
        <w:t>[</w:t>
      </w:r>
      <w:r w:rsidR="00622578" w:rsidRPr="00222089">
        <w:rPr>
          <w:i/>
        </w:rPr>
        <w:t>z</w:t>
      </w:r>
      <w:r w:rsidRPr="00222089">
        <w:rPr>
          <w:i/>
        </w:rPr>
        <w:t>. B. Handschuhe, Schutzbrillen, Atemschutzmasken, Armstulpen, abwaschbare Schürzen, transportable A</w:t>
      </w:r>
      <w:r w:rsidRPr="00222089">
        <w:rPr>
          <w:i/>
        </w:rPr>
        <w:t>b</w:t>
      </w:r>
      <w:r w:rsidRPr="00222089">
        <w:rPr>
          <w:i/>
        </w:rPr>
        <w:t>schirmwände, Greif- und Manipulierwerkzeuge, Pipettiervo</w:t>
      </w:r>
      <w:r w:rsidR="00622578" w:rsidRPr="00222089">
        <w:rPr>
          <w:i/>
        </w:rPr>
        <w:t>r</w:t>
      </w:r>
      <w:r w:rsidRPr="00222089">
        <w:rPr>
          <w:i/>
        </w:rPr>
        <w:t>richtungen, Abzüge, Handschuhboxen, Heiße Zellen]</w:t>
      </w:r>
    </w:p>
    <w:p w:rsidR="0037500D" w:rsidRPr="00222089" w:rsidRDefault="0037500D" w:rsidP="00922F2C">
      <w:pPr>
        <w:pStyle w:val="Aufzhlung1"/>
        <w:rPr>
          <w:i/>
        </w:rPr>
      </w:pPr>
      <w:r w:rsidRPr="00222089">
        <w:rPr>
          <w:i/>
        </w:rPr>
        <w:t>Es dürfen nur Schutzmittel verwendet werden, die sich in einwandfreiem, funktionstüchtigem Zustand befinden.</w:t>
      </w:r>
    </w:p>
    <w:p w:rsidR="0037500D" w:rsidRPr="00222089" w:rsidRDefault="0037500D" w:rsidP="00922F2C">
      <w:pPr>
        <w:pStyle w:val="Aufzhlung1"/>
        <w:rPr>
          <w:i/>
        </w:rPr>
      </w:pPr>
      <w:r w:rsidRPr="00222089">
        <w:rPr>
          <w:i/>
        </w:rPr>
        <w:t>Jeder Mitarbeiter hat seine Arbeit so zu organisieren und durchzuführen, dass dadurch andere Personen nicht gefährdet werden.</w:t>
      </w:r>
    </w:p>
    <w:p w:rsidR="0037500D" w:rsidRPr="00222089" w:rsidRDefault="0037500D" w:rsidP="00922F2C">
      <w:pPr>
        <w:pStyle w:val="Aufzhlung1"/>
        <w:rPr>
          <w:i/>
        </w:rPr>
      </w:pPr>
      <w:r w:rsidRPr="00222089">
        <w:rPr>
          <w:i/>
        </w:rPr>
        <w:t>An Versuchsaufbauten bei Arbeiten mit Gammastrahlern höherer Aktivität (z. B. 1000-fache Freigrenze) sind nach Rücksprache mit dem Strahlenschutzbeauftragten Ortsdosisleistungsmessungen durchzuführen. Die Ergebnisse sind mit dem Strahlenschutzbeauftragten auszuwerten.</w:t>
      </w:r>
    </w:p>
    <w:p w:rsidR="0037500D" w:rsidRPr="00222089" w:rsidRDefault="0037500D" w:rsidP="00922F2C">
      <w:pPr>
        <w:pStyle w:val="Aufzhlung1"/>
        <w:rPr>
          <w:i/>
        </w:rPr>
      </w:pPr>
      <w:r w:rsidRPr="00222089">
        <w:rPr>
          <w:i/>
        </w:rPr>
        <w:t>An jedem Arbeitsplatz dürfen offene radioaktive Stoffe [über dem 10-fachen der Freigrenze (Spalte 2, Anlage 4, Tabelle 1 StrlSchV</w:t>
      </w:r>
      <w:proofErr w:type="gramStart"/>
      <w:r w:rsidRPr="00222089">
        <w:rPr>
          <w:i/>
        </w:rPr>
        <w:t>) ]</w:t>
      </w:r>
      <w:proofErr w:type="gramEnd"/>
      <w:r w:rsidRPr="00222089">
        <w:rPr>
          <w:i/>
        </w:rPr>
        <w:t xml:space="preserve"> nur so lange und in solchen Aktivitäten vorhanden sein, wie es das Arbeitsverfahren unb</w:t>
      </w:r>
      <w:r w:rsidRPr="00222089">
        <w:rPr>
          <w:i/>
        </w:rPr>
        <w:t>e</w:t>
      </w:r>
      <w:r w:rsidRPr="00222089">
        <w:rPr>
          <w:i/>
        </w:rPr>
        <w:t>dingt erfordert. Die Vorratsbehälter sind während der Tätigkeiten in den Laborräumen [Aufbewahrungsort ang</w:t>
      </w:r>
      <w:r w:rsidRPr="00222089">
        <w:rPr>
          <w:i/>
        </w:rPr>
        <w:t>e</w:t>
      </w:r>
      <w:r w:rsidRPr="00222089">
        <w:rPr>
          <w:i/>
        </w:rPr>
        <w:t>ben, z. B. im Abzug in einer Abschirmung oder abgeschirmt im Kühl- bzw. Tiefkühlschrank] aufzubewahren.</w:t>
      </w:r>
    </w:p>
    <w:p w:rsidR="0037500D" w:rsidRPr="00222089" w:rsidRDefault="0037500D" w:rsidP="00922F2C">
      <w:pPr>
        <w:pStyle w:val="Aufzhlung1"/>
        <w:rPr>
          <w:i/>
        </w:rPr>
      </w:pPr>
      <w:r w:rsidRPr="00222089">
        <w:rPr>
          <w:i/>
        </w:rPr>
        <w:t>Vorratsbehälter für radioaktive Stoffe mit einer Aktivität über der Freigrenze müssen gekennzeichnet werden (z. B. durch das Wort "radioaktiv", Strahlenzeichen, Radionuklid, Aktivität, Datum, Substanzname, Verwender).</w:t>
      </w:r>
    </w:p>
    <w:p w:rsidR="0037500D" w:rsidRPr="00222089" w:rsidRDefault="0037500D" w:rsidP="00922F2C">
      <w:pPr>
        <w:pStyle w:val="Aufzhlung1"/>
        <w:rPr>
          <w:i/>
        </w:rPr>
      </w:pPr>
      <w:r w:rsidRPr="00222089">
        <w:rPr>
          <w:i/>
        </w:rPr>
        <w:t>Bei der Durchführung von Versuchen mit radioaktiven Stoffen auf Arbeitsflächen sind die Flächen durch [Kontam</w:t>
      </w:r>
      <w:r w:rsidRPr="00222089">
        <w:rPr>
          <w:i/>
        </w:rPr>
        <w:t>i</w:t>
      </w:r>
      <w:r w:rsidRPr="00222089">
        <w:rPr>
          <w:i/>
        </w:rPr>
        <w:t>nationsschutzmaßnahme angeben, z. B. Aufkleben einer Folie] vor Kontamination zu schützen.</w:t>
      </w:r>
    </w:p>
    <w:p w:rsidR="0037500D" w:rsidRPr="00222089" w:rsidRDefault="0037500D" w:rsidP="00922F2C">
      <w:pPr>
        <w:pStyle w:val="Aufzhlung1"/>
        <w:rPr>
          <w:i/>
        </w:rPr>
      </w:pPr>
      <w:r w:rsidRPr="00222089">
        <w:rPr>
          <w:i/>
        </w:rPr>
        <w:t>Bei Umfüllarbeiten mit flüssigen radioaktiven Stoffen ist eine Auffangwanne zu verwenden.</w:t>
      </w:r>
    </w:p>
    <w:p w:rsidR="0037500D" w:rsidRPr="00222089" w:rsidRDefault="0037500D" w:rsidP="00922F2C">
      <w:pPr>
        <w:pStyle w:val="Aufzhlung1"/>
        <w:rPr>
          <w:i/>
        </w:rPr>
      </w:pPr>
      <w:r w:rsidRPr="00222089">
        <w:rPr>
          <w:i/>
        </w:rPr>
        <w:t>Arbeiten mit radioaktiven Stoffen oder Versuche, bei denen radioaktive Stoffe freigesetzt werden können, sind zuvor mit dem Strahlenschutzbeauftragten zu besprechen.</w:t>
      </w:r>
    </w:p>
    <w:p w:rsidR="0037500D" w:rsidRPr="00222089" w:rsidRDefault="0037500D" w:rsidP="00922F2C">
      <w:pPr>
        <w:pStyle w:val="Aufzhlung1"/>
        <w:rPr>
          <w:i/>
        </w:rPr>
      </w:pPr>
      <w:r w:rsidRPr="00222089">
        <w:rPr>
          <w:i/>
        </w:rPr>
        <w:t>Vor der ersten Durchführung von Arbeiten mit radioaktiven Stoffen, die das [10-fache der Freigrenze (Spalte 2, Anlage 4, Tabelle 1 StrlSchV angeben] überschreiten, ist der Versuchsablauf in Absprache mit dem Strahle</w:t>
      </w:r>
      <w:r w:rsidRPr="00222089">
        <w:rPr>
          <w:i/>
        </w:rPr>
        <w:t>n</w:t>
      </w:r>
      <w:r w:rsidRPr="00222089">
        <w:rPr>
          <w:i/>
        </w:rPr>
        <w:t>schutzbeauftragten zunächst ohne die radioaktiv markierte Verbindung oder mit kleinen Aktivitätsmengen zu e</w:t>
      </w:r>
      <w:r w:rsidRPr="00222089">
        <w:rPr>
          <w:i/>
        </w:rPr>
        <w:t>r</w:t>
      </w:r>
      <w:r w:rsidRPr="00222089">
        <w:rPr>
          <w:i/>
        </w:rPr>
        <w:t>proben.</w:t>
      </w:r>
    </w:p>
    <w:p w:rsidR="0037500D" w:rsidRPr="00222089" w:rsidRDefault="0037500D" w:rsidP="00922F2C">
      <w:pPr>
        <w:pStyle w:val="Aufzhlung1"/>
        <w:rPr>
          <w:i/>
        </w:rPr>
      </w:pPr>
      <w:r w:rsidRPr="00222089">
        <w:rPr>
          <w:i/>
        </w:rPr>
        <w:lastRenderedPageBreak/>
        <w:t>Strahlenschutzmessgeräte, Telefone, Türgriffe, Lichtschalter, Armaturen, usw. dürfen nicht mit kontaminierten Schutzhandschuhen angefasst werden. Ebenso ist das Tragen von kontaminierten Schutzhandschuhen in den Messräumen untersagt.</w:t>
      </w:r>
    </w:p>
    <w:p w:rsidR="0037500D" w:rsidRPr="00222089" w:rsidRDefault="0037500D" w:rsidP="00922F2C">
      <w:pPr>
        <w:pStyle w:val="Aufzhlung1"/>
        <w:rPr>
          <w:i/>
        </w:rPr>
      </w:pPr>
      <w:r w:rsidRPr="00222089">
        <w:rPr>
          <w:i/>
        </w:rPr>
        <w:t>Kontaminierte Gegenstände dürfen nicht aus dem Strahlenschutzbereich entfernt werden. [Der Strahlenschutzb</w:t>
      </w:r>
      <w:r w:rsidRPr="00222089">
        <w:rPr>
          <w:i/>
        </w:rPr>
        <w:t>e</w:t>
      </w:r>
      <w:r w:rsidRPr="00222089">
        <w:rPr>
          <w:i/>
        </w:rPr>
        <w:t>auftragte kann hier für unterschiedliche Strahlenschutzbereiche die Grenzwerte gemäß [Werte oder Bezug ang</w:t>
      </w:r>
      <w:r w:rsidRPr="00222089">
        <w:rPr>
          <w:i/>
        </w:rPr>
        <w:t>e</w:t>
      </w:r>
      <w:r w:rsidRPr="00222089">
        <w:rPr>
          <w:i/>
        </w:rPr>
        <w:t>ben] der Strahlenschutzverordnung angeben.]</w:t>
      </w:r>
    </w:p>
    <w:p w:rsidR="0037500D" w:rsidRPr="00222089" w:rsidRDefault="0037500D" w:rsidP="00922F2C">
      <w:pPr>
        <w:pStyle w:val="Aufzhlung1"/>
        <w:rPr>
          <w:i/>
        </w:rPr>
      </w:pPr>
      <w:r w:rsidRPr="00222089">
        <w:rPr>
          <w:i/>
        </w:rPr>
        <w:t>Mängel an Strahlenschutz-, Kontroll- oder Messeinrichtungen sind unverzüglich dem Strahlenschutzbeauftragten zu melden.</w:t>
      </w:r>
    </w:p>
    <w:p w:rsidR="0037500D" w:rsidRPr="00222089" w:rsidRDefault="0037500D" w:rsidP="00922F2C">
      <w:pPr>
        <w:pStyle w:val="Aufzhlung1"/>
        <w:rPr>
          <w:i/>
        </w:rPr>
      </w:pPr>
      <w:r w:rsidRPr="00222089">
        <w:rPr>
          <w:i/>
        </w:rPr>
        <w:t>Kontaminierte Schutzkleidung und Schutzmittel sind in [Behältnisse und Aufbewahrungsort angeben] zu sammeln.</w:t>
      </w:r>
    </w:p>
    <w:p w:rsidR="0037500D" w:rsidRPr="00222089" w:rsidRDefault="0037500D" w:rsidP="00922F2C">
      <w:pPr>
        <w:pStyle w:val="Aufzhlung1"/>
        <w:rPr>
          <w:i/>
        </w:rPr>
      </w:pPr>
      <w:r w:rsidRPr="00222089">
        <w:rPr>
          <w:i/>
        </w:rPr>
        <w:t>Besteht der Verdacht auf Inkorporation von radioaktiven Stoffen, so ist der Strahlenschutzbeauftragte unverzü</w:t>
      </w:r>
      <w:r w:rsidRPr="00222089">
        <w:rPr>
          <w:i/>
        </w:rPr>
        <w:t>g</w:t>
      </w:r>
      <w:r w:rsidRPr="00222089">
        <w:rPr>
          <w:i/>
        </w:rPr>
        <w:t>lich zu benachrichtigen.</w:t>
      </w:r>
    </w:p>
    <w:p w:rsidR="0037500D" w:rsidRPr="00222089" w:rsidRDefault="0037500D" w:rsidP="00922F2C">
      <w:pPr>
        <w:pStyle w:val="Aufzhlung1"/>
        <w:rPr>
          <w:i/>
        </w:rPr>
      </w:pPr>
      <w:r w:rsidRPr="00222089">
        <w:rPr>
          <w:i/>
        </w:rPr>
        <w:t>Zwischen den einzelnen Arbeitsschritten sind Schutzhandschuhe und Arbeitsmittel auf Kontamination zu kontro</w:t>
      </w:r>
      <w:r w:rsidRPr="00222089">
        <w:rPr>
          <w:i/>
        </w:rPr>
        <w:t>l</w:t>
      </w:r>
      <w:r w:rsidRPr="00222089">
        <w:rPr>
          <w:i/>
        </w:rPr>
        <w:t>lieren.</w:t>
      </w:r>
    </w:p>
    <w:p w:rsidR="0037500D" w:rsidRPr="00222089" w:rsidRDefault="0037500D" w:rsidP="00922F2C">
      <w:pPr>
        <w:pStyle w:val="Aufzhlung1"/>
        <w:rPr>
          <w:i/>
        </w:rPr>
      </w:pPr>
      <w:r w:rsidRPr="00222089">
        <w:rPr>
          <w:i/>
        </w:rPr>
        <w:t>Vor dem Verlassen des Arbeitsplatzes, insbesondere nach Beendigung der täglichen Arbeit, ist der Arbeitsplatz auf Kontamination zu überprüfen. Eine Kontamination ist zu beseitigen oder die kontaminierte Stelle zu kennzeichnen. Der Strahlenschutzbeauftragte ist hierüber unverzüglich zu informieren.</w:t>
      </w:r>
    </w:p>
    <w:p w:rsidR="0037500D" w:rsidRPr="00222089" w:rsidRDefault="0037500D" w:rsidP="00922F2C">
      <w:pPr>
        <w:pStyle w:val="Aufzhlung1"/>
        <w:rPr>
          <w:i/>
        </w:rPr>
      </w:pPr>
      <w:r w:rsidRPr="00222089">
        <w:rPr>
          <w:i/>
        </w:rPr>
        <w:t>Beim Verlassen des Kontrollbereichs sind die Hände, die Schutzkleidung und Kleidung auf Kontamination zu übe</w:t>
      </w:r>
      <w:r w:rsidRPr="00222089">
        <w:rPr>
          <w:i/>
        </w:rPr>
        <w:t>r</w:t>
      </w:r>
      <w:r w:rsidRPr="00222089">
        <w:rPr>
          <w:i/>
        </w:rPr>
        <w:t>prüfen. Bei Feststellung einer Kontamination der Schutzkleidung, die die Oberflächenkontaminationswerte übe</w:t>
      </w:r>
      <w:r w:rsidRPr="00222089">
        <w:rPr>
          <w:i/>
        </w:rPr>
        <w:t>r</w:t>
      </w:r>
      <w:r w:rsidRPr="00222089">
        <w:rPr>
          <w:i/>
        </w:rPr>
        <w:t>schreitet, wird die Schutzkleidung gekennzeichnet [Radionuklid, Impulszahl, Datum] in [Behältnis angeben] gelegt oder [dem/ der Strahlenschutzbeauftragten oder seiner Vertretung] übergeben. Bei Feststellung einer Kontamin</w:t>
      </w:r>
      <w:r w:rsidRPr="00222089">
        <w:rPr>
          <w:i/>
        </w:rPr>
        <w:t>a</w:t>
      </w:r>
      <w:r w:rsidRPr="00222089">
        <w:rPr>
          <w:i/>
        </w:rPr>
        <w:t>tion der Haut (Hände) ist der Strahlenschutzbeauftragte zu informieren. Er veranlasst die weiteren Schritte (Hier ist die Erstellung eines Merkblatt: „Kontamination und Dekontamination“ hilfreich).</w:t>
      </w:r>
    </w:p>
    <w:p w:rsidR="0037500D" w:rsidRPr="00222089" w:rsidRDefault="0037500D" w:rsidP="00922F2C">
      <w:pPr>
        <w:pStyle w:val="Aufzhlung1"/>
        <w:rPr>
          <w:i/>
        </w:rPr>
      </w:pPr>
      <w:r w:rsidRPr="00222089">
        <w:rPr>
          <w:i/>
        </w:rPr>
        <w:t>Der Umgang mit radioaktiven Stoffen, bei dem gasförmige radioaktive Stoffe oder Aerosole entstehen können, darf nur [Ort (z. B. Abzug, Box genau angeben)] erfolgen.</w:t>
      </w:r>
    </w:p>
    <w:p w:rsidR="0037500D" w:rsidRPr="00222089" w:rsidRDefault="0037500D" w:rsidP="00922F2C">
      <w:pPr>
        <w:pStyle w:val="Aufzhlung1"/>
        <w:rPr>
          <w:i/>
        </w:rPr>
      </w:pPr>
      <w:r w:rsidRPr="00222089">
        <w:rPr>
          <w:i/>
        </w:rPr>
        <w:t>Es ist dafür zu sorgen, dass eine unkontrollierte Ableitung von radioaktiven Stoffen vermieden wird und die abg</w:t>
      </w:r>
      <w:r w:rsidRPr="00222089">
        <w:rPr>
          <w:i/>
        </w:rPr>
        <w:t>e</w:t>
      </w:r>
      <w:r w:rsidRPr="00222089">
        <w:rPr>
          <w:i/>
        </w:rPr>
        <w:t>leitete Aktivität so gering wie möglich ist. (Für das Ableiten wassergefährdender Stoffe sind weitere gesetzliche Vorschriften zu beachten, z. B. das Wasserhaushaltsgesetz)</w:t>
      </w:r>
    </w:p>
    <w:p w:rsidR="0037500D" w:rsidRPr="00222089" w:rsidRDefault="0037500D" w:rsidP="00922F2C">
      <w:pPr>
        <w:pStyle w:val="Aufzhlung1"/>
        <w:rPr>
          <w:i/>
        </w:rPr>
      </w:pPr>
      <w:r w:rsidRPr="00222089">
        <w:rPr>
          <w:i/>
        </w:rPr>
        <w:t>Die Ableitung radioaktiver Stoffe ist zu überwachen sowie nach Radionukliden und Aktivität zu spezifizieren.</w:t>
      </w:r>
      <w:r w:rsidR="00222089" w:rsidRPr="00222089">
        <w:rPr>
          <w:i/>
        </w:rPr>
        <w:br/>
      </w:r>
      <w:r w:rsidRPr="00222089">
        <w:rPr>
          <w:i/>
        </w:rPr>
        <w:t>[Beispiel:</w:t>
      </w:r>
      <w:r w:rsidR="00222089" w:rsidRPr="00222089">
        <w:rPr>
          <w:i/>
        </w:rPr>
        <w:br/>
      </w:r>
      <w:r w:rsidRPr="00222089">
        <w:rPr>
          <w:i/>
        </w:rPr>
        <w:t>Die Überwachung wird durchgeführt von: Name, Abteilung, Tel.]</w:t>
      </w:r>
    </w:p>
    <w:p w:rsidR="0037500D" w:rsidRPr="00222089" w:rsidRDefault="0037500D" w:rsidP="00922F2C">
      <w:pPr>
        <w:pStyle w:val="Aufzhlung1"/>
        <w:rPr>
          <w:i/>
        </w:rPr>
      </w:pPr>
      <w:r w:rsidRPr="00222089">
        <w:rPr>
          <w:i/>
        </w:rPr>
        <w:t xml:space="preserve">[Die Überwachung und Dokumentation der Ableitung erfolgt entsprechend der unter </w:t>
      </w:r>
      <w:r w:rsidR="00AA206E">
        <w:rPr>
          <w:i/>
        </w:rPr>
        <w:t>Kapitel</w:t>
      </w:r>
      <w:r w:rsidRPr="00222089">
        <w:rPr>
          <w:i/>
        </w:rPr>
        <w:t xml:space="preserve"> XX genannten Anwe</w:t>
      </w:r>
      <w:r w:rsidRPr="00222089">
        <w:rPr>
          <w:i/>
        </w:rPr>
        <w:t>i</w:t>
      </w:r>
      <w:r w:rsidRPr="00222089">
        <w:rPr>
          <w:i/>
        </w:rPr>
        <w:t>sung "Überwachung der Ableitung radioaktiver Stoffe".]</w:t>
      </w:r>
    </w:p>
    <w:p w:rsidR="0037500D" w:rsidRPr="00222089" w:rsidRDefault="0037500D" w:rsidP="00922F2C">
      <w:pPr>
        <w:pStyle w:val="Aufzhlung1"/>
        <w:rPr>
          <w:i/>
        </w:rPr>
      </w:pPr>
      <w:r w:rsidRPr="00222089">
        <w:rPr>
          <w:i/>
        </w:rPr>
        <w:t xml:space="preserve">Flüssige und feste radioaktive Abfälle [z. B. kontaminierte Abwässer, nicht wässrige Lösungen bzw. organische Lösemittel, gelöste und feste Chemikalien, Einwegmaterial, Arbeitsmittel] sind entsprechend der unter </w:t>
      </w:r>
      <w:r w:rsidR="00AA206E">
        <w:rPr>
          <w:i/>
        </w:rPr>
        <w:t>Kapitel</w:t>
      </w:r>
      <w:r w:rsidR="00222089" w:rsidRPr="00222089">
        <w:rPr>
          <w:i/>
        </w:rPr>
        <w:t> </w:t>
      </w:r>
      <w:r w:rsidR="007D4A6E">
        <w:rPr>
          <w:i/>
        </w:rPr>
        <w:t>XX</w:t>
      </w:r>
      <w:r w:rsidRPr="00222089">
        <w:rPr>
          <w:i/>
        </w:rPr>
        <w:t xml:space="preserve"> genannten Anweisung "Sammeln von radioaktiven Abfällen" getrennt zu sammeln.</w:t>
      </w:r>
    </w:p>
    <w:p w:rsidR="0037500D" w:rsidRPr="00222089" w:rsidRDefault="0037500D" w:rsidP="00222089">
      <w:pPr>
        <w:pStyle w:val="Aufzhlung1"/>
        <w:spacing w:after="240"/>
        <w:rPr>
          <w:i/>
        </w:rPr>
      </w:pPr>
      <w:r w:rsidRPr="00222089">
        <w:rPr>
          <w:i/>
        </w:rPr>
        <w:t>Für die Entsorgung oder Beseitigung dürfen radioaktive Abfälle nicht verdünnt oder in Freigrenzenmengen aufg</w:t>
      </w:r>
      <w:r w:rsidRPr="00222089">
        <w:rPr>
          <w:i/>
        </w:rPr>
        <w:t>e</w:t>
      </w:r>
      <w:r w:rsidRPr="00222089">
        <w:rPr>
          <w:i/>
        </w:rPr>
        <w:t>teilt werden.)</w:t>
      </w:r>
    </w:p>
    <w:p w:rsidR="007F21ED" w:rsidRDefault="007F21ED">
      <w:pPr>
        <w:spacing w:after="200" w:line="276" w:lineRule="auto"/>
        <w:rPr>
          <w:rFonts w:ascii="Calibri" w:eastAsiaTheme="majorEastAsia" w:hAnsi="Calibri" w:cstheme="majorBidi"/>
          <w:b/>
          <w:color w:val="1E8291" w:themeColor="text1"/>
          <w:szCs w:val="24"/>
        </w:rPr>
      </w:pPr>
      <w:bookmarkStart w:id="117" w:name="_Toc458795081"/>
      <w:bookmarkStart w:id="118" w:name="_Toc488649906"/>
      <w:r>
        <w:br w:type="page"/>
      </w:r>
    </w:p>
    <w:p w:rsidR="0037500D" w:rsidRPr="005C6F74" w:rsidRDefault="0037500D" w:rsidP="00066391">
      <w:pPr>
        <w:pStyle w:val="berschrift3"/>
      </w:pPr>
      <w:bookmarkStart w:id="119" w:name="_Toc58597512"/>
      <w:r w:rsidRPr="005C6F74">
        <w:lastRenderedPageBreak/>
        <w:t>Betriebliche Strahlenschutzkontrollen</w:t>
      </w:r>
      <w:bookmarkEnd w:id="117"/>
      <w:bookmarkEnd w:id="118"/>
      <w:bookmarkEnd w:id="119"/>
    </w:p>
    <w:p w:rsidR="0037500D" w:rsidRPr="003369DD" w:rsidRDefault="0037500D" w:rsidP="0037500D">
      <w:r w:rsidRPr="003369DD">
        <w:t xml:space="preserve">Strahlenschutzkontrollen sind gemäß </w:t>
      </w:r>
      <w:r w:rsidRPr="003369DD">
        <w:rPr>
          <w:i/>
        </w:rPr>
        <w:t>[Anweisung, Merkblätter in Anlage]</w:t>
      </w:r>
      <w:r w:rsidRPr="003369DD">
        <w:t xml:space="preserve"> durchzuführen. Die Ergebnisse sind zu dokumentieren. Festgestellte Mängel sind unverzüglich zu beseitigen. Folgende Mitarbeiter werden mit der Durc</w:t>
      </w:r>
      <w:r w:rsidRPr="003369DD">
        <w:t>h</w:t>
      </w:r>
      <w:r w:rsidRPr="003369DD">
        <w:t>führung dieser Aufgaben beauftragt:</w:t>
      </w:r>
    </w:p>
    <w:p w:rsidR="0037500D" w:rsidRPr="003369DD" w:rsidRDefault="0037500D" w:rsidP="0037500D">
      <w:pPr>
        <w:rPr>
          <w:i/>
        </w:rPr>
      </w:pPr>
      <w:r w:rsidRPr="003369DD">
        <w:rPr>
          <w:i/>
        </w:rPr>
        <w:t>[Beispiele:</w:t>
      </w:r>
      <w:r w:rsidR="00222089">
        <w:rPr>
          <w:i/>
        </w:rPr>
        <w:br/>
      </w:r>
      <w:r w:rsidRPr="003369DD">
        <w:rPr>
          <w:i/>
        </w:rPr>
        <w:t>Name, Abteilung, Tel.-Nr., Kontaminationskontrollen,</w:t>
      </w:r>
      <w:r w:rsidR="00222089">
        <w:rPr>
          <w:i/>
        </w:rPr>
        <w:br/>
      </w:r>
      <w:r w:rsidRPr="003369DD">
        <w:rPr>
          <w:i/>
        </w:rPr>
        <w:t>Name, Abteilung, Tel.-Nr., Funktionsprüfung von (z. B.) Strahlenschutzmessgeräten,</w:t>
      </w:r>
      <w:r w:rsidR="00222089">
        <w:rPr>
          <w:i/>
        </w:rPr>
        <w:br/>
      </w:r>
      <w:r w:rsidRPr="003369DD">
        <w:rPr>
          <w:i/>
        </w:rPr>
        <w:t>Name, Abteilung, Tel.-Nr., Kontrolle der direkt ablesbaren Dosimeter (z.</w:t>
      </w:r>
      <w:r w:rsidR="00222089">
        <w:rPr>
          <w:i/>
        </w:rPr>
        <w:t xml:space="preserve"> </w:t>
      </w:r>
      <w:r w:rsidRPr="003369DD">
        <w:rPr>
          <w:i/>
        </w:rPr>
        <w:t>B. Elektronische Personendosimeter (EPD),</w:t>
      </w:r>
      <w:r w:rsidR="00222089">
        <w:rPr>
          <w:i/>
        </w:rPr>
        <w:br/>
      </w:r>
      <w:r w:rsidRPr="003369DD">
        <w:rPr>
          <w:i/>
        </w:rPr>
        <w:t>Name, Abteilung, Tel.-Nr., Abwasser- und Fortluftkontrolle.]</w:t>
      </w:r>
    </w:p>
    <w:p w:rsidR="0037500D" w:rsidRPr="003369DD" w:rsidRDefault="0037500D" w:rsidP="0037500D">
      <w:pPr>
        <w:rPr>
          <w:i/>
        </w:rPr>
      </w:pPr>
      <w:r w:rsidRPr="003369DD">
        <w:rPr>
          <w:i/>
        </w:rPr>
        <w:t xml:space="preserve">(Hinweis: Diese Beispiele können direkt in diesem </w:t>
      </w:r>
      <w:r w:rsidR="00AA206E">
        <w:rPr>
          <w:i/>
        </w:rPr>
        <w:t>Kapitel</w:t>
      </w:r>
      <w:r w:rsidRPr="003369DD">
        <w:rPr>
          <w:i/>
        </w:rPr>
        <w:t xml:space="preserve"> beschrieben oder in Form einer Anweisung oder eines Merkblattes, in denen die Abläufe beschrieben werden, als Anlage angefügt werden.)</w:t>
      </w:r>
    </w:p>
    <w:p w:rsidR="0037500D" w:rsidRPr="005C6F74" w:rsidRDefault="0037500D" w:rsidP="00066391">
      <w:pPr>
        <w:pStyle w:val="berschrift3"/>
      </w:pPr>
      <w:bookmarkStart w:id="120" w:name="_Toc412191548"/>
      <w:bookmarkStart w:id="121" w:name="_Toc458795082"/>
      <w:bookmarkStart w:id="122" w:name="_Toc488649907"/>
      <w:bookmarkStart w:id="123" w:name="_Toc58597513"/>
      <w:r w:rsidRPr="005C6F74">
        <w:t>Lagerung radioaktiver Stoffe</w:t>
      </w:r>
      <w:bookmarkEnd w:id="120"/>
      <w:bookmarkEnd w:id="121"/>
      <w:bookmarkEnd w:id="122"/>
      <w:bookmarkEnd w:id="123"/>
    </w:p>
    <w:p w:rsidR="0037500D" w:rsidRPr="003369DD" w:rsidRDefault="0037500D" w:rsidP="0037500D">
      <w:r w:rsidRPr="003369DD">
        <w:t>Alle radioaktiven Stoffe, die nicht sofort benötigt werden, sind im Lager für radioaktive Stoffe aufzubewahren. Die dort gelagerten Behältnisse müssen eindeutig und g</w:t>
      </w:r>
      <w:r>
        <w:t>ut leserlich beschriftet sein (</w:t>
      </w:r>
      <w:r w:rsidRPr="003369DD">
        <w:t>Nuklid, Aktivität, Datum und Name des Verwenders).</w:t>
      </w:r>
    </w:p>
    <w:p w:rsidR="0037500D" w:rsidRPr="003369DD" w:rsidRDefault="0037500D" w:rsidP="0037500D">
      <w:r w:rsidRPr="003369DD">
        <w:t>Radioaktive Substanzen sind im Labor eindeutig beschriftet an den dazu bestimmten Plätzen aufzubewahren (Küh</w:t>
      </w:r>
      <w:r w:rsidRPr="003369DD">
        <w:t>l</w:t>
      </w:r>
      <w:r w:rsidRPr="003369DD">
        <w:t>schrank und Abzug). Auf keinen Fall sind sie auf normalen Tischen, Regalen oder in Schränken aufzubewahren.</w:t>
      </w:r>
    </w:p>
    <w:p w:rsidR="0037500D" w:rsidRPr="003369DD" w:rsidRDefault="0037500D" w:rsidP="0037500D">
      <w:r w:rsidRPr="003369DD">
        <w:t>Flüchtige radioaktive Substanzen müssen so aufbewahrt werden, dass eine Kontamination der Umgebung vermi</w:t>
      </w:r>
      <w:r w:rsidRPr="003369DD">
        <w:t>e</w:t>
      </w:r>
      <w:r w:rsidRPr="003369DD">
        <w:t>den wird. Kleine oder zerbrechliche Aktivitätsbehälter mit geringer Standfestigkeit sind in einer festen Einrichtung oder in Übergefäßen aufzubewahren. Das Volumen des äußeren Behälters muss so groß sein, dass er den radioakt</w:t>
      </w:r>
      <w:r w:rsidRPr="003369DD">
        <w:t>i</w:t>
      </w:r>
      <w:r w:rsidRPr="003369DD">
        <w:t>ven Stoff aufnehmen kann.</w:t>
      </w:r>
    </w:p>
    <w:p w:rsidR="0037500D" w:rsidRPr="005C6F74" w:rsidRDefault="0037500D" w:rsidP="00066391">
      <w:pPr>
        <w:pStyle w:val="berschrift3"/>
      </w:pPr>
      <w:bookmarkStart w:id="124" w:name="_Toc412191549"/>
      <w:bookmarkStart w:id="125" w:name="_Toc458795083"/>
      <w:bookmarkStart w:id="126" w:name="_Toc488649908"/>
      <w:bookmarkStart w:id="127" w:name="_Toc58597514"/>
      <w:r w:rsidRPr="005C6F74">
        <w:t>Radioaktive Abfälle</w:t>
      </w:r>
      <w:bookmarkEnd w:id="124"/>
      <w:bookmarkEnd w:id="125"/>
      <w:bookmarkEnd w:id="126"/>
      <w:bookmarkEnd w:id="127"/>
    </w:p>
    <w:p w:rsidR="0037500D" w:rsidRPr="003369DD" w:rsidRDefault="0037500D" w:rsidP="0037500D">
      <w:r w:rsidRPr="003369DD">
        <w:t>Radioaktive Abfälle sind in die dafür vorgesehenen Behältnisse für radioaktive Abfälle zu geben.</w:t>
      </w:r>
    </w:p>
    <w:p w:rsidR="0037500D" w:rsidRPr="003369DD" w:rsidRDefault="0037500D" w:rsidP="0037500D">
      <w:r w:rsidRPr="003369DD">
        <w:t>Es ist untersagt, "inaktive" Abfallbehälter für das Sammeln von radioaktivem Material zu benutzen.</w:t>
      </w:r>
    </w:p>
    <w:p w:rsidR="0037500D" w:rsidRPr="003369DD" w:rsidRDefault="0037500D" w:rsidP="0037500D">
      <w:r w:rsidRPr="003369DD">
        <w:t>Behälter mit radioaktiven Abfällen von Nukliden mit hoher Energie müssen abgeschirmt werden.</w:t>
      </w:r>
    </w:p>
    <w:p w:rsidR="0037500D" w:rsidRPr="003369DD" w:rsidRDefault="0037500D" w:rsidP="0037500D">
      <w:pPr>
        <w:rPr>
          <w:rFonts w:cs="Arial"/>
        </w:rPr>
      </w:pPr>
      <w:r w:rsidRPr="003369DD">
        <w:rPr>
          <w:rFonts w:cs="Arial"/>
        </w:rPr>
        <w:t>Der Transport der Abfälle aus den Laboren in das Abfalllager wird vom Betriebspersonal durchgeführt. Die Behälter sind mit den vorgegebenen Abfallsorten gefüllt und eindeutig deklariert.</w:t>
      </w:r>
    </w:p>
    <w:p w:rsidR="0037500D" w:rsidRPr="003369DD" w:rsidRDefault="0037500D" w:rsidP="00222089">
      <w:r w:rsidRPr="003369DD">
        <w:t xml:space="preserve">Für das Sammeln der Abfälle und ihre Deklaration gilt </w:t>
      </w:r>
      <w:r w:rsidRPr="003369DD">
        <w:rPr>
          <w:i/>
        </w:rPr>
        <w:t>[Anweisung, Merkblatt Nr</w:t>
      </w:r>
      <w:r w:rsidR="00222089">
        <w:rPr>
          <w:i/>
        </w:rPr>
        <w:t>.</w:t>
      </w:r>
      <w:r w:rsidRPr="003369DD">
        <w:rPr>
          <w:i/>
        </w:rPr>
        <w:t xml:space="preserve"> XY]</w:t>
      </w:r>
    </w:p>
    <w:p w:rsidR="0037500D" w:rsidRPr="003369DD" w:rsidRDefault="0037500D" w:rsidP="0037500D">
      <w:pPr>
        <w:rPr>
          <w:i/>
        </w:rPr>
      </w:pPr>
      <w:r w:rsidRPr="003369DD">
        <w:rPr>
          <w:i/>
        </w:rPr>
        <w:t>(Bei größeren Einrichtungen ist zu empfehlen, eine „Anweisung zum Sammeln der radioaktiven Reststoffe und Abfä</w:t>
      </w:r>
      <w:r w:rsidRPr="003369DD">
        <w:rPr>
          <w:i/>
        </w:rPr>
        <w:t>l</w:t>
      </w:r>
      <w:r w:rsidRPr="003369DD">
        <w:rPr>
          <w:i/>
        </w:rPr>
        <w:t>le“ zu erstellen.)</w:t>
      </w:r>
    </w:p>
    <w:p w:rsidR="007F21ED" w:rsidRDefault="007F21ED">
      <w:pPr>
        <w:spacing w:after="200" w:line="276" w:lineRule="auto"/>
        <w:rPr>
          <w:rFonts w:ascii="Calibri" w:eastAsiaTheme="majorEastAsia" w:hAnsi="Calibri" w:cstheme="majorBidi"/>
          <w:b/>
          <w:color w:val="1E8291" w:themeColor="text1"/>
          <w:szCs w:val="24"/>
        </w:rPr>
      </w:pPr>
      <w:bookmarkStart w:id="128" w:name="_Toc458795084"/>
      <w:bookmarkStart w:id="129" w:name="_Toc488649909"/>
      <w:r>
        <w:br w:type="page"/>
      </w:r>
    </w:p>
    <w:p w:rsidR="0037500D" w:rsidRDefault="0037500D" w:rsidP="00066391">
      <w:pPr>
        <w:pStyle w:val="berschrift3"/>
      </w:pPr>
      <w:bookmarkStart w:id="130" w:name="_Toc58597515"/>
      <w:r>
        <w:lastRenderedPageBreak/>
        <w:t>Erwerb, Verbleib, Abgabe und innerbetrieblicher Transport</w:t>
      </w:r>
      <w:r>
        <w:rPr>
          <w:rStyle w:val="Funotenzeichen"/>
        </w:rPr>
        <w:footnoteReference w:id="8"/>
      </w:r>
      <w:r>
        <w:t xml:space="preserve"> radioaktiver Stoffe</w:t>
      </w:r>
      <w:bookmarkEnd w:id="128"/>
      <w:r>
        <w:t xml:space="preserve"> </w:t>
      </w:r>
      <w:r w:rsidRPr="006B5E6E">
        <w:t>(Buchführung)</w:t>
      </w:r>
      <w:bookmarkEnd w:id="129"/>
      <w:bookmarkEnd w:id="130"/>
    </w:p>
    <w:p w:rsidR="0037500D" w:rsidRPr="003369DD" w:rsidRDefault="0037500D" w:rsidP="00222089">
      <w:r w:rsidRPr="003369DD">
        <w:t xml:space="preserve">Die Bestellung radioaktiver Stoffe erfolgt ausschließlich durch </w:t>
      </w:r>
      <w:r w:rsidRPr="003369DD">
        <w:rPr>
          <w:i/>
        </w:rPr>
        <w:t>[Name, Abteilung, Tel.]</w:t>
      </w:r>
    </w:p>
    <w:p w:rsidR="0037500D" w:rsidRPr="003369DD" w:rsidRDefault="0037500D" w:rsidP="00222089">
      <w:r w:rsidRPr="003369DD">
        <w:t xml:space="preserve">Die Bestellung der radioaktiven Stoffe erfolgt über den zuständigen Strahlenschutzbeauftragten auf vorgegebenen Bestellformularen. Auf der Bestellung muss der Verwender eingetragen sein. Bevor die Bestellung im </w:t>
      </w:r>
      <w:r w:rsidRPr="003369DD">
        <w:rPr>
          <w:i/>
        </w:rPr>
        <w:t>[zuständige Stelle angeben]</w:t>
      </w:r>
      <w:r w:rsidRPr="003369DD">
        <w:t xml:space="preserve"> abgegeben wird, muss die Unterschrift des </w:t>
      </w:r>
      <w:r w:rsidRPr="003369DD">
        <w:rPr>
          <w:i/>
        </w:rPr>
        <w:t>[Strahlenschutzbeauftragten oder einer autorisierten Person]</w:t>
      </w:r>
      <w:r w:rsidRPr="003369DD">
        <w:t xml:space="preserve">  bestätigt werden.</w:t>
      </w:r>
    </w:p>
    <w:p w:rsidR="0037500D" w:rsidRPr="003369DD" w:rsidRDefault="0037500D" w:rsidP="007D4A6E">
      <w:r w:rsidRPr="003369DD">
        <w:t xml:space="preserve">Der Zugang, die Ausgabe, der Verbleib und die Abgabe radioaktiver Stoffe sind </w:t>
      </w:r>
      <w:r w:rsidRPr="003369DD">
        <w:rPr>
          <w:i/>
        </w:rPr>
        <w:t>[im Bestandskontrollbuch, in der Bestandsdatei]</w:t>
      </w:r>
      <w:r w:rsidRPr="003369DD">
        <w:t xml:space="preserve"> mit folgenden Angaben nachzuweisen:</w:t>
      </w:r>
    </w:p>
    <w:p w:rsidR="0037500D" w:rsidRPr="003369DD" w:rsidRDefault="0037500D" w:rsidP="00F54EA5">
      <w:pPr>
        <w:pStyle w:val="Aufzhlung1"/>
      </w:pPr>
      <w:r w:rsidRPr="003369DD">
        <w:t>Datum des Vorgangs</w:t>
      </w:r>
    </w:p>
    <w:p w:rsidR="0037500D" w:rsidRPr="003369DD" w:rsidRDefault="0037500D" w:rsidP="00F54EA5">
      <w:pPr>
        <w:pStyle w:val="Aufzhlung1"/>
      </w:pPr>
      <w:r w:rsidRPr="003369DD">
        <w:t>Radionuklid, Aktivität, ID Nummer</w:t>
      </w:r>
    </w:p>
    <w:p w:rsidR="0037500D" w:rsidRPr="003369DD" w:rsidRDefault="0037500D" w:rsidP="00F54EA5">
      <w:pPr>
        <w:pStyle w:val="Aufzhlung1"/>
      </w:pPr>
      <w:r w:rsidRPr="003369DD">
        <w:t xml:space="preserve">Name </w:t>
      </w:r>
      <w:r>
        <w:t xml:space="preserve">und </w:t>
      </w:r>
      <w:r w:rsidRPr="003369DD">
        <w:t xml:space="preserve"> Absender des Besitzers/Abgebenden </w:t>
      </w:r>
      <w:r>
        <w:t>und</w:t>
      </w:r>
      <w:r w:rsidRPr="003369DD">
        <w:t xml:space="preserve"> Genehmigungsnummer</w:t>
      </w:r>
    </w:p>
    <w:p w:rsidR="0037500D" w:rsidRPr="003369DD" w:rsidRDefault="0037500D" w:rsidP="00F54EA5">
      <w:pPr>
        <w:pStyle w:val="Aufzhlung1"/>
      </w:pPr>
      <w:r w:rsidRPr="003369DD">
        <w:t xml:space="preserve">Name </w:t>
      </w:r>
      <w:r>
        <w:t>und</w:t>
      </w:r>
      <w:r w:rsidRPr="003369DD">
        <w:t xml:space="preserve"> Adresse des Empfängers </w:t>
      </w:r>
      <w:r>
        <w:t>und</w:t>
      </w:r>
      <w:r w:rsidRPr="003369DD">
        <w:t xml:space="preserve"> Genehmigungsnummer</w:t>
      </w:r>
    </w:p>
    <w:p w:rsidR="0037500D" w:rsidRPr="003369DD" w:rsidRDefault="0037500D" w:rsidP="00F54EA5">
      <w:pPr>
        <w:pStyle w:val="Aufzhlung1"/>
      </w:pPr>
      <w:r w:rsidRPr="003369DD">
        <w:t>Lagerort</w:t>
      </w:r>
    </w:p>
    <w:p w:rsidR="0037500D" w:rsidRPr="003369DD" w:rsidRDefault="0037500D" w:rsidP="00F54EA5">
      <w:pPr>
        <w:pStyle w:val="Aufzhlung1"/>
        <w:spacing w:after="240"/>
      </w:pPr>
      <w:r w:rsidRPr="003369DD">
        <w:t>……</w:t>
      </w:r>
    </w:p>
    <w:p w:rsidR="0037500D" w:rsidRPr="003369DD" w:rsidRDefault="0037500D" w:rsidP="0037500D">
      <w:pPr>
        <w:rPr>
          <w:i/>
        </w:rPr>
      </w:pPr>
      <w:r w:rsidRPr="003369DD">
        <w:rPr>
          <w:i/>
        </w:rPr>
        <w:t>(Es ist sicherzustellen, dass genehmigungspflichtige Aktivitätsmengen (Aktivität und spezifische Aktivität oberhalb der Freigrenze) nur in entsprechende genehmigte Strahlenschutzbereiche abgegeben werden (Genehmigung muss das Radionuklid und die Aktivitätsmenge einschließen)).</w:t>
      </w:r>
    </w:p>
    <w:p w:rsidR="0037500D" w:rsidRPr="003369DD" w:rsidRDefault="0037500D" w:rsidP="0037500D">
      <w:pPr>
        <w:rPr>
          <w:i/>
        </w:rPr>
      </w:pPr>
      <w:r w:rsidRPr="003369DD">
        <w:rPr>
          <w:i/>
        </w:rPr>
        <w:t>Sollen radioaktive Stoffe außerhalb des Genehmigungsbereichs gebracht werden, ist der SSB hinzuzuziehen.</w:t>
      </w:r>
    </w:p>
    <w:p w:rsidR="0037500D" w:rsidRPr="003369DD" w:rsidRDefault="0037500D" w:rsidP="0037500D">
      <w:pPr>
        <w:rPr>
          <w:i/>
        </w:rPr>
      </w:pPr>
      <w:r w:rsidRPr="003369DD">
        <w:rPr>
          <w:i/>
        </w:rPr>
        <w:t>Werden radioaktive Stoffe befördert, müssen sie entsprechend der Beförderungsbestimmungen verpackt und tran</w:t>
      </w:r>
      <w:r w:rsidRPr="003369DD">
        <w:rPr>
          <w:i/>
        </w:rPr>
        <w:t>s</w:t>
      </w:r>
      <w:r w:rsidRPr="003369DD">
        <w:rPr>
          <w:i/>
        </w:rPr>
        <w:t>portiert werden. Vor der Beförderung ist der SSB oder die beauftragte Person für die Beförderung radioaktiver Stoffe zu informieren. (Es ist zu empfehlen, ein Merkblatt „Beförderung radioaktiver Stoffe“ für Verpackung und Transport radioaktiver Stoffe zu erstellen).</w:t>
      </w:r>
    </w:p>
    <w:p w:rsidR="0037500D" w:rsidRPr="003369DD" w:rsidRDefault="0037500D" w:rsidP="0037500D">
      <w:pPr>
        <w:rPr>
          <w:i/>
        </w:rPr>
      </w:pPr>
      <w:r w:rsidRPr="003369DD">
        <w:rPr>
          <w:i/>
        </w:rPr>
        <w:t>Soll in einem Labor außerhalb von Strahlenschutzbereichen mit radioaktiven Stoffen unterhalb der Freigrenze gea</w:t>
      </w:r>
      <w:r w:rsidRPr="003369DD">
        <w:rPr>
          <w:i/>
        </w:rPr>
        <w:t>r</w:t>
      </w:r>
      <w:r w:rsidRPr="003369DD">
        <w:rPr>
          <w:i/>
        </w:rPr>
        <w:t>beitet werden, ist vor dem Heraus</w:t>
      </w:r>
      <w:r>
        <w:rPr>
          <w:i/>
        </w:rPr>
        <w:t xml:space="preserve">bringen dieser </w:t>
      </w:r>
      <w:r w:rsidRPr="003369DD">
        <w:rPr>
          <w:i/>
        </w:rPr>
        <w:t>Stoffe der Strahlenschutzbeauftragte zu informieren. (Das Arbeiten mit radioaktiven Stoffen unterhalb der Freigrenzen kann beispielsweise in einer Anlage zur Anweisung in einem Merkblatt „Arbeiten mit radioaktiven Stoffen unterhalb der Freigrenze“ geregelt werden)).</w:t>
      </w:r>
    </w:p>
    <w:p w:rsidR="0037500D" w:rsidRPr="003369DD" w:rsidRDefault="0037500D" w:rsidP="00F54EA5">
      <w:pPr>
        <w:pStyle w:val="Aufzhlung1"/>
      </w:pPr>
      <w:r w:rsidRPr="003369DD">
        <w:t xml:space="preserve">Mit der Buchführung radioaktiver Stoffe ist </w:t>
      </w:r>
      <w:r w:rsidRPr="0053576F">
        <w:rPr>
          <w:i/>
        </w:rPr>
        <w:t>[</w:t>
      </w:r>
      <w:r w:rsidRPr="003369DD">
        <w:rPr>
          <w:i/>
        </w:rPr>
        <w:t xml:space="preserve">Name, Abteilung, Tel.] </w:t>
      </w:r>
      <w:r w:rsidRPr="003369DD">
        <w:t>beauftragt.</w:t>
      </w:r>
    </w:p>
    <w:p w:rsidR="0037500D" w:rsidRPr="003369DD" w:rsidRDefault="0037500D" w:rsidP="00F54EA5">
      <w:pPr>
        <w:pStyle w:val="Aufzhlung1"/>
      </w:pPr>
      <w:r w:rsidRPr="003369DD">
        <w:t xml:space="preserve">Radioaktive Stoffe sind, solange sie nicht verwendet werden, in </w:t>
      </w:r>
      <w:r w:rsidRPr="003369DD">
        <w:rPr>
          <w:i/>
        </w:rPr>
        <w:t>[z. B. Tresor, Lagerraum, Schutzbehältern ...]</w:t>
      </w:r>
      <w:r w:rsidRPr="003369DD">
        <w:t xml:space="preserve"> zu lagern und gegen Zugriff durch unbefugte Personen zu sichern.</w:t>
      </w:r>
    </w:p>
    <w:p w:rsidR="0037500D" w:rsidRPr="003369DD" w:rsidRDefault="0037500D" w:rsidP="00F54EA5">
      <w:pPr>
        <w:pStyle w:val="Aufzhlung1"/>
      </w:pPr>
      <w:r w:rsidRPr="003369DD">
        <w:t xml:space="preserve">Radioaktive oder kontaminierte Gegenstände, die nicht mehr genutzt werden sollen, sind in </w:t>
      </w:r>
      <w:r w:rsidRPr="003369DD">
        <w:rPr>
          <w:i/>
        </w:rPr>
        <w:t>[Behälter angeben]</w:t>
      </w:r>
      <w:r w:rsidRPr="003369DD">
        <w:t xml:space="preserve"> zu sammeln und in </w:t>
      </w:r>
      <w:r w:rsidRPr="003369DD">
        <w:rPr>
          <w:i/>
        </w:rPr>
        <w:t xml:space="preserve">[Raum angeben] </w:t>
      </w:r>
      <w:r w:rsidRPr="003369DD">
        <w:t>zugriffgesichert aufzubewahren.</w:t>
      </w:r>
    </w:p>
    <w:p w:rsidR="0037500D" w:rsidRPr="003369DD" w:rsidRDefault="0037500D" w:rsidP="00F54EA5">
      <w:pPr>
        <w:pStyle w:val="Aufzhlung1"/>
      </w:pPr>
      <w:r w:rsidRPr="003369DD">
        <w:t>Innerhalb des Betriebes dürfen radioaktive Stoffe nur so transportiert werden, dass Kontaminationen oder e</w:t>
      </w:r>
      <w:r w:rsidRPr="003369DD">
        <w:t>r</w:t>
      </w:r>
      <w:r w:rsidRPr="003369DD">
        <w:t xml:space="preserve">höhte </w:t>
      </w:r>
      <w:r>
        <w:t>E</w:t>
      </w:r>
      <w:r w:rsidRPr="003369DD">
        <w:t>xpositionen ausgeschlossen werden. Zerbrechliche Gefäße mit flüssigen oder leicht zerstäubbaren radi</w:t>
      </w:r>
      <w:r w:rsidRPr="003369DD">
        <w:t>o</w:t>
      </w:r>
      <w:r w:rsidRPr="003369DD">
        <w:t>aktiven Stoffen sind in unzerbrechlichen Behältnissen zu transportieren</w:t>
      </w:r>
      <w:r w:rsidRPr="003369DD">
        <w:rPr>
          <w:rStyle w:val="Funotenzeichen"/>
        </w:rPr>
        <w:footnoteReference w:id="9"/>
      </w:r>
      <w:r w:rsidRPr="003369DD">
        <w:t xml:space="preserve">. </w:t>
      </w:r>
    </w:p>
    <w:p w:rsidR="00034D1B" w:rsidRDefault="00034D1B">
      <w:pPr>
        <w:spacing w:after="200" w:line="276" w:lineRule="auto"/>
        <w:rPr>
          <w:rFonts w:ascii="Calibri" w:eastAsiaTheme="majorEastAsia" w:hAnsi="Calibri" w:cstheme="majorBidi"/>
          <w:b/>
          <w:color w:val="1E8291" w:themeColor="text1"/>
          <w:szCs w:val="24"/>
        </w:rPr>
      </w:pPr>
      <w:bookmarkStart w:id="131" w:name="_Toc458795085"/>
      <w:bookmarkStart w:id="132" w:name="_Toc488649910"/>
      <w:r>
        <w:br w:type="page"/>
      </w:r>
    </w:p>
    <w:p w:rsidR="0037500D" w:rsidRPr="001C1AC1" w:rsidRDefault="0037500D" w:rsidP="00066391">
      <w:pPr>
        <w:pStyle w:val="berschrift3"/>
      </w:pPr>
      <w:bookmarkStart w:id="133" w:name="_Toc58597516"/>
      <w:r w:rsidRPr="001C1AC1">
        <w:lastRenderedPageBreak/>
        <w:t xml:space="preserve">Verhalten bei </w:t>
      </w:r>
      <w:r>
        <w:t>außergewöhnliche</w:t>
      </w:r>
      <w:r w:rsidR="00F54EA5">
        <w:t>n</w:t>
      </w:r>
      <w:r>
        <w:t xml:space="preserve"> Ereignisabläufen oder </w:t>
      </w:r>
      <w:r w:rsidRPr="001C1AC1">
        <w:t>Eintritt eines bedeutsamen</w:t>
      </w:r>
      <w:r>
        <w:t xml:space="preserve"> </w:t>
      </w:r>
      <w:r w:rsidRPr="00122DED">
        <w:t>Vorkommnisses</w:t>
      </w:r>
      <w:r w:rsidRPr="001C1AC1">
        <w:rPr>
          <w:rStyle w:val="Funotenzeichen"/>
        </w:rPr>
        <w:footnoteReference w:id="10"/>
      </w:r>
      <w:bookmarkEnd w:id="131"/>
      <w:bookmarkEnd w:id="132"/>
      <w:bookmarkEnd w:id="133"/>
    </w:p>
    <w:p w:rsidR="0037500D" w:rsidRPr="003369DD" w:rsidRDefault="0037500D" w:rsidP="0037500D">
      <w:pPr>
        <w:spacing w:line="240" w:lineRule="atLeast"/>
      </w:pPr>
      <w:r w:rsidRPr="003369DD">
        <w:t xml:space="preserve">Zusätzlich zu den Regelungen des </w:t>
      </w:r>
      <w:r w:rsidR="00AA206E">
        <w:t>Kapitel</w:t>
      </w:r>
      <w:r w:rsidRPr="003369DD">
        <w:t xml:space="preserve">s </w:t>
      </w:r>
      <w:r w:rsidRPr="0053576F">
        <w:t>1.1</w:t>
      </w:r>
      <w:r w:rsidR="00745C57">
        <w:t>3</w:t>
      </w:r>
      <w:r w:rsidRPr="0053576F">
        <w:t xml:space="preserve"> </w:t>
      </w:r>
      <w:r w:rsidRPr="003369DD">
        <w:t xml:space="preserve">dieser Strahlenschutzanweisung gilt Folgendes: </w:t>
      </w:r>
    </w:p>
    <w:p w:rsidR="0037500D" w:rsidRPr="003369DD" w:rsidRDefault="0037500D" w:rsidP="0037500D">
      <w:r w:rsidRPr="003369DD">
        <w:t xml:space="preserve">Im Brandfall gilt der </w:t>
      </w:r>
      <w:r w:rsidRPr="003369DD">
        <w:rPr>
          <w:i/>
        </w:rPr>
        <w:t>[z.</w:t>
      </w:r>
      <w:r w:rsidR="00745C57">
        <w:rPr>
          <w:i/>
        </w:rPr>
        <w:t xml:space="preserve"> </w:t>
      </w:r>
      <w:r w:rsidRPr="003369DD">
        <w:rPr>
          <w:i/>
        </w:rPr>
        <w:t>B. Notfallplan der Einrichtung].</w:t>
      </w:r>
    </w:p>
    <w:p w:rsidR="0037500D" w:rsidRPr="003369DD" w:rsidRDefault="0037500D" w:rsidP="0037500D">
      <w:r w:rsidRPr="003369DD">
        <w:t xml:space="preserve">Bei einem Alarm begibt sich jeder über die Fluchtwege zum Sammelplatz </w:t>
      </w:r>
      <w:r w:rsidRPr="003369DD">
        <w:rPr>
          <w:i/>
        </w:rPr>
        <w:t>[Ort angeben]</w:t>
      </w:r>
      <w:r w:rsidRPr="003369DD">
        <w:t xml:space="preserve"> und meldet sich beim Strahlenschutzbeauftragten.</w:t>
      </w:r>
    </w:p>
    <w:p w:rsidR="0037500D" w:rsidRPr="003369DD" w:rsidRDefault="0037500D" w:rsidP="0037500D">
      <w:pPr>
        <w:spacing w:line="240" w:lineRule="atLeast"/>
        <w:rPr>
          <w:i/>
        </w:rPr>
      </w:pPr>
      <w:r w:rsidRPr="003369DD">
        <w:rPr>
          <w:i/>
        </w:rPr>
        <w:t xml:space="preserve">[Zur Begrenzung der Folgen und Bearbeitung von </w:t>
      </w:r>
      <w:r w:rsidRPr="009F5D27">
        <w:rPr>
          <w:i/>
        </w:rPr>
        <w:t>außergewöhnliche</w:t>
      </w:r>
      <w:r>
        <w:rPr>
          <w:i/>
        </w:rPr>
        <w:t>n</w:t>
      </w:r>
      <w:r w:rsidRPr="009F5D27">
        <w:rPr>
          <w:i/>
        </w:rPr>
        <w:t xml:space="preserve"> Ereignisabläufen </w:t>
      </w:r>
      <w:r w:rsidRPr="003369DD">
        <w:rPr>
          <w:i/>
        </w:rPr>
        <w:t>ist nach dem Maßnahme</w:t>
      </w:r>
      <w:r w:rsidRPr="003369DD">
        <w:rPr>
          <w:i/>
        </w:rPr>
        <w:t>n</w:t>
      </w:r>
      <w:r w:rsidRPr="003369DD">
        <w:rPr>
          <w:i/>
        </w:rPr>
        <w:t xml:space="preserve">katalog vorzugehen (Die Erstellung eines "Maßnahmenkataloges bei Eintreten von bedeutsamen </w:t>
      </w:r>
      <w:r w:rsidRPr="00122DED">
        <w:rPr>
          <w:i/>
        </w:rPr>
        <w:t>Vorkommnissen</w:t>
      </w:r>
      <w:r w:rsidRPr="003369DD">
        <w:rPr>
          <w:i/>
        </w:rPr>
        <w:t>"</w:t>
      </w:r>
      <w:r>
        <w:rPr>
          <w:i/>
        </w:rPr>
        <w:t xml:space="preserve"> wird empfohlen</w:t>
      </w:r>
      <w:r w:rsidRPr="003369DD">
        <w:rPr>
          <w:i/>
        </w:rPr>
        <w:t>).]</w:t>
      </w:r>
    </w:p>
    <w:p w:rsidR="0037500D" w:rsidRPr="003369DD" w:rsidRDefault="0037500D" w:rsidP="0037500D">
      <w:pPr>
        <w:spacing w:line="240" w:lineRule="atLeast"/>
      </w:pPr>
      <w:r w:rsidRPr="003369DD">
        <w:t xml:space="preserve">Bei Verdacht und bei </w:t>
      </w:r>
      <w:r w:rsidRPr="00F00C48">
        <w:t>Abhandenkommen</w:t>
      </w:r>
      <w:r w:rsidRPr="003369DD">
        <w:t xml:space="preserve"> eines radioaktiven Stoffes ist unverzüglich der Strahlenschutzbe</w:t>
      </w:r>
      <w:r w:rsidR="00745C57">
        <w:t>auftragte in Kenntnis zu setzen.</w:t>
      </w:r>
    </w:p>
    <w:p w:rsidR="0037500D" w:rsidRPr="003369DD" w:rsidRDefault="0037500D" w:rsidP="00066391">
      <w:pPr>
        <w:pStyle w:val="berschrift3"/>
      </w:pPr>
      <w:bookmarkStart w:id="134" w:name="_Toc412191553"/>
      <w:bookmarkStart w:id="135" w:name="_Toc458795086"/>
      <w:bookmarkStart w:id="136" w:name="_Toc488649911"/>
      <w:bookmarkStart w:id="137" w:name="_Toc58597517"/>
      <w:r w:rsidRPr="003369DD">
        <w:t>Alarmübung</w:t>
      </w:r>
      <w:bookmarkEnd w:id="134"/>
      <w:bookmarkEnd w:id="135"/>
      <w:bookmarkEnd w:id="136"/>
      <w:bookmarkEnd w:id="137"/>
    </w:p>
    <w:p w:rsidR="0037500D" w:rsidRPr="003369DD" w:rsidRDefault="0037500D" w:rsidP="0037500D">
      <w:pPr>
        <w:rPr>
          <w:i/>
        </w:rPr>
      </w:pPr>
      <w:r w:rsidRPr="003369DD">
        <w:rPr>
          <w:i/>
        </w:rPr>
        <w:t>(Einmal im Jahr wird nach einem besonderen Plan eine Alarmübung durchgeführt, an der sich alle in den Strahle</w:t>
      </w:r>
      <w:r w:rsidRPr="003369DD">
        <w:rPr>
          <w:i/>
        </w:rPr>
        <w:t>n</w:t>
      </w:r>
      <w:r w:rsidRPr="003369DD">
        <w:rPr>
          <w:i/>
        </w:rPr>
        <w:t>schutzbereichen befindlichen Personen zu beteiligen haben. Ein Termin wird rechtzeitig vorher angekündigt.)</w:t>
      </w:r>
    </w:p>
    <w:p w:rsidR="0037500D" w:rsidRPr="00745C57" w:rsidRDefault="0037500D" w:rsidP="00066391">
      <w:pPr>
        <w:pStyle w:val="berschrift3"/>
      </w:pPr>
      <w:bookmarkStart w:id="138" w:name="_Toc412191555"/>
      <w:bookmarkStart w:id="139" w:name="_Toc458795088"/>
      <w:bookmarkStart w:id="140" w:name="_Toc488649912"/>
      <w:bookmarkStart w:id="141" w:name="_Toc58597518"/>
      <w:r w:rsidRPr="00745C57">
        <w:t>(Verstöße</w:t>
      </w:r>
      <w:bookmarkEnd w:id="138"/>
      <w:bookmarkEnd w:id="139"/>
      <w:r w:rsidRPr="00745C57">
        <w:t>)</w:t>
      </w:r>
      <w:bookmarkEnd w:id="140"/>
      <w:bookmarkEnd w:id="141"/>
    </w:p>
    <w:p w:rsidR="00745C57" w:rsidRDefault="0037500D" w:rsidP="0037500D">
      <w:pPr>
        <w:rPr>
          <w:i/>
        </w:rPr>
      </w:pPr>
      <w:r w:rsidRPr="003369DD">
        <w:rPr>
          <w:i/>
        </w:rPr>
        <w:t>(Es ist zu empfehlen, Konsequenzen bei Missachtung der Strahlenschutzanweisungen oder Anweisungen des SSB festzulegen.</w:t>
      </w:r>
    </w:p>
    <w:p w:rsidR="0037500D" w:rsidRPr="003369DD" w:rsidRDefault="0037500D" w:rsidP="0037500D">
      <w:pPr>
        <w:rPr>
          <w:i/>
        </w:rPr>
      </w:pPr>
      <w:r w:rsidRPr="003369DD">
        <w:rPr>
          <w:i/>
        </w:rPr>
        <w:t>Hier ein Formulierungsvorschlag:</w:t>
      </w:r>
      <w:r w:rsidR="00745C57">
        <w:rPr>
          <w:i/>
        </w:rPr>
        <w:br/>
      </w:r>
      <w:r w:rsidRPr="003369DD">
        <w:rPr>
          <w:i/>
        </w:rPr>
        <w:t>Wer Anweisungen des Strahlenschutzbeauftragten und [zuständige Personen] nicht unverzüglich befolgt, verliert seine Arbeitserlaubnis [in der Firma/Einrichtung]. Eine neue Arbeitserlaubnis muss beim Strahlenschutzverantwortl</w:t>
      </w:r>
      <w:r w:rsidRPr="003369DD">
        <w:rPr>
          <w:i/>
        </w:rPr>
        <w:t>i</w:t>
      </w:r>
      <w:r w:rsidRPr="003369DD">
        <w:rPr>
          <w:i/>
        </w:rPr>
        <w:t>chen beantragt werden.</w:t>
      </w:r>
    </w:p>
    <w:p w:rsidR="0037500D" w:rsidRDefault="0037500D" w:rsidP="0037500D">
      <w:pPr>
        <w:rPr>
          <w:i/>
        </w:rPr>
      </w:pPr>
      <w:r w:rsidRPr="003369DD">
        <w:rPr>
          <w:i/>
        </w:rPr>
        <w:t>Vorsätzliche oder fahrlässige Verstöße gegen die Strahlenschutzanweisung führen zu disziplinarischen Maßnahmen oder einem Arbeitsverbot im Strahlenschutzbereich.)</w:t>
      </w:r>
    </w:p>
    <w:p w:rsidR="00034D1B" w:rsidRDefault="00034D1B">
      <w:pPr>
        <w:spacing w:after="200" w:line="276" w:lineRule="auto"/>
        <w:rPr>
          <w:rFonts w:ascii="Calibri" w:hAnsi="Calibri"/>
          <w:b/>
          <w:color w:val="1E8291" w:themeColor="text1"/>
          <w:sz w:val="24"/>
          <w:szCs w:val="24"/>
        </w:rPr>
      </w:pPr>
      <w:r>
        <w:br w:type="page"/>
      </w:r>
    </w:p>
    <w:p w:rsidR="002956DE" w:rsidRPr="00876B50" w:rsidRDefault="002956DE" w:rsidP="002956DE">
      <w:pPr>
        <w:pStyle w:val="berschrift2"/>
      </w:pPr>
      <w:bookmarkStart w:id="142" w:name="_Toc58597519"/>
      <w:r w:rsidRPr="00876B50">
        <w:lastRenderedPageBreak/>
        <w:t>Anzeigebedürftiger Betrieb von Plasmaanlagen bzw. Ionenbeschleunigern</w:t>
      </w:r>
      <w:bookmarkEnd w:id="142"/>
    </w:p>
    <w:p w:rsidR="002956DE" w:rsidRPr="002956DE" w:rsidRDefault="002956DE" w:rsidP="002956DE">
      <w:pPr>
        <w:rPr>
          <w:i/>
        </w:rPr>
      </w:pPr>
      <w:r w:rsidRPr="002956DE">
        <w:rPr>
          <w:i/>
        </w:rPr>
        <w:t>(Hinweis: Diese Anweisung kann auch für genehmigungsbedürftige Elektronenbeschleuniger mit dem Kriterium 10 µSv/h im Abstand von 10 cm an der berührbaren Oberfläche verwendet werden. Für andere genehmigungsb</w:t>
      </w:r>
      <w:r w:rsidRPr="002956DE">
        <w:rPr>
          <w:i/>
        </w:rPr>
        <w:t>e</w:t>
      </w:r>
      <w:r w:rsidRPr="002956DE">
        <w:rPr>
          <w:i/>
        </w:rPr>
        <w:t>dürftige Anlagen zur Erzeugung ionisierender Strahlung kann diese Musterstrahlenschutzanweisung (MSA) als Grundlage mit den entsprechenden Ergänzungen verwendet werden.)</w:t>
      </w:r>
    </w:p>
    <w:p w:rsidR="002956DE" w:rsidRPr="003369DD" w:rsidRDefault="002956DE" w:rsidP="002956DE">
      <w:pPr>
        <w:rPr>
          <w:i/>
        </w:rPr>
      </w:pPr>
      <w:r w:rsidRPr="003369DD">
        <w:rPr>
          <w:i/>
        </w:rPr>
        <w:t xml:space="preserve">[Genaue Bezeichnung der Art der Anlage, </w:t>
      </w:r>
      <w:r w:rsidR="00A05386">
        <w:rPr>
          <w:i/>
        </w:rPr>
        <w:t>z. B.</w:t>
      </w:r>
      <w:r w:rsidRPr="003369DD">
        <w:rPr>
          <w:i/>
        </w:rPr>
        <w:t xml:space="preserve"> Implantationsanlage]</w:t>
      </w:r>
      <w:r w:rsidRPr="003369DD">
        <w:rPr>
          <w:b/>
        </w:rPr>
        <w:t xml:space="preserve"> </w:t>
      </w:r>
      <w:r w:rsidRPr="00E722D2">
        <w:t xml:space="preserve">bei der </w:t>
      </w:r>
      <w:r w:rsidRPr="003369DD">
        <w:rPr>
          <w:i/>
        </w:rPr>
        <w:t>[Institution und Standort]</w:t>
      </w:r>
    </w:p>
    <w:p w:rsidR="002956DE" w:rsidRPr="003369DD" w:rsidRDefault="002956DE" w:rsidP="002956DE">
      <w:pPr>
        <w:spacing w:before="120"/>
        <w:rPr>
          <w:rFonts w:cs="Arial"/>
        </w:rPr>
      </w:pPr>
      <w:r w:rsidRPr="003369DD">
        <w:rPr>
          <w:rFonts w:cs="Arial"/>
        </w:rPr>
        <w:t xml:space="preserve">Die Anlage </w:t>
      </w:r>
      <w:r w:rsidRPr="003369DD">
        <w:rPr>
          <w:rFonts w:cs="Arial"/>
          <w:i/>
          <w:iCs/>
        </w:rPr>
        <w:t>[technische Bezeichnung inklusive Beschleunigungsspannung]</w:t>
      </w:r>
      <w:r w:rsidRPr="003369DD">
        <w:rPr>
          <w:rFonts w:cs="Arial"/>
        </w:rPr>
        <w:t xml:space="preserve"> verfügt </w:t>
      </w:r>
      <w:r w:rsidRPr="002956DE">
        <w:rPr>
          <w:rFonts w:cs="Arial"/>
          <w:i/>
        </w:rPr>
        <w:t>[nicht]</w:t>
      </w:r>
      <w:r w:rsidRPr="003369DD">
        <w:rPr>
          <w:rFonts w:cs="Arial"/>
        </w:rPr>
        <w:t xml:space="preserve"> über eine Bauartzulassung. Sie wird </w:t>
      </w:r>
      <w:r w:rsidRPr="003369DD">
        <w:rPr>
          <w:rFonts w:cs="Arial"/>
          <w:iCs/>
        </w:rPr>
        <w:t xml:space="preserve">ortsfest </w:t>
      </w:r>
      <w:r w:rsidRPr="003369DD">
        <w:rPr>
          <w:rFonts w:cs="Arial"/>
        </w:rPr>
        <w:t xml:space="preserve">zur </w:t>
      </w:r>
      <w:r w:rsidRPr="003369DD">
        <w:rPr>
          <w:rFonts w:cs="Arial"/>
          <w:i/>
        </w:rPr>
        <w:t xml:space="preserve">[Analyse, Vernetzung von Materialien, Implantation von…] </w:t>
      </w:r>
      <w:r w:rsidRPr="003369DD">
        <w:rPr>
          <w:rFonts w:cs="Arial"/>
          <w:iCs/>
        </w:rPr>
        <w:t>verwendet</w:t>
      </w:r>
      <w:r w:rsidRPr="003369DD">
        <w:rPr>
          <w:rFonts w:cs="Arial"/>
        </w:rPr>
        <w:t>.</w:t>
      </w:r>
    </w:p>
    <w:p w:rsidR="002956DE" w:rsidRPr="003369DD" w:rsidRDefault="002956DE" w:rsidP="002956DE">
      <w:pPr>
        <w:spacing w:before="120" w:line="240" w:lineRule="exact"/>
      </w:pPr>
      <w:r w:rsidRPr="003369DD">
        <w:t>Ein erhöhtes Gefährdungspotenzial besteht während dieser Tätigkeit bei unsachgemäßem Umgang.</w:t>
      </w:r>
    </w:p>
    <w:p w:rsidR="002956DE" w:rsidRPr="003369DD" w:rsidRDefault="002956DE" w:rsidP="00066391">
      <w:pPr>
        <w:pStyle w:val="berschrift3"/>
      </w:pPr>
      <w:bookmarkStart w:id="143" w:name="_Toc458795098"/>
      <w:bookmarkStart w:id="144" w:name="_Toc488649914"/>
      <w:bookmarkStart w:id="145" w:name="_Toc58597520"/>
      <w:r w:rsidRPr="003369DD">
        <w:t>Zuständige Strahlenschutzbeauftragte</w:t>
      </w:r>
      <w:bookmarkEnd w:id="143"/>
      <w:bookmarkEnd w:id="144"/>
      <w:bookmarkEnd w:id="145"/>
    </w:p>
    <w:p w:rsidR="002956DE" w:rsidRPr="00F60970" w:rsidRDefault="00F60970" w:rsidP="002956DE">
      <w:r>
        <w:t>Strahlenschutzbeauftragte sind</w:t>
      </w:r>
      <w:r w:rsidR="002956DE" w:rsidRPr="00327FC8">
        <w:t>:</w:t>
      </w:r>
    </w:p>
    <w:p w:rsidR="002956DE" w:rsidRDefault="002956DE" w:rsidP="002956DE">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2956DE" w:rsidRDefault="002956DE" w:rsidP="002956DE">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2956DE" w:rsidRPr="009854CC" w:rsidRDefault="002956DE" w:rsidP="00066391">
      <w:pPr>
        <w:pStyle w:val="berschrift3"/>
      </w:pPr>
      <w:bookmarkStart w:id="146" w:name="_Toc488649915"/>
      <w:bookmarkStart w:id="147" w:name="_Toc58597521"/>
      <w:bookmarkStart w:id="148" w:name="_Toc458795099"/>
      <w:r w:rsidRPr="009854CC">
        <w:t>Strahlenschutzbereiche und Zutrittsregelungen</w:t>
      </w:r>
      <w:bookmarkEnd w:id="146"/>
      <w:bookmarkEnd w:id="147"/>
    </w:p>
    <w:p w:rsidR="002956DE" w:rsidRPr="00BE42F1" w:rsidRDefault="002956DE" w:rsidP="002956DE">
      <w:r w:rsidRPr="00BE42F1">
        <w:t xml:space="preserve">Beim Betrieb </w:t>
      </w:r>
      <w:r w:rsidRPr="00BE42F1">
        <w:rPr>
          <w:rFonts w:cs="Arial"/>
        </w:rPr>
        <w:t xml:space="preserve">der </w:t>
      </w:r>
      <w:r>
        <w:rPr>
          <w:rFonts w:cs="Arial"/>
        </w:rPr>
        <w:t>Anlage</w:t>
      </w:r>
      <w:r w:rsidRPr="009B309E">
        <w:rPr>
          <w:rFonts w:cs="Arial"/>
        </w:rPr>
        <w:t xml:space="preserve"> </w:t>
      </w:r>
      <w:r w:rsidRPr="00BE42F1">
        <w:t>entsteht</w:t>
      </w:r>
      <w:r w:rsidRPr="00BE42F1">
        <w:rPr>
          <w:i/>
        </w:rPr>
        <w:t xml:space="preserve"> [kein, ein] </w:t>
      </w:r>
      <w:r w:rsidRPr="00BE42F1">
        <w:t>Überwachungsbereich</w:t>
      </w:r>
      <w:r w:rsidRPr="00BE42F1">
        <w:rPr>
          <w:rStyle w:val="Funotenzeichen"/>
          <w:rFonts w:cs="Arial"/>
        </w:rPr>
        <w:footnoteReference w:id="11"/>
      </w:r>
      <w:r>
        <w:t xml:space="preserve"> </w:t>
      </w:r>
      <w:r w:rsidRPr="00C31A16">
        <w:rPr>
          <w:i/>
        </w:rPr>
        <w:t>[bis in …cm Abstand]</w:t>
      </w:r>
      <w:r>
        <w:rPr>
          <w:i/>
        </w:rPr>
        <w:t>.</w:t>
      </w:r>
    </w:p>
    <w:p w:rsidR="002956DE" w:rsidRPr="00692FBC" w:rsidRDefault="002956DE" w:rsidP="002956DE">
      <w:pPr>
        <w:spacing w:after="120"/>
        <w:rPr>
          <w:i/>
        </w:rPr>
      </w:pPr>
      <w:bookmarkStart w:id="149" w:name="_Toc458795100"/>
      <w:bookmarkStart w:id="150" w:name="_Toc488649916"/>
      <w:bookmarkEnd w:id="148"/>
      <w:r w:rsidRPr="00692FBC">
        <w:rPr>
          <w:i/>
        </w:rPr>
        <w:t>[Personen haben zu Überwachungsbereichen nur Zutritt, wenn</w:t>
      </w:r>
    </w:p>
    <w:p w:rsidR="002956DE" w:rsidRPr="00692FBC" w:rsidRDefault="002956DE" w:rsidP="002956DE">
      <w:pPr>
        <w:pStyle w:val="Aufzhlung1"/>
        <w:rPr>
          <w:i/>
        </w:rPr>
      </w:pPr>
      <w:r w:rsidRPr="00692FBC">
        <w:rPr>
          <w:i/>
        </w:rPr>
        <w:t>sie darin eine dem Betrieb dienende Aufgabe wahrnehmen,</w:t>
      </w:r>
    </w:p>
    <w:p w:rsidR="002956DE" w:rsidRPr="00692FBC" w:rsidRDefault="002956DE" w:rsidP="002956DE">
      <w:pPr>
        <w:pStyle w:val="Aufzhlung1"/>
        <w:rPr>
          <w:i/>
        </w:rPr>
      </w:pPr>
      <w:r w:rsidRPr="00692FBC">
        <w:rPr>
          <w:i/>
        </w:rPr>
        <w:t>es für die Erreichung ihres Ausbildungszieles erforderlich ist</w:t>
      </w:r>
    </w:p>
    <w:p w:rsidR="002956DE" w:rsidRPr="00692FBC" w:rsidRDefault="002956DE" w:rsidP="002956DE">
      <w:pPr>
        <w:pStyle w:val="Aufzhlung1"/>
        <w:spacing w:after="240"/>
        <w:rPr>
          <w:i/>
        </w:rPr>
      </w:pPr>
      <w:r w:rsidRPr="00692FBC">
        <w:rPr>
          <w:i/>
        </w:rPr>
        <w:t>sie Besucher sind.]</w:t>
      </w:r>
    </w:p>
    <w:p w:rsidR="002956DE" w:rsidRPr="002D2E60" w:rsidRDefault="002956DE" w:rsidP="002956DE">
      <w:pPr>
        <w:rPr>
          <w:i/>
          <w:color w:val="660033"/>
        </w:rPr>
      </w:pPr>
      <w:r w:rsidRPr="002D2E60">
        <w:rPr>
          <w:i/>
        </w:rPr>
        <w:t>(Der Betrieb der Anlage erzeugt keinen betretbaren Kontrollbereich.)</w:t>
      </w:r>
    </w:p>
    <w:p w:rsidR="002956DE" w:rsidRPr="003369DD" w:rsidRDefault="002956DE" w:rsidP="00066391">
      <w:pPr>
        <w:pStyle w:val="berschrift3"/>
      </w:pPr>
      <w:bookmarkStart w:id="151" w:name="_Toc58597522"/>
      <w:bookmarkEnd w:id="149"/>
      <w:bookmarkEnd w:id="150"/>
      <w:r w:rsidRPr="008B688A">
        <w:t>Ärztliche Überwachung</w:t>
      </w:r>
      <w:bookmarkEnd w:id="151"/>
    </w:p>
    <w:p w:rsidR="002956DE" w:rsidRPr="003369DD" w:rsidRDefault="002956DE" w:rsidP="002956DE">
      <w:pPr>
        <w:tabs>
          <w:tab w:val="left" w:pos="1730"/>
          <w:tab w:val="left" w:pos="2014"/>
          <w:tab w:val="left" w:pos="3459"/>
          <w:tab w:val="left" w:pos="3742"/>
          <w:tab w:val="left" w:pos="5189"/>
        </w:tabs>
        <w:rPr>
          <w:rFonts w:cs="Arial"/>
          <w:iCs/>
        </w:rPr>
      </w:pPr>
      <w:r w:rsidRPr="003369DD">
        <w:rPr>
          <w:rFonts w:cs="Arial"/>
          <w:iCs/>
        </w:rPr>
        <w:t xml:space="preserve">Bei Einhaltung der Regeln dieser Strahlenschutzanweisung </w:t>
      </w:r>
      <w:r>
        <w:rPr>
          <w:rFonts w:cs="Arial"/>
          <w:iCs/>
        </w:rPr>
        <w:t>werden</w:t>
      </w:r>
      <w:r w:rsidRPr="003369DD">
        <w:rPr>
          <w:rFonts w:cs="Arial"/>
          <w:iCs/>
        </w:rPr>
        <w:t xml:space="preserve"> die an der Anlage tätigen Personen als </w:t>
      </w:r>
      <w:r w:rsidRPr="003369DD">
        <w:rPr>
          <w:rFonts w:cs="Arial"/>
          <w:i/>
          <w:iCs/>
        </w:rPr>
        <w:t>[Kateg</w:t>
      </w:r>
      <w:r w:rsidRPr="003369DD">
        <w:rPr>
          <w:rFonts w:cs="Arial"/>
          <w:i/>
          <w:iCs/>
        </w:rPr>
        <w:t>o</w:t>
      </w:r>
      <w:r w:rsidRPr="003369DD">
        <w:rPr>
          <w:rFonts w:cs="Arial"/>
          <w:i/>
          <w:iCs/>
        </w:rPr>
        <w:t xml:space="preserve">rie B / nicht beruflich exponierte] </w:t>
      </w:r>
      <w:r w:rsidRPr="003369DD">
        <w:rPr>
          <w:rFonts w:cs="Arial"/>
          <w:iCs/>
        </w:rPr>
        <w:t>Personen ein</w:t>
      </w:r>
      <w:r>
        <w:rPr>
          <w:rFonts w:cs="Arial"/>
          <w:iCs/>
        </w:rPr>
        <w:t>ge</w:t>
      </w:r>
      <w:r w:rsidRPr="003369DD">
        <w:rPr>
          <w:rFonts w:cs="Arial"/>
          <w:iCs/>
        </w:rPr>
        <w:t>stuf</w:t>
      </w:r>
      <w:r>
        <w:rPr>
          <w:rFonts w:cs="Arial"/>
          <w:iCs/>
        </w:rPr>
        <w:t>t</w:t>
      </w:r>
      <w:r w:rsidR="002D2E60">
        <w:rPr>
          <w:rFonts w:cs="Arial"/>
          <w:iCs/>
        </w:rPr>
        <w:t>.</w:t>
      </w:r>
    </w:p>
    <w:p w:rsidR="002956DE" w:rsidRPr="003369DD" w:rsidRDefault="002956DE" w:rsidP="002956DE">
      <w:pPr>
        <w:tabs>
          <w:tab w:val="left" w:pos="1730"/>
          <w:tab w:val="left" w:pos="2014"/>
          <w:tab w:val="left" w:pos="3459"/>
          <w:tab w:val="left" w:pos="3742"/>
          <w:tab w:val="left" w:pos="5189"/>
        </w:tabs>
        <w:rPr>
          <w:rFonts w:cs="Arial"/>
          <w:iCs/>
        </w:rPr>
      </w:pPr>
      <w:r w:rsidRPr="003369DD">
        <w:rPr>
          <w:rFonts w:cs="Arial"/>
          <w:iCs/>
        </w:rPr>
        <w:t xml:space="preserve">Eine </w:t>
      </w:r>
      <w:r>
        <w:rPr>
          <w:rFonts w:cs="Arial"/>
          <w:iCs/>
        </w:rPr>
        <w:t>ä</w:t>
      </w:r>
      <w:r w:rsidRPr="008B688A">
        <w:rPr>
          <w:rFonts w:cs="Arial"/>
          <w:iCs/>
        </w:rPr>
        <w:t xml:space="preserve">rztliche Überwachung </w:t>
      </w:r>
      <w:r w:rsidRPr="003369DD">
        <w:rPr>
          <w:rFonts w:cs="Arial"/>
          <w:iCs/>
        </w:rPr>
        <w:t xml:space="preserve">ist nicht erforderlich (s. </w:t>
      </w:r>
      <w:r w:rsidR="00AA206E">
        <w:rPr>
          <w:rFonts w:cs="Arial"/>
          <w:iCs/>
        </w:rPr>
        <w:t>Kapitel</w:t>
      </w:r>
      <w:r w:rsidRPr="003369DD">
        <w:rPr>
          <w:rFonts w:cs="Arial"/>
          <w:iCs/>
        </w:rPr>
        <w:t xml:space="preserve"> 1.</w:t>
      </w:r>
      <w:r w:rsidR="002D2E60">
        <w:rPr>
          <w:rFonts w:cs="Arial"/>
          <w:iCs/>
        </w:rPr>
        <w:t>8.)</w:t>
      </w:r>
    </w:p>
    <w:p w:rsidR="009440BE" w:rsidRDefault="009440BE">
      <w:pPr>
        <w:spacing w:after="200" w:line="276" w:lineRule="auto"/>
        <w:rPr>
          <w:rFonts w:ascii="Calibri" w:eastAsiaTheme="majorEastAsia" w:hAnsi="Calibri" w:cstheme="majorBidi"/>
          <w:b/>
          <w:color w:val="1E8291" w:themeColor="text1"/>
          <w:szCs w:val="24"/>
        </w:rPr>
      </w:pPr>
      <w:bookmarkStart w:id="152" w:name="_Toc458795101"/>
      <w:bookmarkStart w:id="153" w:name="_Toc488649917"/>
      <w:r>
        <w:br w:type="page"/>
      </w:r>
    </w:p>
    <w:p w:rsidR="002956DE" w:rsidRPr="003369DD" w:rsidRDefault="002956DE" w:rsidP="00066391">
      <w:pPr>
        <w:pStyle w:val="berschrift3"/>
      </w:pPr>
      <w:bookmarkStart w:id="154" w:name="_Toc58597523"/>
      <w:r w:rsidRPr="003369DD">
        <w:lastRenderedPageBreak/>
        <w:t>Regeln zum Arbeitsverhalten</w:t>
      </w:r>
      <w:bookmarkEnd w:id="152"/>
      <w:bookmarkEnd w:id="153"/>
      <w:bookmarkEnd w:id="154"/>
    </w:p>
    <w:p w:rsidR="002956DE" w:rsidRPr="003369DD" w:rsidRDefault="002956DE" w:rsidP="002956DE">
      <w:pPr>
        <w:rPr>
          <w:rFonts w:cs="Arial"/>
        </w:rPr>
      </w:pPr>
      <w:r w:rsidRPr="003369DD">
        <w:rPr>
          <w:rFonts w:cs="Arial"/>
        </w:rPr>
        <w:t xml:space="preserve">Beim Betrieb der Anlage sind neben den allgemeinen Verhaltensregeln aus </w:t>
      </w:r>
      <w:r w:rsidR="00AA206E">
        <w:rPr>
          <w:rFonts w:cs="Arial"/>
        </w:rPr>
        <w:t>Kapitel</w:t>
      </w:r>
      <w:r w:rsidRPr="003369DD">
        <w:rPr>
          <w:rFonts w:cs="Arial"/>
        </w:rPr>
        <w:t xml:space="preserve"> 1.</w:t>
      </w:r>
      <w:r w:rsidR="002D2E60">
        <w:rPr>
          <w:rFonts w:cs="Arial"/>
        </w:rPr>
        <w:t>9</w:t>
      </w:r>
      <w:r w:rsidRPr="003369DD">
        <w:rPr>
          <w:rFonts w:cs="Arial"/>
        </w:rPr>
        <w:t xml:space="preserve"> die folgenden Regelungen zu beachten (siehe hierzu auch Anlage 4 Sicherheitsanweisung):</w:t>
      </w:r>
    </w:p>
    <w:p w:rsidR="002956DE" w:rsidRPr="00D07790" w:rsidRDefault="002956DE" w:rsidP="002D2E60">
      <w:pPr>
        <w:pStyle w:val="Aufzhlung1"/>
      </w:pPr>
      <w:r>
        <w:t>Den Beschleuniger</w:t>
      </w:r>
      <w:r w:rsidRPr="00D07790">
        <w:t xml:space="preserve"> </w:t>
      </w:r>
      <w:r>
        <w:t xml:space="preserve">/ die Plasmaanlage </w:t>
      </w:r>
      <w:r w:rsidRPr="00D07790">
        <w:t xml:space="preserve">dürfen nur die Personen </w:t>
      </w:r>
      <w:r>
        <w:t>betreiben</w:t>
      </w:r>
      <w:r w:rsidRPr="00D07790">
        <w:t>, die dafür vom Strahlenschutzbeau</w:t>
      </w:r>
      <w:r w:rsidRPr="00D07790">
        <w:t>f</w:t>
      </w:r>
      <w:r w:rsidRPr="00D07790">
        <w:t>t</w:t>
      </w:r>
      <w:r>
        <w:t xml:space="preserve">ragten bestimmt wurden, Kenntnisse haben und eine </w:t>
      </w:r>
      <w:r w:rsidRPr="007C5CBF">
        <w:t>Ein- und Unterweisung</w:t>
      </w:r>
      <w:r w:rsidRPr="006967CA">
        <w:rPr>
          <w:color w:val="0000FF"/>
        </w:rPr>
        <w:t xml:space="preserve"> </w:t>
      </w:r>
      <w:r w:rsidRPr="00D07790">
        <w:t>erhalten haben</w:t>
      </w:r>
      <w:r>
        <w:t>.</w:t>
      </w:r>
    </w:p>
    <w:p w:rsidR="002956DE" w:rsidRDefault="002956DE" w:rsidP="002D2E60">
      <w:pPr>
        <w:pStyle w:val="Aufzhlung1"/>
      </w:pPr>
      <w:r>
        <w:t>Das Überbrücken von Interlockeinrichtungen sowie das Umgehen, Abbauen oder Verändern der Strahlenschut</w:t>
      </w:r>
      <w:r>
        <w:t>z</w:t>
      </w:r>
      <w:r>
        <w:t>einrichtungen ist im Betrieb verboten.</w:t>
      </w:r>
    </w:p>
    <w:p w:rsidR="002956DE" w:rsidRPr="00D07790" w:rsidRDefault="002956DE" w:rsidP="002D2E60">
      <w:pPr>
        <w:pStyle w:val="Aufzhlung1"/>
      </w:pPr>
      <w:r w:rsidRPr="00D07790">
        <w:t xml:space="preserve">Die </w:t>
      </w:r>
      <w:r>
        <w:t xml:space="preserve">Prüfung, Erprobung, Wartung und Instandsetzung ist </w:t>
      </w:r>
      <w:r w:rsidRPr="00D07790">
        <w:t xml:space="preserve">nur bestimmungsgemäß </w:t>
      </w:r>
      <w:r>
        <w:t>durchzuführen</w:t>
      </w:r>
      <w:r w:rsidRPr="00D07790">
        <w:t>.</w:t>
      </w:r>
    </w:p>
    <w:p w:rsidR="002956DE" w:rsidRDefault="002956DE" w:rsidP="002D2E60">
      <w:pPr>
        <w:pStyle w:val="Aufzhlung1"/>
      </w:pPr>
      <w:r w:rsidRPr="00D07790">
        <w:t xml:space="preserve">Fragen </w:t>
      </w:r>
      <w:r>
        <w:t>zu den Tätigkeiten am</w:t>
      </w:r>
      <w:r w:rsidRPr="00D07790">
        <w:t xml:space="preserve"> </w:t>
      </w:r>
      <w:r>
        <w:t>Beschleuniger</w:t>
      </w:r>
      <w:r w:rsidRPr="00D07790">
        <w:t xml:space="preserve"> sind an den zuständigen Strahlenschutzbeauftragten zu richten</w:t>
      </w:r>
      <w:r>
        <w:t>.</w:t>
      </w:r>
    </w:p>
    <w:p w:rsidR="002956DE" w:rsidRDefault="002956DE" w:rsidP="002D2E60">
      <w:pPr>
        <w:pStyle w:val="Aufzhlung1"/>
      </w:pPr>
      <w:r>
        <w:t>Unnötige Strahlzeiten sind zu vermeiden.</w:t>
      </w:r>
    </w:p>
    <w:p w:rsidR="002956DE" w:rsidRDefault="002956DE" w:rsidP="002D2E60">
      <w:pPr>
        <w:pStyle w:val="Aufzhlung1"/>
      </w:pPr>
      <w:r>
        <w:t>Sofern Mängel an den Strahlenschutzeinrichtungen festgestellt werden, ist unverzüglich der zuständige Strahle</w:t>
      </w:r>
      <w:r>
        <w:t>n</w:t>
      </w:r>
      <w:r>
        <w:t>schutzbeauftragte zu verständigen.</w:t>
      </w:r>
    </w:p>
    <w:p w:rsidR="002956DE" w:rsidRPr="006271DB" w:rsidRDefault="002956DE" w:rsidP="002D2E60">
      <w:pPr>
        <w:pStyle w:val="Aufzhlung1"/>
        <w:rPr>
          <w:i/>
        </w:rPr>
      </w:pPr>
      <w:r>
        <w:rPr>
          <w:i/>
        </w:rPr>
        <w:t>[</w:t>
      </w:r>
      <w:r w:rsidRPr="006271DB">
        <w:rPr>
          <w:i/>
        </w:rPr>
        <w:t>Es ist sicher</w:t>
      </w:r>
      <w:r>
        <w:rPr>
          <w:i/>
        </w:rPr>
        <w:t xml:space="preserve"> </w:t>
      </w:r>
      <w:r w:rsidRPr="006271DB">
        <w:rPr>
          <w:i/>
        </w:rPr>
        <w:t>zu</w:t>
      </w:r>
      <w:r>
        <w:rPr>
          <w:i/>
        </w:rPr>
        <w:t xml:space="preserve"> </w:t>
      </w:r>
      <w:r w:rsidRPr="006271DB">
        <w:rPr>
          <w:i/>
        </w:rPr>
        <w:t>stellen, dass sich während des Betriebs mit Strahlung in den Strahlenschutzbereichen nur Pers</w:t>
      </w:r>
      <w:r w:rsidRPr="006271DB">
        <w:rPr>
          <w:i/>
        </w:rPr>
        <w:t>o</w:t>
      </w:r>
      <w:r w:rsidRPr="006271DB">
        <w:rPr>
          <w:i/>
        </w:rPr>
        <w:t>nen aufhalten, die eine dem Betrieb der Anlage dienende Aufgabe erfüllen.</w:t>
      </w:r>
      <w:r>
        <w:rPr>
          <w:i/>
        </w:rPr>
        <w:t>]</w:t>
      </w:r>
    </w:p>
    <w:p w:rsidR="002956DE" w:rsidRDefault="002956DE" w:rsidP="002D2E60">
      <w:pPr>
        <w:pStyle w:val="Aufzhlung1"/>
      </w:pPr>
      <w:r>
        <w:t>Wartungsarbeiten dürfen ausschließlich in Rücksprache mit und nach Genehmigung durch den Strahlenschut</w:t>
      </w:r>
      <w:r>
        <w:t>z</w:t>
      </w:r>
      <w:r>
        <w:t>beauftragten durchgeführt werden.</w:t>
      </w:r>
    </w:p>
    <w:p w:rsidR="002956DE" w:rsidRPr="002D2E60" w:rsidRDefault="002956DE" w:rsidP="002D2E60">
      <w:pPr>
        <w:pStyle w:val="Aufzhlung1"/>
        <w:rPr>
          <w:i/>
        </w:rPr>
      </w:pPr>
      <w:r w:rsidRPr="002D2E60">
        <w:rPr>
          <w:i/>
        </w:rPr>
        <w:t>[Weder Deuteronen noch radioaktive Ionen dürfen beschleunigt werden.]</w:t>
      </w:r>
    </w:p>
    <w:p w:rsidR="002956DE" w:rsidRPr="002D2E60" w:rsidRDefault="002956DE" w:rsidP="002D2E60">
      <w:pPr>
        <w:pStyle w:val="Aufzhlung1"/>
        <w:spacing w:after="240"/>
        <w:rPr>
          <w:i/>
        </w:rPr>
      </w:pPr>
      <w:r w:rsidRPr="002D2E60">
        <w:rPr>
          <w:i/>
          <w:iCs/>
        </w:rPr>
        <w:t>[Eventuelle sonstige Besonderheiten und Einschränkungen des Betriebs eintragen.]</w:t>
      </w:r>
    </w:p>
    <w:p w:rsidR="002956DE" w:rsidRPr="003369DD" w:rsidRDefault="002956DE" w:rsidP="00066391">
      <w:pPr>
        <w:pStyle w:val="berschrift3"/>
      </w:pPr>
      <w:bookmarkStart w:id="155" w:name="_Toc458795102"/>
      <w:bookmarkStart w:id="156" w:name="_Toc488649918"/>
      <w:bookmarkStart w:id="157" w:name="_Toc58597524"/>
      <w:r w:rsidRPr="003369DD">
        <w:t>Funktionsprüfung und Wartung</w:t>
      </w:r>
      <w:bookmarkEnd w:id="155"/>
      <w:bookmarkEnd w:id="156"/>
      <w:bookmarkEnd w:id="157"/>
    </w:p>
    <w:p w:rsidR="002956DE" w:rsidRPr="003369DD" w:rsidRDefault="002956DE" w:rsidP="002956DE">
      <w:pPr>
        <w:rPr>
          <w:rFonts w:cs="Arial"/>
        </w:rPr>
      </w:pPr>
      <w:r w:rsidRPr="003369DD">
        <w:rPr>
          <w:rFonts w:cs="Arial"/>
        </w:rPr>
        <w:t>Wartungsarbeiten an der Anlage sind im Vorfeld mit dem Strahlenschutzbeauftragten abzustimmen. Sie dürfen nur durch geeignetes Fachpersonal durchgeführt werden. Sofern hierfür Interlockeinrichtungen überbrückt werden müssen, sind alle an der Anlage tätigen Personen im Vorfeld zu informieren. Aus- und Wiedereinschalten der Inte</w:t>
      </w:r>
      <w:r w:rsidRPr="003369DD">
        <w:rPr>
          <w:rFonts w:cs="Arial"/>
        </w:rPr>
        <w:t>r</w:t>
      </w:r>
      <w:r w:rsidRPr="003369DD">
        <w:rPr>
          <w:rFonts w:cs="Arial"/>
        </w:rPr>
        <w:t>lockeinrichtungen sind im Betriebsbuch zu dokumentieren.</w:t>
      </w:r>
    </w:p>
    <w:p w:rsidR="002956DE" w:rsidRPr="003369DD" w:rsidRDefault="002956DE" w:rsidP="002956DE">
      <w:pPr>
        <w:rPr>
          <w:rFonts w:cs="Arial"/>
        </w:rPr>
      </w:pPr>
      <w:r w:rsidRPr="003369DD">
        <w:rPr>
          <w:rFonts w:cs="Arial"/>
        </w:rPr>
        <w:t xml:space="preserve">Ansprechpartner für Servicearbeiten von Seiten des Herstellers ist </w:t>
      </w:r>
      <w:r w:rsidRPr="003369DD">
        <w:rPr>
          <w:rFonts w:cs="Arial"/>
          <w:i/>
        </w:rPr>
        <w:t>[Name, Anschrift, Ansprechpartner, Telefo</w:t>
      </w:r>
      <w:r w:rsidRPr="003369DD">
        <w:rPr>
          <w:rFonts w:cs="Arial"/>
          <w:i/>
        </w:rPr>
        <w:t>n</w:t>
      </w:r>
      <w:r w:rsidRPr="003369DD">
        <w:rPr>
          <w:rFonts w:cs="Arial"/>
          <w:i/>
        </w:rPr>
        <w:t>nummer]</w:t>
      </w:r>
      <w:r w:rsidRPr="003369DD">
        <w:rPr>
          <w:rFonts w:cs="Arial"/>
        </w:rPr>
        <w:t>.</w:t>
      </w:r>
    </w:p>
    <w:p w:rsidR="002956DE" w:rsidRPr="003369DD" w:rsidRDefault="002956DE" w:rsidP="002956DE">
      <w:pPr>
        <w:rPr>
          <w:rFonts w:cs="Arial"/>
          <w:i/>
        </w:rPr>
      </w:pPr>
      <w:r w:rsidRPr="003369DD">
        <w:rPr>
          <w:rFonts w:cs="Arial"/>
          <w:i/>
        </w:rPr>
        <w:t>(Geeignetes Fachpersonal kann Wartungspersonal des Herstellers, Personal vom Hersteller autorisierter Firmen, aber auch entsprechend qualifiziertes eigenes Personal sein. Hierzu muss eine Abstimmung mit der Behörde erfo</w:t>
      </w:r>
      <w:r w:rsidRPr="003369DD">
        <w:rPr>
          <w:rFonts w:cs="Arial"/>
          <w:i/>
        </w:rPr>
        <w:t>l</w:t>
      </w:r>
      <w:r w:rsidRPr="003369DD">
        <w:rPr>
          <w:rFonts w:cs="Arial"/>
          <w:i/>
        </w:rPr>
        <w:t>gen.)</w:t>
      </w:r>
    </w:p>
    <w:p w:rsidR="002956DE" w:rsidRPr="003369DD" w:rsidRDefault="002956DE" w:rsidP="00066391">
      <w:pPr>
        <w:pStyle w:val="berschrift3"/>
      </w:pPr>
      <w:bookmarkStart w:id="158" w:name="_Toc458795103"/>
      <w:bookmarkStart w:id="159" w:name="_Toc488649919"/>
      <w:bookmarkStart w:id="160" w:name="_Toc58597525"/>
      <w:r w:rsidRPr="003369DD">
        <w:t>Betriebsbuch</w:t>
      </w:r>
      <w:bookmarkEnd w:id="158"/>
      <w:bookmarkEnd w:id="159"/>
      <w:bookmarkEnd w:id="160"/>
    </w:p>
    <w:p w:rsidR="002956DE" w:rsidRPr="003369DD" w:rsidRDefault="002956DE" w:rsidP="002956DE">
      <w:pPr>
        <w:spacing w:before="120"/>
      </w:pPr>
      <w:r w:rsidRPr="003369DD">
        <w:t>Über den Betrieb der Anlage ist ein Betriebsbuch zu führen. Im Betriebsbuch sind Bediener, Betriebszeiten und die relevanten Betriebsparameter (z.</w:t>
      </w:r>
      <w:r w:rsidR="002D2E60">
        <w:t xml:space="preserve"> </w:t>
      </w:r>
      <w:r w:rsidRPr="003369DD">
        <w:t>B. Strahlenergie und Ionensorte) festzuhalten. Es ist vollständig zu führen.</w:t>
      </w:r>
    </w:p>
    <w:p w:rsidR="00034D1B" w:rsidRDefault="00034D1B">
      <w:pPr>
        <w:spacing w:after="200" w:line="276" w:lineRule="auto"/>
        <w:rPr>
          <w:rFonts w:ascii="Calibri" w:hAnsi="Calibri"/>
          <w:b/>
          <w:color w:val="1E8291" w:themeColor="text1"/>
          <w:sz w:val="24"/>
          <w:szCs w:val="24"/>
        </w:rPr>
      </w:pPr>
      <w:r>
        <w:br w:type="page"/>
      </w:r>
    </w:p>
    <w:p w:rsidR="002D2E60" w:rsidRDefault="002D2E60" w:rsidP="002D2E60">
      <w:pPr>
        <w:pStyle w:val="berschrift2"/>
      </w:pPr>
      <w:bookmarkStart w:id="161" w:name="_Toc58597526"/>
      <w:r w:rsidRPr="000778FC">
        <w:lastRenderedPageBreak/>
        <w:t>Einsatz von Geräten für die Gammaradiographie</w:t>
      </w:r>
      <w:bookmarkEnd w:id="161"/>
    </w:p>
    <w:p w:rsidR="002D2E60" w:rsidRPr="00F01EB4" w:rsidRDefault="002D2E60" w:rsidP="002D2E60">
      <w:pPr>
        <w:rPr>
          <w:i/>
        </w:rPr>
      </w:pPr>
      <w:r w:rsidRPr="00F01EB4">
        <w:rPr>
          <w:i/>
        </w:rPr>
        <w:t xml:space="preserve">[Genaue Bezeichnung der genehmigungsbedürftigen </w:t>
      </w:r>
      <w:r w:rsidRPr="00812EF2">
        <w:rPr>
          <w:i/>
        </w:rPr>
        <w:t>Gammaradiographie</w:t>
      </w:r>
      <w:r w:rsidRPr="00F01EB4">
        <w:rPr>
          <w:i/>
        </w:rPr>
        <w:t>einrichtung]</w:t>
      </w:r>
      <w:r w:rsidRPr="00F01EB4">
        <w:rPr>
          <w:b/>
        </w:rPr>
        <w:t xml:space="preserve"> </w:t>
      </w:r>
      <w:r w:rsidRPr="002D2E60">
        <w:t>bei der</w:t>
      </w:r>
      <w:r w:rsidRPr="00F01EB4">
        <w:rPr>
          <w:b/>
        </w:rPr>
        <w:t xml:space="preserve"> </w:t>
      </w:r>
      <w:r w:rsidRPr="00F01EB4">
        <w:rPr>
          <w:i/>
        </w:rPr>
        <w:t>[Institution und Standort]</w:t>
      </w:r>
    </w:p>
    <w:p w:rsidR="002D2E60" w:rsidRPr="00F01EB4" w:rsidRDefault="002D2E60" w:rsidP="002D2E60">
      <w:pPr>
        <w:spacing w:before="120"/>
        <w:rPr>
          <w:rFonts w:cs="Arial"/>
        </w:rPr>
      </w:pPr>
      <w:r w:rsidRPr="00F01EB4">
        <w:rPr>
          <w:rFonts w:cs="Arial"/>
        </w:rPr>
        <w:t>D</w:t>
      </w:r>
      <w:r>
        <w:rPr>
          <w:rFonts w:cs="Arial"/>
        </w:rPr>
        <w:t>ie „</w:t>
      </w:r>
      <w:r w:rsidRPr="00812EF2">
        <w:rPr>
          <w:rFonts w:cs="Arial"/>
        </w:rPr>
        <w:t>Gammaradiographieeinrichtung</w:t>
      </w:r>
      <w:r w:rsidRPr="00F01EB4">
        <w:rPr>
          <w:rFonts w:cs="Arial"/>
        </w:rPr>
        <w:t xml:space="preserve"> </w:t>
      </w:r>
      <w:r w:rsidRPr="00F01EB4">
        <w:rPr>
          <w:rFonts w:cs="Arial"/>
          <w:i/>
          <w:iCs/>
        </w:rPr>
        <w:t>[technische Bezeichnung]</w:t>
      </w:r>
      <w:r w:rsidRPr="00F01EB4">
        <w:rPr>
          <w:rFonts w:cs="Arial"/>
        </w:rPr>
        <w:t xml:space="preserve"> </w:t>
      </w:r>
      <w:r>
        <w:rPr>
          <w:rFonts w:cs="Arial"/>
        </w:rPr>
        <w:t>[</w:t>
      </w:r>
      <w:r w:rsidRPr="00F01EB4">
        <w:rPr>
          <w:rFonts w:cs="Arial"/>
        </w:rPr>
        <w:t>ohne Bauartzulassung</w:t>
      </w:r>
      <w:r>
        <w:rPr>
          <w:rFonts w:cs="Arial"/>
        </w:rPr>
        <w:t>]</w:t>
      </w:r>
      <w:r w:rsidRPr="00F01EB4">
        <w:rPr>
          <w:rFonts w:cs="Arial"/>
          <w:i/>
          <w:iCs/>
        </w:rPr>
        <w:t xml:space="preserve"> </w:t>
      </w:r>
      <w:r w:rsidRPr="00F01EB4">
        <w:rPr>
          <w:rFonts w:cs="Arial"/>
        </w:rPr>
        <w:t xml:space="preserve">wird </w:t>
      </w:r>
      <w:r w:rsidRPr="00F01EB4">
        <w:rPr>
          <w:rFonts w:cs="Arial"/>
          <w:iCs/>
        </w:rPr>
        <w:t xml:space="preserve">ortsveränderlich und / oder ortsfest </w:t>
      </w:r>
      <w:r w:rsidRPr="00F01EB4">
        <w:rPr>
          <w:rFonts w:cs="Arial"/>
        </w:rPr>
        <w:t xml:space="preserve">zur </w:t>
      </w:r>
      <w:r w:rsidR="005B2AEA">
        <w:rPr>
          <w:rFonts w:cs="Arial"/>
          <w:i/>
        </w:rPr>
        <w:t>[</w:t>
      </w:r>
      <w:r>
        <w:rPr>
          <w:rFonts w:cs="Arial"/>
          <w:i/>
        </w:rPr>
        <w:t>Bezeichnung</w:t>
      </w:r>
      <w:r w:rsidRPr="00812EF2">
        <w:rPr>
          <w:rFonts w:cs="Arial"/>
          <w:i/>
        </w:rPr>
        <w:t>]</w:t>
      </w:r>
      <w:r w:rsidRPr="00F01EB4">
        <w:rPr>
          <w:rFonts w:cs="Arial"/>
          <w:i/>
          <w:iCs/>
        </w:rPr>
        <w:t xml:space="preserve"> </w:t>
      </w:r>
      <w:r w:rsidRPr="00F01EB4">
        <w:rPr>
          <w:rFonts w:cs="Arial"/>
          <w:iCs/>
        </w:rPr>
        <w:t>verwendet</w:t>
      </w:r>
      <w:r w:rsidRPr="00F01EB4">
        <w:rPr>
          <w:rFonts w:cs="Arial"/>
        </w:rPr>
        <w:t>.</w:t>
      </w:r>
    </w:p>
    <w:p w:rsidR="002D2E60" w:rsidRPr="00F01EB4" w:rsidRDefault="002D2E60" w:rsidP="002D2E60">
      <w:pPr>
        <w:spacing w:before="120" w:line="240" w:lineRule="exact"/>
      </w:pPr>
      <w:r w:rsidRPr="00F01EB4">
        <w:t>Ein erhöhtes Gefährdungspotenzial besteht während dieser Tätigkeit bei unsachgemäßem Umgang</w:t>
      </w:r>
      <w:r>
        <w:t xml:space="preserve"> </w:t>
      </w:r>
      <w:r w:rsidRPr="00812EF2">
        <w:rPr>
          <w:i/>
        </w:rPr>
        <w:t>[nicht].</w:t>
      </w:r>
    </w:p>
    <w:p w:rsidR="002D2E60" w:rsidRPr="00D30496" w:rsidRDefault="002D2E60" w:rsidP="00066391">
      <w:pPr>
        <w:pStyle w:val="berschrift3"/>
      </w:pPr>
      <w:bookmarkStart w:id="162" w:name="_Toc458795106"/>
      <w:bookmarkStart w:id="163" w:name="_Toc488649921"/>
      <w:bookmarkStart w:id="164" w:name="_Toc58597527"/>
      <w:r w:rsidRPr="00D30496">
        <w:t>Zuständige Strahlenschutzbeauftragte</w:t>
      </w:r>
      <w:bookmarkEnd w:id="162"/>
      <w:bookmarkEnd w:id="163"/>
      <w:bookmarkEnd w:id="164"/>
    </w:p>
    <w:p w:rsidR="00D01CC2" w:rsidRPr="00F60970" w:rsidRDefault="00F60970" w:rsidP="00D01CC2">
      <w:r>
        <w:t>Strahlenschutzbeauftragte sind</w:t>
      </w:r>
      <w:r w:rsidR="00D01CC2" w:rsidRPr="00327FC8">
        <w:t>:</w:t>
      </w:r>
    </w:p>
    <w:p w:rsidR="00D01CC2" w:rsidRDefault="00D01CC2" w:rsidP="00D01CC2">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D01CC2" w:rsidRDefault="00D01CC2" w:rsidP="00D01CC2">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2D2E60" w:rsidRPr="00D01CC2" w:rsidRDefault="002D2E60" w:rsidP="00D01CC2">
      <w:pPr>
        <w:rPr>
          <w:i/>
        </w:rPr>
      </w:pPr>
      <w:r w:rsidRPr="00D01CC2">
        <w:rPr>
          <w:i/>
        </w:rPr>
        <w:t>(Die Strahlenschutzbeauftragten für den ortsveränderlichen Betrieb sollten in einer gesonderten Anlage geführt werden.)</w:t>
      </w:r>
    </w:p>
    <w:p w:rsidR="002D2E60" w:rsidRPr="00CE3FC3" w:rsidRDefault="002D2E60" w:rsidP="00066391">
      <w:pPr>
        <w:pStyle w:val="berschrift3"/>
      </w:pPr>
      <w:bookmarkStart w:id="165" w:name="_Toc458795107"/>
      <w:bookmarkStart w:id="166" w:name="_Toc488649922"/>
      <w:bookmarkStart w:id="167" w:name="_Toc58597528"/>
      <w:r w:rsidRPr="00CE3FC3">
        <w:t>Strahlenschutzbereiche</w:t>
      </w:r>
      <w:bookmarkEnd w:id="165"/>
      <w:r w:rsidRPr="00CE3FC3">
        <w:t xml:space="preserve"> und Zutrittsregelungen</w:t>
      </w:r>
      <w:bookmarkEnd w:id="166"/>
      <w:bookmarkEnd w:id="167"/>
    </w:p>
    <w:p w:rsidR="002D2E60" w:rsidRPr="0053576F" w:rsidRDefault="002D2E60" w:rsidP="005960AE">
      <w:pPr>
        <w:pStyle w:val="berschrift4"/>
      </w:pPr>
      <w:r w:rsidRPr="0053576F">
        <w:t>Ortsfester (stationärer) Umgang</w:t>
      </w:r>
    </w:p>
    <w:p w:rsidR="002D2E60" w:rsidRDefault="002D2E60" w:rsidP="002D2E60">
      <w:r w:rsidRPr="0066641D">
        <w:t xml:space="preserve">In der Gammaradiographie </w:t>
      </w:r>
      <w:r>
        <w:t>gilt</w:t>
      </w:r>
      <w:r w:rsidRPr="0066641D">
        <w:t xml:space="preserve"> der Durchstrahlungsraum bei ortsfestem (stationärem) </w:t>
      </w:r>
      <w:r>
        <w:t>Umgang</w:t>
      </w:r>
      <w:r w:rsidRPr="0066641D">
        <w:t xml:space="preserve"> als Kontrollbereich.</w:t>
      </w:r>
    </w:p>
    <w:p w:rsidR="002D2E60" w:rsidRDefault="002D2E60" w:rsidP="002D2E60">
      <w:r w:rsidRPr="0066641D">
        <w:t>Bei ortsfestem (stationärem) Betrieb dürfen die für die Gammaradiographie genutzten Räume</w:t>
      </w:r>
      <w:r w:rsidR="00D01CC2">
        <w:t>,</w:t>
      </w:r>
      <w:r w:rsidRPr="0066641D">
        <w:t xml:space="preserve"> während der Vorb</w:t>
      </w:r>
      <w:r w:rsidRPr="0066641D">
        <w:t>e</w:t>
      </w:r>
      <w:r w:rsidRPr="0066641D">
        <w:t>reitungsarbeiten an einem Prüfobjekt mit dem Strahlengerät</w:t>
      </w:r>
      <w:r>
        <w:t>,</w:t>
      </w:r>
      <w:r w:rsidRPr="0066641D">
        <w:t xml:space="preserve"> nicht zweckentfremdet genutzt werden. Die Räume sind ab </w:t>
      </w:r>
      <w:r>
        <w:t xml:space="preserve">dem </w:t>
      </w:r>
      <w:r w:rsidRPr="0066641D">
        <w:t>Zeitpunkt</w:t>
      </w:r>
      <w:r>
        <w:t xml:space="preserve"> der Einsatzbereitschaft</w:t>
      </w:r>
      <w:r w:rsidRPr="0066641D">
        <w:t xml:space="preserve"> </w:t>
      </w:r>
      <w:r>
        <w:t xml:space="preserve">der </w:t>
      </w:r>
      <w:r w:rsidRPr="0066641D">
        <w:t>Gammaradiograph</w:t>
      </w:r>
      <w:r>
        <w:t xml:space="preserve">ieeinrichtung </w:t>
      </w:r>
      <w:r w:rsidRPr="0066641D">
        <w:t>vom Prüfer zu sichern.</w:t>
      </w:r>
    </w:p>
    <w:p w:rsidR="002D2E60" w:rsidRPr="0066641D" w:rsidRDefault="002D2E60" w:rsidP="002D2E60">
      <w:pPr>
        <w:rPr>
          <w:rFonts w:cs="Arial"/>
          <w:iCs/>
        </w:rPr>
      </w:pPr>
      <w:r w:rsidRPr="0066641D">
        <w:rPr>
          <w:rFonts w:cs="Arial"/>
          <w:iCs/>
        </w:rPr>
        <w:t xml:space="preserve">Für Durchstrahlungsräume (ortsfester Betrieb), die als Kontrollbereiche deklariert sind, ist </w:t>
      </w:r>
      <w:r w:rsidR="00D01CC2">
        <w:rPr>
          <w:rFonts w:cs="Arial"/>
          <w:iCs/>
        </w:rPr>
        <w:t>die</w:t>
      </w:r>
      <w:r w:rsidRPr="0066641D">
        <w:rPr>
          <w:rFonts w:cs="Arial"/>
          <w:iCs/>
        </w:rPr>
        <w:t xml:space="preserve"> zulässige Dosislei</w:t>
      </w:r>
      <w:r w:rsidRPr="0066641D">
        <w:rPr>
          <w:rFonts w:cs="Arial"/>
          <w:iCs/>
        </w:rPr>
        <w:t>s</w:t>
      </w:r>
      <w:r w:rsidRPr="0066641D">
        <w:rPr>
          <w:rFonts w:cs="Arial"/>
          <w:iCs/>
        </w:rPr>
        <w:t xml:space="preserve">tung an der Grenze des Kontrollbereiches </w:t>
      </w:r>
      <w:r w:rsidR="00D01CC2">
        <w:rPr>
          <w:rFonts w:cs="Arial"/>
          <w:iCs/>
        </w:rPr>
        <w:t xml:space="preserve">von </w:t>
      </w:r>
      <w:r>
        <w:rPr>
          <w:rFonts w:cs="Arial"/>
          <w:iCs/>
        </w:rPr>
        <w:t xml:space="preserve">grundsätzlich </w:t>
      </w:r>
      <w:r w:rsidRPr="0066641D">
        <w:rPr>
          <w:rFonts w:cs="Arial"/>
          <w:iCs/>
        </w:rPr>
        <w:t>3 µSv/h einzuhalten. Dieser Wert gilt für eine maximale Strahlzeit von 2000 h im Kalenderjahr, soweit keine anderen begründeten Angaben über die tatsächliche Strahlzeit vorliegen. Die maximalen Strahlzeiten werden bei der Sachverständigenabnahme des Raumes festgelegt.</w:t>
      </w:r>
    </w:p>
    <w:p w:rsidR="002D2E60" w:rsidRDefault="002D2E60" w:rsidP="002D2E60">
      <w:r w:rsidRPr="0066641D">
        <w:t>Für den Überwachungsbereich (z.</w:t>
      </w:r>
      <w:r>
        <w:t xml:space="preserve"> </w:t>
      </w:r>
      <w:r w:rsidRPr="0066641D">
        <w:t>B. angrenzende Dunkelkammer, Vorbereitungsraum, Flure) ist die maximal zulä</w:t>
      </w:r>
      <w:r w:rsidRPr="0066641D">
        <w:t>s</w:t>
      </w:r>
      <w:r w:rsidRPr="0066641D">
        <w:t xml:space="preserve">sige Dosisleistung an der Grenze von </w:t>
      </w:r>
      <w:r>
        <w:t xml:space="preserve">grundsätzlich </w:t>
      </w:r>
      <w:r w:rsidRPr="0066641D">
        <w:t>0,5 μSv/h einzuhalten. Dieser Wert gilt für eine maximale Strah</w:t>
      </w:r>
      <w:r w:rsidRPr="0066641D">
        <w:t>l</w:t>
      </w:r>
      <w:r w:rsidRPr="0066641D">
        <w:t>zeit von 2000 h im Kalenderjahr, falls nachweisbare Angaben über die tatsächlichen Strahlzeiten fehlen.</w:t>
      </w:r>
    </w:p>
    <w:p w:rsidR="002D2E60" w:rsidRPr="003B1FB9" w:rsidRDefault="002D2E60" w:rsidP="002D2E60">
      <w:pPr>
        <w:rPr>
          <w:i/>
        </w:rPr>
      </w:pPr>
      <w:r w:rsidRPr="003B1FB9">
        <w:rPr>
          <w:i/>
        </w:rPr>
        <w:t>[Eventuelle sonstige Besonderheiten hier ausführen, wie Zutrittsregelungen, Genehmigungsauflagen].</w:t>
      </w:r>
    </w:p>
    <w:p w:rsidR="009440BE" w:rsidRDefault="009440BE">
      <w:pPr>
        <w:spacing w:after="200" w:line="276" w:lineRule="auto"/>
        <w:rPr>
          <w:rFonts w:eastAsiaTheme="majorEastAsia" w:cstheme="majorBidi"/>
          <w:iCs/>
          <w:color w:val="954A00" w:themeColor="accent1" w:themeShade="BF"/>
        </w:rPr>
      </w:pPr>
      <w:r>
        <w:br w:type="page"/>
      </w:r>
    </w:p>
    <w:p w:rsidR="002D2E60" w:rsidRPr="0053576F" w:rsidRDefault="002D2E60" w:rsidP="005960AE">
      <w:pPr>
        <w:pStyle w:val="berschrift4"/>
      </w:pPr>
      <w:r w:rsidRPr="0053576F">
        <w:lastRenderedPageBreak/>
        <w:t>Ortsveränderlicher (ambulanter) Umgang</w:t>
      </w:r>
    </w:p>
    <w:p w:rsidR="002D2E60" w:rsidRDefault="002D2E60" w:rsidP="008252EA">
      <w:r w:rsidRPr="00D14D3C">
        <w:t>In der Gammaradiographie gilt gemäß der Genehmigung ein abzugrenzender Bereich außerhalb von Durchstra</w:t>
      </w:r>
      <w:r w:rsidRPr="00D14D3C">
        <w:t>h</w:t>
      </w:r>
      <w:r w:rsidRPr="00D14D3C">
        <w:t xml:space="preserve">lungsräumen als Kontrollbereich. An der Kontrollbereichsgrenze darf eine Ortsdosisleistung von </w:t>
      </w:r>
      <w:r w:rsidRPr="00D01CC2">
        <w:t>40 µSv/h</w:t>
      </w:r>
      <w:r w:rsidRPr="00CE3FC3">
        <w:t xml:space="preserve"> {Muste</w:t>
      </w:r>
      <w:r w:rsidRPr="00CE3FC3">
        <w:t>r</w:t>
      </w:r>
      <w:r w:rsidRPr="00CE3FC3">
        <w:t xml:space="preserve">genehmigung; Genehmigungsauflage; DIN 54115-1} nicht überschritten </w:t>
      </w:r>
      <w:r w:rsidRPr="00D14D3C">
        <w:t>werden. Gleichzeitig muss sichergestellt werden, dass an der Kontrollbereichsgrenze keine höhere Ortsdosis als 120</w:t>
      </w:r>
      <w:r w:rsidR="00D01CC2">
        <w:t xml:space="preserve"> µSv pro Woche zu erwarten ist.</w:t>
      </w:r>
    </w:p>
    <w:p w:rsidR="002D2E60" w:rsidRPr="00D14D3C" w:rsidRDefault="002D2E60" w:rsidP="00D01CC2">
      <w:pPr>
        <w:pStyle w:val="Aufzhlung1"/>
      </w:pPr>
      <w:r w:rsidRPr="00D14D3C">
        <w:t xml:space="preserve">Kontrollbereiche sind so klein wie möglich zu halten. Zur Minimierung einer möglichen </w:t>
      </w:r>
      <w:r>
        <w:t>E</w:t>
      </w:r>
      <w:r w:rsidRPr="00D14D3C">
        <w:t>xposition sowohl der vor Ort im Einsatz befindlichen Prüfer als auch der im Überwachungsbereich tätigen Personen sind Kollimatoren und bewegliche Abschirmwände zu verwenden. Die Geometrie des zu durchstrahlenden Werkstückes ist bestmöglich auszunutzen. Die Kollimatoren sind so zu kennzeichnen, dass ihre Abschirmwirkung erkennbar ist.</w:t>
      </w:r>
    </w:p>
    <w:p w:rsidR="002D2E60" w:rsidRPr="00D14D3C" w:rsidRDefault="002D2E60" w:rsidP="00D01CC2">
      <w:pPr>
        <w:pStyle w:val="Aufzhlung1"/>
      </w:pPr>
      <w:r w:rsidRPr="00D14D3C">
        <w:t>Das Betreten des Kontrollbereiches bei ausgefahrener Strahlenquelle ist dem Prüfpersonal nur zum Ein- und Ausfahren der Strahlenquelle gestattet, wenn sich die Handkurbel der Fernbedienung innerhalb dieses Bereiches befindet. Das Prüfpersonal hat sich nach dem Ausfahren an die Grenze des Kontrollbereiches zu begeben, jedoch nur soweit, dass sie im Gefahrenfall die Strahlenquelle sofort einfahren können.</w:t>
      </w:r>
    </w:p>
    <w:p w:rsidR="002D2E60" w:rsidRPr="00D14D3C" w:rsidRDefault="002D2E60" w:rsidP="00D01CC2">
      <w:pPr>
        <w:pStyle w:val="Aufzhlung1"/>
      </w:pPr>
      <w:r w:rsidRPr="00D14D3C">
        <w:t>Muss der Kontrollbereich zum Beheben einer Störung am Gerät unbedingt bei ausgefahrener Strahlenquelle betreten werden, so ist zu prüfen, ob ein sicherheitstechnisch bedeutsames Ereignis vorliegt und entsprechend dem Alarmplan zu handeln ist.</w:t>
      </w:r>
    </w:p>
    <w:p w:rsidR="002D2E60" w:rsidRPr="00D14D3C" w:rsidRDefault="002D2E60" w:rsidP="00D01CC2">
      <w:pPr>
        <w:pStyle w:val="Aufzhlung1"/>
      </w:pPr>
      <w:r w:rsidRPr="00D14D3C">
        <w:t xml:space="preserve">Der Zutritt von Dritten zum Kontrollbereich muss durch </w:t>
      </w:r>
      <w:r>
        <w:t xml:space="preserve">zwei </w:t>
      </w:r>
      <w:r w:rsidRPr="0095727E">
        <w:rPr>
          <w:i/>
        </w:rPr>
        <w:t>[Mitarbeiter der Firma]</w:t>
      </w:r>
      <w:r w:rsidRPr="00D14D3C">
        <w:t xml:space="preserve"> Prüfer, die als beruflich exponierte Personen Kat</w:t>
      </w:r>
      <w:r>
        <w:t>egorie</w:t>
      </w:r>
      <w:r w:rsidRPr="00D14D3C">
        <w:t xml:space="preserve"> A eingestuft sind, verhindert werden.</w:t>
      </w:r>
    </w:p>
    <w:p w:rsidR="002D2E60" w:rsidRPr="00D14D3C" w:rsidRDefault="002D2E60" w:rsidP="00D01CC2">
      <w:pPr>
        <w:pStyle w:val="Aufzhlung1"/>
      </w:pPr>
      <w:r w:rsidRPr="00D14D3C">
        <w:t>Der bei der ortsveränderlichen Verwendung der Geräte für die Gammaradiographie entstehende Sperrbereich ist nicht abzugrenzen und zu kennzeichnen, wenn ausreichend sichergestellt ist, dass Personen auch mit einzelnen Körperteilen nicht unkontrolliert in den Sper</w:t>
      </w:r>
      <w:r w:rsidR="00D01CC2">
        <w:t>rbereich hineingelangen können.</w:t>
      </w:r>
    </w:p>
    <w:p w:rsidR="002D2E60" w:rsidRPr="00D14D3C" w:rsidRDefault="002D2E60" w:rsidP="00D01CC2">
      <w:pPr>
        <w:pStyle w:val="Aufzhlung1"/>
        <w:spacing w:after="240"/>
      </w:pPr>
      <w:r w:rsidRPr="00D14D3C">
        <w:t>In begründeten Ausnahmefällen (z.</w:t>
      </w:r>
      <w:r w:rsidR="00D01CC2">
        <w:t xml:space="preserve"> </w:t>
      </w:r>
      <w:r w:rsidRPr="00D14D3C">
        <w:t>B. Durchstrahlungsprüfung an Verkehrswegen) kann mit Zustimmung der für den jeweiligen Einsatzort zuständigen Aufsichtsbehörde eine höhere Ortsdosisleistung zugelassen werden. Zur Abschätzung der Passagedosis ist die DIN 54115-1 heranzuziehen.</w:t>
      </w:r>
    </w:p>
    <w:p w:rsidR="002D2E60" w:rsidRPr="00D14D3C" w:rsidRDefault="002D2E60" w:rsidP="002D2E60">
      <w:r w:rsidRPr="00D14D3C">
        <w:t>Für den Überwachungsbereich ist im ortsveränderlichen Betrieb darauf zu achten, dass hier keine Dauerarbeit</w:t>
      </w:r>
      <w:r w:rsidRPr="00D14D3C">
        <w:t>s</w:t>
      </w:r>
      <w:r w:rsidRPr="00D14D3C">
        <w:t>plätze vorhanden sind, da der Grenzwert für Einze</w:t>
      </w:r>
      <w:r>
        <w:t>lpersonen der Bevölkerung von 1 </w:t>
      </w:r>
      <w:r w:rsidRPr="00D14D3C">
        <w:t>mSv/a einzuhalten ist.</w:t>
      </w:r>
    </w:p>
    <w:p w:rsidR="002D2E60" w:rsidRPr="00331CCA" w:rsidRDefault="002D2E60" w:rsidP="002D2E60">
      <w:pPr>
        <w:rPr>
          <w:i/>
        </w:rPr>
      </w:pPr>
      <w:r w:rsidRPr="00331CCA">
        <w:rPr>
          <w:i/>
        </w:rPr>
        <w:t>(Gemäß DIN 54115-1 kann es auch einen Kontrollbereich für den gelegentlichen Umgang geben. In der Regel wäre die Kontrollbereichsgrenze bei max. 10 µSv/h einzurichten, wenn die Strahlzeit auf einem Betriebsgelände ohne Durchstrahlungsraum 100 h/Jahr nicht übersteigt. Die zuständige Behörde ist über diese Vorgehensweise in Kenntnis zu setzen.)</w:t>
      </w:r>
    </w:p>
    <w:p w:rsidR="002D2E60" w:rsidRPr="00025C38" w:rsidRDefault="002D2E60" w:rsidP="002D2E60">
      <w:pPr>
        <w:rPr>
          <w:i/>
        </w:rPr>
      </w:pPr>
      <w:r w:rsidRPr="00025C38">
        <w:rPr>
          <w:rFonts w:cs="Arial"/>
          <w:i/>
          <w:iCs/>
        </w:rPr>
        <w:t>[Eventuelle sonstige Besonderheiten hier ausführen, wie Zutrittsregelungen,</w:t>
      </w:r>
      <w:r w:rsidRPr="00025C38">
        <w:rPr>
          <w:i/>
        </w:rPr>
        <w:t xml:space="preserve"> Genehmigungsauflagen</w:t>
      </w:r>
      <w:r w:rsidRPr="00025C38">
        <w:rPr>
          <w:rFonts w:cs="Arial"/>
          <w:i/>
          <w:iCs/>
        </w:rPr>
        <w:t>]</w:t>
      </w:r>
    </w:p>
    <w:p w:rsidR="002D2E60" w:rsidRPr="00E722D2" w:rsidRDefault="002D2E60" w:rsidP="00066391">
      <w:pPr>
        <w:pStyle w:val="berschrift3"/>
      </w:pPr>
      <w:bookmarkStart w:id="168" w:name="_Toc58597529"/>
      <w:r w:rsidRPr="008B688A">
        <w:t>Ärztliche Überwachung</w:t>
      </w:r>
      <w:bookmarkEnd w:id="168"/>
    </w:p>
    <w:p w:rsidR="002D2E60" w:rsidRPr="0095727E" w:rsidRDefault="002D2E60" w:rsidP="005960AE">
      <w:pPr>
        <w:pStyle w:val="berschrift4"/>
      </w:pPr>
      <w:r>
        <w:t>Ortsfester (stationärer) Umgang</w:t>
      </w:r>
    </w:p>
    <w:p w:rsidR="002D2E60" w:rsidRPr="00331CCA" w:rsidRDefault="002D2E60" w:rsidP="002D2E60">
      <w:pPr>
        <w:tabs>
          <w:tab w:val="left" w:pos="1730"/>
          <w:tab w:val="left" w:pos="2014"/>
          <w:tab w:val="left" w:pos="3459"/>
          <w:tab w:val="left" w:pos="3742"/>
          <w:tab w:val="left" w:pos="5189"/>
        </w:tabs>
        <w:rPr>
          <w:rFonts w:cs="Arial"/>
          <w:iCs/>
        </w:rPr>
      </w:pPr>
      <w:r>
        <w:rPr>
          <w:rFonts w:cs="Arial"/>
          <w:iCs/>
        </w:rPr>
        <w:t>Bei ortsfestem (stationärem) Umgang</w:t>
      </w:r>
      <w:r w:rsidRPr="00331CCA">
        <w:rPr>
          <w:rFonts w:cs="Arial"/>
          <w:iCs/>
        </w:rPr>
        <w:t xml:space="preserve"> ist bei Einhaltung der Regeln dieser Strahlenschutzanweisung </w:t>
      </w:r>
      <w:r>
        <w:rPr>
          <w:rFonts w:cs="Arial"/>
          <w:iCs/>
        </w:rPr>
        <w:t>k</w:t>
      </w:r>
      <w:r w:rsidRPr="00331CCA">
        <w:rPr>
          <w:rFonts w:cs="Arial"/>
          <w:iCs/>
        </w:rPr>
        <w:t>eine Einst</w:t>
      </w:r>
      <w:r w:rsidRPr="00331CCA">
        <w:rPr>
          <w:rFonts w:cs="Arial"/>
          <w:iCs/>
        </w:rPr>
        <w:t>u</w:t>
      </w:r>
      <w:r w:rsidRPr="00331CCA">
        <w:rPr>
          <w:rFonts w:cs="Arial"/>
          <w:iCs/>
        </w:rPr>
        <w:t xml:space="preserve">fung des Prüfpersonals </w:t>
      </w:r>
      <w:r w:rsidR="00C932A2">
        <w:rPr>
          <w:rFonts w:cs="Arial"/>
          <w:iCs/>
        </w:rPr>
        <w:t>als</w:t>
      </w:r>
      <w:r w:rsidRPr="00331CCA">
        <w:rPr>
          <w:rFonts w:cs="Arial"/>
          <w:iCs/>
        </w:rPr>
        <w:t xml:space="preserve"> beruflich </w:t>
      </w:r>
      <w:r w:rsidRPr="00074E0C">
        <w:rPr>
          <w:rFonts w:cs="Arial"/>
          <w:iCs/>
        </w:rPr>
        <w:t>e</w:t>
      </w:r>
      <w:r w:rsidRPr="00331CCA">
        <w:rPr>
          <w:rFonts w:cs="Arial"/>
          <w:iCs/>
        </w:rPr>
        <w:t xml:space="preserve">xponierte Personen der Kategorie </w:t>
      </w:r>
      <w:r>
        <w:rPr>
          <w:rFonts w:cs="Arial"/>
          <w:iCs/>
        </w:rPr>
        <w:t>A erforderlich. E</w:t>
      </w:r>
      <w:r w:rsidRPr="00331CCA">
        <w:rPr>
          <w:rFonts w:cs="Arial"/>
          <w:iCs/>
        </w:rPr>
        <w:t xml:space="preserve">ine </w:t>
      </w:r>
      <w:r>
        <w:rPr>
          <w:rFonts w:cs="Arial"/>
          <w:iCs/>
        </w:rPr>
        <w:t>ä</w:t>
      </w:r>
      <w:r w:rsidRPr="00B8076E">
        <w:rPr>
          <w:rFonts w:cs="Arial"/>
          <w:iCs/>
        </w:rPr>
        <w:t>rztliche Überwachung</w:t>
      </w:r>
      <w:r>
        <w:rPr>
          <w:rFonts w:cs="Arial"/>
          <w:iCs/>
        </w:rPr>
        <w:t xml:space="preserve"> durch einen ermächtigten Arzt</w:t>
      </w:r>
      <w:r w:rsidRPr="00B8076E">
        <w:rPr>
          <w:rFonts w:cs="Arial"/>
          <w:iCs/>
        </w:rPr>
        <w:t xml:space="preserve"> </w:t>
      </w:r>
      <w:r>
        <w:rPr>
          <w:rFonts w:cs="Arial"/>
          <w:iCs/>
        </w:rPr>
        <w:t xml:space="preserve">ist damit </w:t>
      </w:r>
      <w:r w:rsidRPr="00331CCA">
        <w:rPr>
          <w:rFonts w:cs="Arial"/>
          <w:iCs/>
        </w:rPr>
        <w:t>nicht erforderlich.</w:t>
      </w:r>
    </w:p>
    <w:p w:rsidR="002D2E60" w:rsidRPr="00CE3FC3" w:rsidRDefault="002D2E60" w:rsidP="002D2E60">
      <w:pPr>
        <w:tabs>
          <w:tab w:val="left" w:pos="1730"/>
          <w:tab w:val="left" w:pos="2014"/>
          <w:tab w:val="left" w:pos="3459"/>
          <w:tab w:val="left" w:pos="3742"/>
          <w:tab w:val="left" w:pos="5189"/>
        </w:tabs>
        <w:rPr>
          <w:rFonts w:cs="Arial"/>
          <w:iCs/>
        </w:rPr>
      </w:pPr>
      <w:r w:rsidRPr="00CE3FC3">
        <w:rPr>
          <w:rFonts w:cs="Arial"/>
          <w:iCs/>
        </w:rPr>
        <w:t>Personen, die für die Störfallbeseitigung an einer Gammaradiographieeinrichtung benannt und geschult sind, mü</w:t>
      </w:r>
      <w:r w:rsidRPr="00CE3FC3">
        <w:rPr>
          <w:rFonts w:cs="Arial"/>
          <w:iCs/>
        </w:rPr>
        <w:t>s</w:t>
      </w:r>
      <w:r w:rsidRPr="00CE3FC3">
        <w:rPr>
          <w:rFonts w:cs="Arial"/>
          <w:iCs/>
        </w:rPr>
        <w:t>sen in Kategorie A eingestuft werden.</w:t>
      </w:r>
    </w:p>
    <w:p w:rsidR="002D2E60" w:rsidRDefault="002D2E60" w:rsidP="002D2E60">
      <w:pPr>
        <w:tabs>
          <w:tab w:val="left" w:pos="1730"/>
          <w:tab w:val="left" w:pos="2014"/>
          <w:tab w:val="left" w:pos="3459"/>
          <w:tab w:val="left" w:pos="3742"/>
          <w:tab w:val="left" w:pos="5189"/>
        </w:tabs>
        <w:rPr>
          <w:rFonts w:cs="Arial"/>
          <w:i/>
          <w:iCs/>
        </w:rPr>
      </w:pPr>
      <w:r w:rsidRPr="00331CCA">
        <w:rPr>
          <w:rFonts w:cs="Arial"/>
          <w:i/>
          <w:iCs/>
        </w:rPr>
        <w:t>(Sofern von Behördenseite eine Auflage für eine Einstufung der tätigen Personen in Kategorie A besteht, ist der Text entsprechend anzupassen.)</w:t>
      </w:r>
    </w:p>
    <w:p w:rsidR="002D2E60" w:rsidRPr="00D01CC2" w:rsidRDefault="002D2E60" w:rsidP="005960AE">
      <w:pPr>
        <w:pStyle w:val="berschrift4"/>
      </w:pPr>
      <w:r w:rsidRPr="00D01CC2">
        <w:lastRenderedPageBreak/>
        <w:t>Ortsveränderlicher (ambulanter) Umgang</w:t>
      </w:r>
    </w:p>
    <w:p w:rsidR="002D2E60" w:rsidRDefault="002D2E60" w:rsidP="002D2E60">
      <w:pPr>
        <w:tabs>
          <w:tab w:val="left" w:pos="1730"/>
          <w:tab w:val="left" w:pos="2014"/>
          <w:tab w:val="left" w:pos="3459"/>
          <w:tab w:val="left" w:pos="3742"/>
          <w:tab w:val="left" w:pos="5189"/>
        </w:tabs>
        <w:rPr>
          <w:rFonts w:cs="Arial"/>
          <w:i/>
          <w:iCs/>
        </w:rPr>
      </w:pPr>
      <w:r w:rsidRPr="00331CCA">
        <w:rPr>
          <w:rFonts w:cs="Arial"/>
          <w:iCs/>
        </w:rPr>
        <w:t xml:space="preserve">Bei ortsveränderlichem </w:t>
      </w:r>
      <w:r>
        <w:rPr>
          <w:rFonts w:cs="Arial"/>
          <w:iCs/>
        </w:rPr>
        <w:t>Umgang</w:t>
      </w:r>
      <w:r w:rsidRPr="00331CCA">
        <w:rPr>
          <w:rFonts w:cs="Arial"/>
          <w:iCs/>
        </w:rPr>
        <w:t xml:space="preserve"> </w:t>
      </w:r>
      <w:r w:rsidR="00C932A2">
        <w:rPr>
          <w:rFonts w:cs="Arial"/>
          <w:iCs/>
        </w:rPr>
        <w:t>ist</w:t>
      </w:r>
      <w:r w:rsidRPr="00331CCA">
        <w:rPr>
          <w:rFonts w:cs="Arial"/>
          <w:iCs/>
        </w:rPr>
        <w:t xml:space="preserve"> auch bei Einhaltung der Regeln dieser Strahlenschutzanweisung eine Zuordnung des Personals </w:t>
      </w:r>
      <w:r w:rsidR="00C932A2">
        <w:rPr>
          <w:rFonts w:cs="Arial"/>
          <w:iCs/>
        </w:rPr>
        <w:t>als</w:t>
      </w:r>
      <w:r w:rsidRPr="00331CCA">
        <w:rPr>
          <w:rFonts w:cs="Arial"/>
          <w:iCs/>
        </w:rPr>
        <w:t xml:space="preserve"> beruflich </w:t>
      </w:r>
      <w:r w:rsidRPr="000234C8">
        <w:rPr>
          <w:rFonts w:cs="Arial"/>
          <w:iCs/>
        </w:rPr>
        <w:t>ex</w:t>
      </w:r>
      <w:r w:rsidRPr="00331CCA">
        <w:rPr>
          <w:rFonts w:cs="Arial"/>
          <w:iCs/>
        </w:rPr>
        <w:t xml:space="preserve">ponierte Personen der Kategorie A und damit eine </w:t>
      </w:r>
      <w:r>
        <w:rPr>
          <w:rFonts w:cs="Arial"/>
          <w:iCs/>
        </w:rPr>
        <w:t>ä</w:t>
      </w:r>
      <w:r w:rsidRPr="008B688A">
        <w:rPr>
          <w:rFonts w:cs="Arial"/>
          <w:iCs/>
        </w:rPr>
        <w:t xml:space="preserve">rztliche Überwachung </w:t>
      </w:r>
      <w:r w:rsidRPr="00331CCA">
        <w:rPr>
          <w:rFonts w:cs="Arial"/>
          <w:iCs/>
        </w:rPr>
        <w:t>erforde</w:t>
      </w:r>
      <w:r w:rsidRPr="00331CCA">
        <w:rPr>
          <w:rFonts w:cs="Arial"/>
          <w:iCs/>
        </w:rPr>
        <w:t>r</w:t>
      </w:r>
      <w:r w:rsidRPr="00331CCA">
        <w:rPr>
          <w:rFonts w:cs="Arial"/>
          <w:iCs/>
        </w:rPr>
        <w:t xml:space="preserve">lich. </w:t>
      </w:r>
      <w:r w:rsidRPr="00331CCA">
        <w:rPr>
          <w:rFonts w:cs="Arial"/>
          <w:i/>
          <w:iCs/>
        </w:rPr>
        <w:t>(Wird durch Auflagen der Muster-Genehmigung geregelt!)</w:t>
      </w:r>
      <w:r>
        <w:rPr>
          <w:rFonts w:cs="Arial"/>
          <w:i/>
          <w:iCs/>
        </w:rPr>
        <w:t>.</w:t>
      </w:r>
    </w:p>
    <w:p w:rsidR="002D2E60" w:rsidRPr="00331CCA" w:rsidRDefault="002D2E60" w:rsidP="002D2E60">
      <w:pPr>
        <w:tabs>
          <w:tab w:val="left" w:pos="1730"/>
          <w:tab w:val="left" w:pos="2014"/>
          <w:tab w:val="left" w:pos="3459"/>
          <w:tab w:val="left" w:pos="3742"/>
          <w:tab w:val="left" w:pos="5189"/>
        </w:tabs>
        <w:rPr>
          <w:rFonts w:cs="Arial"/>
          <w:iCs/>
        </w:rPr>
      </w:pPr>
      <w:r w:rsidRPr="00331CCA">
        <w:rPr>
          <w:rFonts w:cs="Arial"/>
          <w:iCs/>
        </w:rPr>
        <w:t xml:space="preserve">Für die Durchführung der </w:t>
      </w:r>
      <w:r>
        <w:rPr>
          <w:rFonts w:cs="Arial"/>
          <w:iCs/>
        </w:rPr>
        <w:t>ä</w:t>
      </w:r>
      <w:r w:rsidRPr="008B688A">
        <w:rPr>
          <w:rFonts w:cs="Arial"/>
          <w:iCs/>
        </w:rPr>
        <w:t>rztliche</w:t>
      </w:r>
      <w:r>
        <w:rPr>
          <w:rFonts w:cs="Arial"/>
          <w:iCs/>
        </w:rPr>
        <w:t>n</w:t>
      </w:r>
      <w:r w:rsidRPr="008B688A">
        <w:rPr>
          <w:rFonts w:cs="Arial"/>
          <w:iCs/>
        </w:rPr>
        <w:t xml:space="preserve"> Überwachung </w:t>
      </w:r>
      <w:r w:rsidRPr="00331CCA">
        <w:rPr>
          <w:rFonts w:cs="Arial"/>
          <w:iCs/>
        </w:rPr>
        <w:t xml:space="preserve">gelten die Regelungen des </w:t>
      </w:r>
      <w:r w:rsidR="00AA206E">
        <w:rPr>
          <w:rFonts w:cs="Arial"/>
          <w:iCs/>
        </w:rPr>
        <w:t>Kapitel</w:t>
      </w:r>
      <w:r w:rsidRPr="00331CCA">
        <w:rPr>
          <w:rFonts w:cs="Arial"/>
          <w:iCs/>
        </w:rPr>
        <w:t>s 1.</w:t>
      </w:r>
      <w:r w:rsidR="005960AE">
        <w:rPr>
          <w:rFonts w:cs="Arial"/>
          <w:iCs/>
        </w:rPr>
        <w:t>8</w:t>
      </w:r>
      <w:r w:rsidRPr="00331CCA">
        <w:rPr>
          <w:rFonts w:cs="Arial"/>
          <w:iCs/>
        </w:rPr>
        <w:t xml:space="preserve"> dieser Strahlenschutz</w:t>
      </w:r>
      <w:r w:rsidR="005960AE">
        <w:rPr>
          <w:rFonts w:cs="Arial"/>
          <w:iCs/>
        </w:rPr>
        <w:t>-</w:t>
      </w:r>
      <w:r w:rsidRPr="00331CCA">
        <w:rPr>
          <w:rFonts w:cs="Arial"/>
          <w:iCs/>
        </w:rPr>
        <w:t>anweisung.</w:t>
      </w:r>
    </w:p>
    <w:p w:rsidR="002D2E60" w:rsidRPr="00F01EB4" w:rsidRDefault="002D2E60" w:rsidP="00066391">
      <w:pPr>
        <w:pStyle w:val="berschrift3"/>
      </w:pPr>
      <w:bookmarkStart w:id="169" w:name="_Toc458795109"/>
      <w:bookmarkStart w:id="170" w:name="_Toc488649924"/>
      <w:bookmarkStart w:id="171" w:name="_Toc58597530"/>
      <w:r w:rsidRPr="003B22B0">
        <w:t>Allgemeine Regeln zum Betrieb und Arbeitsverhalten</w:t>
      </w:r>
      <w:bookmarkEnd w:id="169"/>
      <w:bookmarkEnd w:id="170"/>
      <w:bookmarkEnd w:id="171"/>
    </w:p>
    <w:p w:rsidR="002D2E60" w:rsidRPr="00025C38" w:rsidRDefault="002D2E60" w:rsidP="002D2E60">
      <w:pPr>
        <w:rPr>
          <w:rFonts w:cs="Arial"/>
        </w:rPr>
      </w:pPr>
      <w:r w:rsidRPr="00025C38">
        <w:rPr>
          <w:rFonts w:cs="Arial"/>
        </w:rPr>
        <w:t xml:space="preserve">Bei der Verwendung </w:t>
      </w:r>
      <w:r w:rsidRPr="000F6387">
        <w:rPr>
          <w:rFonts w:cs="Arial"/>
        </w:rPr>
        <w:t xml:space="preserve">der </w:t>
      </w:r>
      <w:r w:rsidRPr="000F6387">
        <w:t>Gammaradiographieeinrichtung</w:t>
      </w:r>
      <w:r w:rsidRPr="00025C38">
        <w:rPr>
          <w:rFonts w:cs="Arial"/>
        </w:rPr>
        <w:t xml:space="preserve"> sind neben den allgemeinen Verhaltensregeln aus Punkt 1.</w:t>
      </w:r>
      <w:r w:rsidR="005960AE">
        <w:rPr>
          <w:rFonts w:cs="Arial"/>
        </w:rPr>
        <w:t>9</w:t>
      </w:r>
      <w:r w:rsidRPr="00025C38">
        <w:rPr>
          <w:rFonts w:cs="Arial"/>
        </w:rPr>
        <w:t xml:space="preserve"> die folgenden Regelungen zu beachten (siehe hierzu auch Anlage </w:t>
      </w:r>
      <w:r>
        <w:rPr>
          <w:rFonts w:cs="Arial"/>
        </w:rPr>
        <w:t>4</w:t>
      </w:r>
      <w:r w:rsidRPr="00025C38">
        <w:rPr>
          <w:rFonts w:cs="Arial"/>
        </w:rPr>
        <w:t xml:space="preserve"> Sicherheitsanweisung):</w:t>
      </w:r>
    </w:p>
    <w:p w:rsidR="002D2E60" w:rsidRPr="00025C38" w:rsidRDefault="002D2E60" w:rsidP="002D2E60">
      <w:pPr>
        <w:rPr>
          <w:rFonts w:cs="Arial"/>
        </w:rPr>
      </w:pPr>
      <w:r w:rsidRPr="00025C38">
        <w:rPr>
          <w:rFonts w:cs="Arial"/>
          <w:bCs/>
        </w:rPr>
        <w:t xml:space="preserve">Mit </w:t>
      </w:r>
      <w:r w:rsidRPr="00025C38">
        <w:rPr>
          <w:rFonts w:cs="Arial"/>
        </w:rPr>
        <w:t>der Gammaradiographieeinrichtung d</w:t>
      </w:r>
      <w:r w:rsidRPr="00025C38">
        <w:rPr>
          <w:rFonts w:cs="Arial"/>
          <w:bCs/>
        </w:rPr>
        <w:t xml:space="preserve">ürfen </w:t>
      </w:r>
      <w:r w:rsidRPr="00025C38">
        <w:rPr>
          <w:rFonts w:cs="Arial"/>
          <w:bCs/>
          <w:i/>
        </w:rPr>
        <w:t>[</w:t>
      </w:r>
      <w:r w:rsidRPr="00025C38">
        <w:rPr>
          <w:rFonts w:cs="Arial"/>
          <w:i/>
        </w:rPr>
        <w:t>innerhalb des Betriebsgeländes]</w:t>
      </w:r>
      <w:r w:rsidRPr="00025C38">
        <w:rPr>
          <w:rFonts w:cs="Arial"/>
        </w:rPr>
        <w:t xml:space="preserve"> </w:t>
      </w:r>
      <w:r w:rsidRPr="00025C38">
        <w:rPr>
          <w:rFonts w:cs="Arial"/>
          <w:bCs/>
        </w:rPr>
        <w:t>nur die Personen umgehen, die</w:t>
      </w:r>
    </w:p>
    <w:p w:rsidR="002D2E60" w:rsidRPr="00D30496" w:rsidRDefault="005960AE" w:rsidP="005960AE">
      <w:pPr>
        <w:pStyle w:val="Aufzhlung1"/>
      </w:pPr>
      <w:r>
        <w:t>d</w:t>
      </w:r>
      <w:r w:rsidR="002D2E60" w:rsidRPr="00D30496">
        <w:t>afür vom Strahlenschutzbeauftragten bestimmt wurden und eine Unterweisung sowie eine gerätetechn</w:t>
      </w:r>
      <w:r w:rsidR="00034D1B">
        <w:t>ische Einweisung erhalten haben,</w:t>
      </w:r>
    </w:p>
    <w:p w:rsidR="002D2E60" w:rsidRPr="00D30496" w:rsidRDefault="005960AE" w:rsidP="005960AE">
      <w:pPr>
        <w:pStyle w:val="Aufzhlung1"/>
      </w:pPr>
      <w:r>
        <w:t>d</w:t>
      </w:r>
      <w:r w:rsidR="002D2E60" w:rsidRPr="00D30496">
        <w:t>ie Gammaradiographieeinrichtung</w:t>
      </w:r>
      <w:r w:rsidR="00034D1B">
        <w:t xml:space="preserve"> nur bestimmungsgemäß verwenden,</w:t>
      </w:r>
    </w:p>
    <w:p w:rsidR="002D2E60" w:rsidRPr="00D30496" w:rsidRDefault="005960AE" w:rsidP="005960AE">
      <w:pPr>
        <w:pStyle w:val="Aufzhlung1"/>
        <w:rPr>
          <w:strike/>
        </w:rPr>
      </w:pPr>
      <w:r>
        <w:t>n</w:t>
      </w:r>
      <w:r w:rsidR="002D2E60" w:rsidRPr="00D30496">
        <w:t>ach jedem Einfahren der Strahlenquelle in den Abschirmbehälter mit einem Ortsdosisleistungsmessgerät übe</w:t>
      </w:r>
      <w:r w:rsidR="002D2E60" w:rsidRPr="00D30496">
        <w:t>r</w:t>
      </w:r>
      <w:r w:rsidR="002D2E60" w:rsidRPr="00D30496">
        <w:t>prüfen, ob sich die Strahlenquelle</w:t>
      </w:r>
      <w:r w:rsidR="002D2E60" w:rsidRPr="00025C38">
        <w:t xml:space="preserve"> </w:t>
      </w:r>
      <w:r w:rsidR="002D2E60" w:rsidRPr="00D30496">
        <w:t>wieder ordnungsgemäß im Abschirmbehälter (Ruheposition) befindet. Eine a</w:t>
      </w:r>
      <w:r w:rsidR="002D2E60" w:rsidRPr="00D30496">
        <w:t>l</w:t>
      </w:r>
      <w:r w:rsidR="002D2E60" w:rsidRPr="00D30496">
        <w:t>leinige Überprüfung mit einem Dosisleistu</w:t>
      </w:r>
      <w:r w:rsidR="00034D1B">
        <w:t>ngswarngerät ist nicht zulässig,</w:t>
      </w:r>
    </w:p>
    <w:p w:rsidR="002D2E60" w:rsidRDefault="005960AE" w:rsidP="007D4A6E">
      <w:pPr>
        <w:pStyle w:val="Aufzhlung1"/>
        <w:spacing w:after="240"/>
      </w:pPr>
      <w:r>
        <w:t>k</w:t>
      </w:r>
      <w:r w:rsidR="002D2E60" w:rsidRPr="00D30496">
        <w:t>eine Veränderungen am Gerät vornehmen, die den Strahlenschutz beeinträchtigen können. Der Umgang der Gammaradiographieeinrichtung ohne Einsatz von Kollimatoren, die Überbrückung von Verriegelungen oder äh</w:t>
      </w:r>
      <w:r w:rsidR="002D2E60" w:rsidRPr="00D30496">
        <w:t>n</w:t>
      </w:r>
      <w:r w:rsidR="002D2E60" w:rsidRPr="00D30496">
        <w:t>liche Eingriffe sind nicht zulässig.</w:t>
      </w:r>
    </w:p>
    <w:p w:rsidR="005960AE" w:rsidRPr="00D30496" w:rsidRDefault="007D4A6E" w:rsidP="007D4A6E">
      <w:r>
        <w:t>Es sind</w:t>
      </w:r>
      <w:r w:rsidR="0080082E">
        <w:t xml:space="preserve"> die</w:t>
      </w:r>
      <w:r>
        <w:t xml:space="preserve"> folgende</w:t>
      </w:r>
      <w:r w:rsidR="0080082E">
        <w:t>n</w:t>
      </w:r>
      <w:r>
        <w:t xml:space="preserve"> Regelungen zu beachten:</w:t>
      </w:r>
    </w:p>
    <w:p w:rsidR="002D2E60" w:rsidRPr="00D30496" w:rsidRDefault="002D2E60" w:rsidP="005960AE">
      <w:pPr>
        <w:pStyle w:val="Aufzhlung1"/>
      </w:pPr>
      <w:r w:rsidRPr="00D30496">
        <w:t>Nähern Sie sich der Gammaradiographieeinrichtung stets von hinten (Fernbedienungsseite) und verwenden Sie dabei ein funktionsfä</w:t>
      </w:r>
      <w:r w:rsidR="007272BB">
        <w:t>higes Dosisleistungsmess- und –</w:t>
      </w:r>
      <w:r w:rsidRPr="00D30496">
        <w:t>warngerät.</w:t>
      </w:r>
    </w:p>
    <w:p w:rsidR="002D2E60" w:rsidRPr="00D30496" w:rsidRDefault="002D2E60" w:rsidP="005960AE">
      <w:pPr>
        <w:pStyle w:val="Aufzhlung1"/>
      </w:pPr>
      <w:r w:rsidRPr="00D30496">
        <w:t>Nach Beendigung der Arbeiten und in Zeiten der Nichtbenutzung (z.</w:t>
      </w:r>
      <w:r w:rsidR="005960AE">
        <w:t xml:space="preserve"> </w:t>
      </w:r>
      <w:r w:rsidRPr="00D30496">
        <w:t>B. Pausen) ist die Gammar</w:t>
      </w:r>
      <w:r>
        <w:t>ad</w:t>
      </w:r>
      <w:r w:rsidRPr="00D30496">
        <w:t>iographieei</w:t>
      </w:r>
      <w:r w:rsidRPr="00D30496">
        <w:t>n</w:t>
      </w:r>
      <w:r w:rsidRPr="00D30496">
        <w:t xml:space="preserve">richtung abzuschließen und </w:t>
      </w:r>
      <w:proofErr w:type="gramStart"/>
      <w:r w:rsidRPr="00D30496">
        <w:t>der</w:t>
      </w:r>
      <w:proofErr w:type="gramEnd"/>
      <w:r w:rsidRPr="00D30496">
        <w:t xml:space="preserve"> Schlüssel von der Einrichtung abzuziehen. Die Gammaradiographieeinrichtung ist in einem nach ADR gekennzeichneten und gesicherten Fahrzeug oder in einem der Behörde angezeigten Aufb</w:t>
      </w:r>
      <w:r w:rsidRPr="00D30496">
        <w:t>e</w:t>
      </w:r>
      <w:r w:rsidRPr="00D30496">
        <w:t>wahrungsraum einzuschließen bzw. durch einen Prüfer zu beaufsichtigen.</w:t>
      </w:r>
    </w:p>
    <w:p w:rsidR="002D2E60" w:rsidRPr="00D30496" w:rsidRDefault="002D2E60" w:rsidP="005960AE">
      <w:pPr>
        <w:pStyle w:val="Aufzhlung1"/>
      </w:pPr>
      <w:r w:rsidRPr="00D30496">
        <w:t>Die Schlüssel für die Geräte, der Beförderungsfahrzeuge und der Aufbewahrungsräume sind zugriffsicher aufz</w:t>
      </w:r>
      <w:r w:rsidRPr="00D30496">
        <w:t>u</w:t>
      </w:r>
      <w:r w:rsidRPr="00D30496">
        <w:t>bewahren.</w:t>
      </w:r>
    </w:p>
    <w:p w:rsidR="002D2E60" w:rsidRPr="00D30496" w:rsidRDefault="002D2E60" w:rsidP="005960AE">
      <w:pPr>
        <w:pStyle w:val="Aufzhlung1"/>
      </w:pPr>
      <w:r w:rsidRPr="00D30496">
        <w:t>Die Prüfer haben eine amtliche personendosimetrische Überwachung zu dulden und zusätzliche jederzeit able</w:t>
      </w:r>
      <w:r w:rsidRPr="00D30496">
        <w:t>s</w:t>
      </w:r>
      <w:r w:rsidRPr="00D30496">
        <w:t>bare Personendosimeter und Dosisleistungswarngeräte zu tragen.</w:t>
      </w:r>
    </w:p>
    <w:p w:rsidR="002D2E60" w:rsidRPr="00CE3FC3" w:rsidRDefault="002D2E60" w:rsidP="005960AE">
      <w:pPr>
        <w:pStyle w:val="Aufzhlung1"/>
      </w:pPr>
      <w:r w:rsidRPr="00CE3FC3">
        <w:t>Bei Verdacht auf Funktionseinschränkung ist der Strahlenschutzbeauftragte unverzüglich zu informieren.</w:t>
      </w:r>
    </w:p>
    <w:p w:rsidR="002D2E60" w:rsidRPr="00D438C9" w:rsidRDefault="002D2E60" w:rsidP="005960AE">
      <w:pPr>
        <w:pStyle w:val="Aufzhlung1"/>
      </w:pPr>
      <w:r w:rsidRPr="00CE3FC3">
        <w:t>Fragen zum Umgang mit der Gammaradiographieeinrichtung sind an den zuständigen Strah</w:t>
      </w:r>
      <w:r w:rsidRPr="00D438C9">
        <w:t>lenschutzbeauftra</w:t>
      </w:r>
      <w:r w:rsidRPr="00D438C9">
        <w:t>g</w:t>
      </w:r>
      <w:r w:rsidRPr="00D438C9">
        <w:t>ten zu richten.</w:t>
      </w:r>
    </w:p>
    <w:p w:rsidR="002D2E60" w:rsidRPr="00D438C9" w:rsidRDefault="002D2E60" w:rsidP="005960AE">
      <w:pPr>
        <w:pStyle w:val="Aufzhlung1"/>
        <w:spacing w:after="240"/>
        <w:rPr>
          <w:rFonts w:cs="Arial"/>
        </w:rPr>
      </w:pPr>
      <w:r w:rsidRPr="00D438C9">
        <w:rPr>
          <w:rFonts w:cs="Arial"/>
          <w:i/>
          <w:iCs/>
        </w:rPr>
        <w:t>[Eventuelle sonstige Besonderheiten eintragen wie z.</w:t>
      </w:r>
      <w:r w:rsidR="005960AE">
        <w:rPr>
          <w:rFonts w:cs="Arial"/>
          <w:i/>
          <w:iCs/>
        </w:rPr>
        <w:t xml:space="preserve"> </w:t>
      </w:r>
      <w:r w:rsidRPr="00D438C9">
        <w:rPr>
          <w:rFonts w:cs="Arial"/>
          <w:i/>
          <w:iCs/>
        </w:rPr>
        <w:t>B.</w:t>
      </w:r>
      <w:r>
        <w:rPr>
          <w:rFonts w:cs="Arial"/>
          <w:i/>
          <w:iCs/>
        </w:rPr>
        <w:t xml:space="preserve"> </w:t>
      </w:r>
      <w:r w:rsidRPr="00D438C9">
        <w:rPr>
          <w:rFonts w:cs="Arial"/>
          <w:i/>
          <w:iCs/>
        </w:rPr>
        <w:t>der Querschnitt des Nutzstrahlenbündels ist auf das für die Prüfaufgabe erforderliche Maß zu begrenzen.</w:t>
      </w:r>
    </w:p>
    <w:p w:rsidR="002F01CE" w:rsidRDefault="002F01CE">
      <w:pPr>
        <w:spacing w:after="200" w:line="276" w:lineRule="auto"/>
        <w:rPr>
          <w:rFonts w:eastAsiaTheme="majorEastAsia" w:cstheme="majorBidi"/>
          <w:iCs/>
          <w:color w:val="954A00" w:themeColor="accent1" w:themeShade="BF"/>
        </w:rPr>
      </w:pPr>
      <w:r>
        <w:br w:type="page"/>
      </w:r>
    </w:p>
    <w:p w:rsidR="002D2E60" w:rsidRPr="00E722D2" w:rsidRDefault="002D2E60" w:rsidP="005960AE">
      <w:pPr>
        <w:pStyle w:val="berschrift4"/>
      </w:pPr>
      <w:r w:rsidRPr="00E722D2">
        <w:lastRenderedPageBreak/>
        <w:t xml:space="preserve">Ortsfester (stationärer) Umgang mit </w:t>
      </w:r>
      <w:proofErr w:type="spellStart"/>
      <w:r w:rsidRPr="00E722D2">
        <w:t>Gammaradiogra</w:t>
      </w:r>
      <w:r w:rsidR="00107DAF">
        <w:t>ph</w:t>
      </w:r>
      <w:r w:rsidRPr="00E722D2">
        <w:t>ieeinrichtungen</w:t>
      </w:r>
      <w:proofErr w:type="spellEnd"/>
    </w:p>
    <w:p w:rsidR="002D2E60" w:rsidRDefault="002D2E60" w:rsidP="002D2E60">
      <w:r w:rsidRPr="00934015">
        <w:t>Bei</w:t>
      </w:r>
      <w:r>
        <w:t>m ortsfe</w:t>
      </w:r>
      <w:r w:rsidRPr="00934015">
        <w:t>ste</w:t>
      </w:r>
      <w:r>
        <w:t>n</w:t>
      </w:r>
      <w:r w:rsidRPr="00934015">
        <w:t xml:space="preserve"> (stationäre</w:t>
      </w:r>
      <w:r>
        <w:t>n</w:t>
      </w:r>
      <w:r w:rsidRPr="00934015">
        <w:t>)</w:t>
      </w:r>
      <w:r>
        <w:t xml:space="preserve"> Umgang mit</w:t>
      </w:r>
      <w:r w:rsidRPr="00934015">
        <w:t xml:space="preserve"> </w:t>
      </w:r>
      <w:proofErr w:type="spellStart"/>
      <w:r w:rsidRPr="00934015">
        <w:t>Gammaradiogra</w:t>
      </w:r>
      <w:r>
        <w:t>ph</w:t>
      </w:r>
      <w:r w:rsidRPr="00934015">
        <w:t>ieeinrichtungen</w:t>
      </w:r>
      <w:proofErr w:type="spellEnd"/>
      <w:r w:rsidRPr="00934015">
        <w:t xml:space="preserve"> sind die folgenden</w:t>
      </w:r>
      <w:r>
        <w:t xml:space="preserve"> </w:t>
      </w:r>
      <w:r w:rsidRPr="00934015">
        <w:t>Regelungen zu beachten:</w:t>
      </w:r>
    </w:p>
    <w:p w:rsidR="002D2E60" w:rsidRPr="00331CCA" w:rsidRDefault="002D2E60" w:rsidP="005960AE">
      <w:pPr>
        <w:pStyle w:val="Aufzhlung1"/>
      </w:pPr>
      <w:r w:rsidRPr="00331CCA">
        <w:t xml:space="preserve">Beim Verlassen des Durchstrahlungsraumes ist sowohl das Gerät als auch der Raum abzuschließen. Es sind alle Schlüssel für diesen Raum und das Gerät zu sichern. Nach Beendigung der Arbeiten ist das </w:t>
      </w:r>
      <w:proofErr w:type="spellStart"/>
      <w:r w:rsidRPr="00331CCA">
        <w:t>Gammaradiographiegerät</w:t>
      </w:r>
      <w:proofErr w:type="spellEnd"/>
      <w:r w:rsidRPr="00331CCA">
        <w:t xml:space="preserve"> zeitnah im Tresor bzw. Lagerraum zu sichern.</w:t>
      </w:r>
    </w:p>
    <w:p w:rsidR="002D2E60" w:rsidRPr="00331CCA" w:rsidRDefault="002D2E60" w:rsidP="005960AE">
      <w:pPr>
        <w:pStyle w:val="Aufzhlung1"/>
      </w:pPr>
      <w:r w:rsidRPr="00331CCA">
        <w:t>Die Vorbereitung der Prüfobjekte im Durchstrahlungsraum darf nur bei einem verschlossene</w:t>
      </w:r>
      <w:r>
        <w:t>n</w:t>
      </w:r>
      <w:r w:rsidRPr="00331CCA">
        <w:t xml:space="preserve"> </w:t>
      </w:r>
      <w:proofErr w:type="spellStart"/>
      <w:r>
        <w:t>Gammaradiographie</w:t>
      </w:r>
      <w:r w:rsidRPr="00331CCA">
        <w:t>gerät</w:t>
      </w:r>
      <w:proofErr w:type="spellEnd"/>
      <w:r>
        <w:t xml:space="preserve"> (Strahlenquelle in Ruheposition)</w:t>
      </w:r>
      <w:r w:rsidRPr="00331CCA">
        <w:t xml:space="preserve"> erfolgen.</w:t>
      </w:r>
    </w:p>
    <w:p w:rsidR="002D2E60" w:rsidRPr="00331CCA" w:rsidRDefault="002D2E60" w:rsidP="005960AE">
      <w:pPr>
        <w:pStyle w:val="Aufzhlung1"/>
      </w:pPr>
      <w:r w:rsidRPr="00331CCA">
        <w:t>Das Ausfahren der Strahlenquelle hat erst zu erfolgen, nachdem sich der Prüfer davon überzeugt hat, dass sich im Durchstrahlungsraum keine Person mehr befindet und die Tür des Raumes geschlossen ist. Durch Ortsdosi</w:t>
      </w:r>
      <w:r w:rsidRPr="00331CCA">
        <w:t>s</w:t>
      </w:r>
      <w:r w:rsidRPr="00331CCA">
        <w:t>leistungswarngeräte im Raum soll das Ausfahren der Strahlenquelle optisch und akustisch</w:t>
      </w:r>
      <w:r>
        <w:t xml:space="preserve"> über eine Innenrau</w:t>
      </w:r>
      <w:r>
        <w:t>m</w:t>
      </w:r>
      <w:r>
        <w:t>überwachung</w:t>
      </w:r>
      <w:r w:rsidRPr="00331CCA">
        <w:t xml:space="preserve"> angezeigt werden.</w:t>
      </w:r>
      <w:r>
        <w:t xml:space="preserve"> Die Innenraumüberwachung sollte an Türkontakte oder Lichtschranken geko</w:t>
      </w:r>
      <w:r>
        <w:t>p</w:t>
      </w:r>
      <w:r>
        <w:t>pelt sein.</w:t>
      </w:r>
    </w:p>
    <w:p w:rsidR="002D2E60" w:rsidRPr="00331CCA" w:rsidRDefault="002D2E60" w:rsidP="005960AE">
      <w:pPr>
        <w:pStyle w:val="Aufzhlung1"/>
      </w:pPr>
      <w:r w:rsidRPr="00331CCA">
        <w:t>Der Prüfer hat zu gewährleisten, dass der Durchstrahlungsraum während der Strahlzeit nicht betreten wird.</w:t>
      </w:r>
    </w:p>
    <w:p w:rsidR="002D2E60" w:rsidRDefault="002D2E60" w:rsidP="005960AE">
      <w:pPr>
        <w:pStyle w:val="Aufzhlung1"/>
      </w:pPr>
      <w:r w:rsidRPr="00331CCA">
        <w:t xml:space="preserve">Nach jeder Aufnahme ist vor dem Betreten des Durchstrahlungsraumes mit einem Dosisleistungsmessgerät zu überprüfen, ob die Strahlenquelle in den Arbeitsbehälter </w:t>
      </w:r>
      <w:r>
        <w:t xml:space="preserve">(Ruheposition) </w:t>
      </w:r>
      <w:r w:rsidRPr="00331CCA">
        <w:t>eingefahren ist.</w:t>
      </w:r>
    </w:p>
    <w:p w:rsidR="002D2E60" w:rsidRPr="00331CCA" w:rsidRDefault="002D2E60" w:rsidP="005960AE">
      <w:pPr>
        <w:pStyle w:val="Aufzhlung1"/>
      </w:pPr>
      <w:r>
        <w:t>Die Gammaradiographieeinrichtung muss sofort nach der Überprüfung verschlossen werden, bevor im Durc</w:t>
      </w:r>
      <w:r>
        <w:t>h</w:t>
      </w:r>
      <w:r>
        <w:t>strahlungsraum weitergearbeitet wird.</w:t>
      </w:r>
    </w:p>
    <w:p w:rsidR="002D2E60" w:rsidRPr="00CE3FC3" w:rsidRDefault="002D2E60" w:rsidP="005960AE">
      <w:pPr>
        <w:pStyle w:val="Aufzhlung1"/>
      </w:pPr>
      <w:r w:rsidRPr="00CE3FC3">
        <w:t xml:space="preserve">Es </w:t>
      </w:r>
      <w:r w:rsidRPr="00CE3FC3">
        <w:rPr>
          <w:i/>
        </w:rPr>
        <w:t>[soll/muss]</w:t>
      </w:r>
      <w:r w:rsidRPr="00CE3FC3">
        <w:t xml:space="preserve"> ein 2-Personen-Betrieb eingerichtet werden.</w:t>
      </w:r>
    </w:p>
    <w:p w:rsidR="002D2E60" w:rsidRPr="00CE3FC3" w:rsidRDefault="002D2E60" w:rsidP="005960AE">
      <w:pPr>
        <w:pStyle w:val="Aufzhlung1"/>
      </w:pPr>
      <w:r w:rsidRPr="00CE3FC3">
        <w:t xml:space="preserve">Bei Nachtarbeit </w:t>
      </w:r>
      <w:r w:rsidRPr="00CE3FC3">
        <w:rPr>
          <w:i/>
        </w:rPr>
        <w:t>[sollen/müssen]</w:t>
      </w:r>
      <w:r w:rsidRPr="00CE3FC3">
        <w:t xml:space="preserve"> während der Prüfarbeiten von Beginn bis zum Abschluss zwei beruflich exponie</w:t>
      </w:r>
      <w:r w:rsidRPr="00CE3FC3">
        <w:t>r</w:t>
      </w:r>
      <w:r w:rsidRPr="00CE3FC3">
        <w:t>te Personen ständig anwesend sein.</w:t>
      </w:r>
    </w:p>
    <w:p w:rsidR="002D2E60" w:rsidRPr="00E722D2" w:rsidRDefault="002D2E60" w:rsidP="00077577">
      <w:pPr>
        <w:pStyle w:val="Aufzhlung1"/>
        <w:spacing w:after="240"/>
      </w:pPr>
      <w:r w:rsidRPr="00CE3FC3">
        <w:t>Bei nach oben offenen Durchstrahlungsräumen in Hallen mit „bemanntem“ Kranbetrieb muss sichergestellt we</w:t>
      </w:r>
      <w:r w:rsidRPr="00CE3FC3">
        <w:t>r</w:t>
      </w:r>
      <w:r w:rsidRPr="00CE3FC3">
        <w:t>den, dass während der Durchstrahlungsarbeiten kein Kranbetrieb stattfindet.</w:t>
      </w:r>
    </w:p>
    <w:p w:rsidR="002D2E60" w:rsidRPr="00E722D2" w:rsidRDefault="002D2E60" w:rsidP="005960AE">
      <w:pPr>
        <w:pStyle w:val="berschrift4"/>
      </w:pPr>
      <w:r w:rsidRPr="00E722D2">
        <w:t xml:space="preserve">Ortsveränderlicher Umgang mit </w:t>
      </w:r>
      <w:proofErr w:type="spellStart"/>
      <w:r w:rsidRPr="00E722D2">
        <w:t>Gammaradiographieeinrichtungen</w:t>
      </w:r>
      <w:proofErr w:type="spellEnd"/>
    </w:p>
    <w:p w:rsidR="002D2E60" w:rsidRPr="00CE3FC3" w:rsidRDefault="002D2E60" w:rsidP="002D2E60">
      <w:r w:rsidRPr="00CE3FC3">
        <w:t>Beim ortsveränderlichen (ambulanten) Umgang (außerhalb eines vom Sachverständigen überprüften Durchstra</w:t>
      </w:r>
      <w:r w:rsidRPr="00CE3FC3">
        <w:t>h</w:t>
      </w:r>
      <w:r w:rsidRPr="00CE3FC3">
        <w:t xml:space="preserve">lungsraumes an fest eingebauten bzw. nicht transportierbaren Prüfobjekten) mit </w:t>
      </w:r>
      <w:proofErr w:type="spellStart"/>
      <w:r w:rsidRPr="00CE3FC3">
        <w:t>Gammaradiographieeinrichtungen</w:t>
      </w:r>
      <w:proofErr w:type="spellEnd"/>
      <w:r w:rsidRPr="00CE3FC3">
        <w:t xml:space="preserve"> sind die folgenden Regelungen zu beachten:</w:t>
      </w:r>
    </w:p>
    <w:p w:rsidR="002D2E60" w:rsidRPr="00331CCA" w:rsidRDefault="002D2E60" w:rsidP="00077577">
      <w:pPr>
        <w:pStyle w:val="Aufzhlung1"/>
      </w:pPr>
      <w:r w:rsidRPr="00331CCA">
        <w:t>D</w:t>
      </w:r>
      <w:r>
        <w:t>er für</w:t>
      </w:r>
      <w:r w:rsidRPr="00331CCA">
        <w:t xml:space="preserve"> de</w:t>
      </w:r>
      <w:r>
        <w:t>n</w:t>
      </w:r>
      <w:r w:rsidRPr="00331CCA">
        <w:t xml:space="preserve"> ortsveränderlichen </w:t>
      </w:r>
      <w:r>
        <w:t>Umgang</w:t>
      </w:r>
      <w:r w:rsidRPr="00331CCA">
        <w:t xml:space="preserve"> für den Einsatzort zuständige</w:t>
      </w:r>
      <w:r>
        <w:t>n</w:t>
      </w:r>
      <w:r w:rsidRPr="00331CCA">
        <w:t xml:space="preserve"> Aufsichtsbehörde </w:t>
      </w:r>
      <w:r>
        <w:t>ist</w:t>
      </w:r>
      <w:r w:rsidRPr="00331CCA">
        <w:t xml:space="preserve"> spätestens zwei Arbeitstage vor Beginn des Umgangs </w:t>
      </w:r>
      <w:r>
        <w:t>alle in den Auflagen der Genehmigung geforderten Daten und</w:t>
      </w:r>
      <w:r w:rsidRPr="00331CCA">
        <w:t xml:space="preserve"> Informati</w:t>
      </w:r>
      <w:r w:rsidRPr="00331CCA">
        <w:t>o</w:t>
      </w:r>
      <w:r w:rsidRPr="00331CCA">
        <w:t>nen</w:t>
      </w:r>
      <w:r>
        <w:t xml:space="preserve"> </w:t>
      </w:r>
      <w:r w:rsidRPr="00331CCA">
        <w:t xml:space="preserve">vorzulegen. Dabei ist ein Mitarbeiter der Firma </w:t>
      </w:r>
      <w:r w:rsidRPr="00331CCA">
        <w:rPr>
          <w:i/>
        </w:rPr>
        <w:t xml:space="preserve">[Name der Firma] </w:t>
      </w:r>
      <w:r w:rsidRPr="00331CCA">
        <w:t>als Strahlenschutzbeauftragter vor Ort zu benennen.</w:t>
      </w:r>
    </w:p>
    <w:p w:rsidR="002D2E60" w:rsidRPr="00331CCA" w:rsidRDefault="002D2E60" w:rsidP="00077577">
      <w:pPr>
        <w:pStyle w:val="Aufzhlung1"/>
      </w:pPr>
      <w:r w:rsidRPr="00331CCA">
        <w:t>A</w:t>
      </w:r>
      <w:r>
        <w:t>m Einsatzort müssen mindestens zwei</w:t>
      </w:r>
      <w:r w:rsidRPr="00331CCA">
        <w:t xml:space="preserve"> beruflich exponierte Personen der Kategorie A </w:t>
      </w:r>
      <w:r>
        <w:t>des Genehmigungsinh</w:t>
      </w:r>
      <w:r>
        <w:t>a</w:t>
      </w:r>
      <w:r>
        <w:t xml:space="preserve">bers </w:t>
      </w:r>
      <w:r w:rsidRPr="00331CCA">
        <w:t>anwesend sein, solange sich der Strahler nicht in seiner Ruhe</w:t>
      </w:r>
      <w:r>
        <w:t>position</w:t>
      </w:r>
      <w:r w:rsidRPr="00331CCA">
        <w:t xml:space="preserve"> befindet. </w:t>
      </w:r>
      <w:r>
        <w:t xml:space="preserve">Einer der Mitarbeiter muss zum </w:t>
      </w:r>
      <w:r w:rsidRPr="00331CCA">
        <w:t xml:space="preserve">Strahlenschutzbeauftragten vor Ort </w:t>
      </w:r>
      <w:r>
        <w:t>bestellt und der zuständigen Behörde für den entsprechenden Einsatz angezeigt worden sein.</w:t>
      </w:r>
    </w:p>
    <w:p w:rsidR="002D2E60" w:rsidRPr="00331CCA" w:rsidRDefault="002D2E60" w:rsidP="00077577">
      <w:pPr>
        <w:pStyle w:val="Aufzhlung1"/>
      </w:pPr>
      <w:r w:rsidRPr="00331CCA">
        <w:t>Die Entnahme de</w:t>
      </w:r>
      <w:r>
        <w:t>r</w:t>
      </w:r>
      <w:r w:rsidRPr="00331CCA">
        <w:t xml:space="preserve"> Gammaradiographie</w:t>
      </w:r>
      <w:r>
        <w:t>einrichtung</w:t>
      </w:r>
      <w:r w:rsidRPr="00331CCA">
        <w:t xml:space="preserve"> aus dem Lager</w:t>
      </w:r>
      <w:r>
        <w:t>- bzw. Aufbewahrungsort</w:t>
      </w:r>
      <w:r w:rsidRPr="00331CCA">
        <w:t xml:space="preserve"> ist zu dokumenti</w:t>
      </w:r>
      <w:r w:rsidRPr="00331CCA">
        <w:t>e</w:t>
      </w:r>
      <w:r w:rsidRPr="00331CCA">
        <w:t>ren.</w:t>
      </w:r>
    </w:p>
    <w:p w:rsidR="002D2E60" w:rsidRDefault="002D2E60" w:rsidP="00077577">
      <w:pPr>
        <w:pStyle w:val="Aufzhlung1"/>
        <w:spacing w:after="240"/>
      </w:pPr>
      <w:r>
        <w:t xml:space="preserve">Der </w:t>
      </w:r>
      <w:r w:rsidRPr="00331CCA">
        <w:t>Eins</w:t>
      </w:r>
      <w:r>
        <w:t>atz</w:t>
      </w:r>
      <w:r w:rsidRPr="00331CCA">
        <w:t xml:space="preserve"> von „Leiharbeitern“ als 2. Prüfer muss mit den Behörden geregelt werden.</w:t>
      </w:r>
    </w:p>
    <w:p w:rsidR="007F21ED" w:rsidRDefault="007F21ED">
      <w:pPr>
        <w:spacing w:after="200" w:line="276" w:lineRule="auto"/>
        <w:rPr>
          <w:rFonts w:eastAsiaTheme="majorEastAsia" w:cstheme="majorBidi"/>
          <w:iCs/>
          <w:color w:val="954A00" w:themeColor="accent1" w:themeShade="BF"/>
        </w:rPr>
      </w:pPr>
      <w:r>
        <w:br w:type="page"/>
      </w:r>
    </w:p>
    <w:p w:rsidR="002D2E60" w:rsidRPr="00E722D2" w:rsidRDefault="002D2E60" w:rsidP="005960AE">
      <w:pPr>
        <w:pStyle w:val="berschrift4"/>
      </w:pPr>
      <w:r w:rsidRPr="00E722D2">
        <w:lastRenderedPageBreak/>
        <w:t xml:space="preserve">Beförderung von </w:t>
      </w:r>
      <w:proofErr w:type="spellStart"/>
      <w:r w:rsidRPr="00E722D2">
        <w:t>Gammaradiographieeinrichtungen</w:t>
      </w:r>
      <w:proofErr w:type="spellEnd"/>
    </w:p>
    <w:p w:rsidR="002D2E60" w:rsidRPr="00CE3FC3" w:rsidRDefault="002D2E60" w:rsidP="002D2E60">
      <w:r w:rsidRPr="00CE3FC3">
        <w:t>Bei der innerstaatlichen Beförderung sind atomrechtliche und gefahrgutrechtliche Bestimmungen einzuhalten.</w:t>
      </w:r>
    </w:p>
    <w:p w:rsidR="002D2E60" w:rsidRPr="00CE3FC3" w:rsidRDefault="002D2E60" w:rsidP="002D2E60">
      <w:r w:rsidRPr="00CE3FC3">
        <w:t xml:space="preserve">Bei der Beförderung von </w:t>
      </w:r>
      <w:proofErr w:type="spellStart"/>
      <w:r w:rsidRPr="00CE3FC3">
        <w:t>Gammaradiographieeinrichtungen</w:t>
      </w:r>
      <w:proofErr w:type="spellEnd"/>
      <w:r w:rsidRPr="00CE3FC3">
        <w:t xml:space="preserve"> muss eine Beförderungsgenehmigung als Original oder beglaubigte Kopie mitgeführt und die Auflagen der Beförderungsgenehmigung sowie die rechtlichen Bestimmu</w:t>
      </w:r>
      <w:r w:rsidRPr="00CE3FC3">
        <w:t>n</w:t>
      </w:r>
      <w:r w:rsidRPr="00CE3FC3">
        <w:t>gen des Verkehrsträgers eingehalten werden. Die Beförderungsgenehmigung ist auf drei Jahre befristet. Es ist d</w:t>
      </w:r>
      <w:r w:rsidRPr="00CE3FC3">
        <w:t>a</w:t>
      </w:r>
      <w:r w:rsidRPr="00CE3FC3">
        <w:t>rauf zu achten, dass eine aktuelle Genehmigung beim Transport mitgeführt wird.</w:t>
      </w:r>
    </w:p>
    <w:p w:rsidR="002D2E60" w:rsidRPr="00CE3FC3" w:rsidRDefault="002D2E60" w:rsidP="002D2E60">
      <w:r w:rsidRPr="00CE3FC3">
        <w:t>Personen, die die Beförderung ausführen, sind erstmalig vor der Beförderung und dann jährlich zu unterweisen.</w:t>
      </w:r>
    </w:p>
    <w:p w:rsidR="002D2E60" w:rsidRPr="00E722D2" w:rsidRDefault="002D2E60" w:rsidP="005960AE">
      <w:pPr>
        <w:pStyle w:val="berschrift4"/>
      </w:pPr>
      <w:r w:rsidRPr="00E722D2">
        <w:t xml:space="preserve">Ausfuhr und Einfuhr von </w:t>
      </w:r>
      <w:proofErr w:type="spellStart"/>
      <w:r w:rsidRPr="00E722D2">
        <w:t>Gammaradiographieeinrichtungen</w:t>
      </w:r>
      <w:proofErr w:type="spellEnd"/>
    </w:p>
    <w:p w:rsidR="002D2E60" w:rsidRPr="00CE3FC3" w:rsidRDefault="002D2E60" w:rsidP="002D2E60">
      <w:r w:rsidRPr="00CE3FC3">
        <w:t xml:space="preserve">Für die Aus-und Einfuhr von beladenen </w:t>
      </w:r>
      <w:proofErr w:type="spellStart"/>
      <w:r w:rsidRPr="00CE3FC3">
        <w:t>Gammaradiographieeinrichtungen</w:t>
      </w:r>
      <w:proofErr w:type="spellEnd"/>
      <w:r w:rsidRPr="00CE3FC3">
        <w:t xml:space="preserve"> ist eine Genehmigung oder eine Anzeige </w:t>
      </w:r>
      <w:r w:rsidR="00E01A8A">
        <w:rPr>
          <w:i/>
        </w:rPr>
        <w:t>(gemäß § 12</w:t>
      </w:r>
      <w:r w:rsidRPr="00CE3FC3">
        <w:rPr>
          <w:i/>
        </w:rPr>
        <w:t xml:space="preserve"> StrlSchV bzw. eine Anzeigepflicht gemäß § </w:t>
      </w:r>
      <w:r w:rsidR="00E01A8A">
        <w:rPr>
          <w:i/>
        </w:rPr>
        <w:t>13</w:t>
      </w:r>
      <w:r w:rsidRPr="00CE3FC3">
        <w:rPr>
          <w:i/>
        </w:rPr>
        <w:t>)</w:t>
      </w:r>
      <w:r w:rsidRPr="00CE3FC3">
        <w:t xml:space="preserve"> beim Bundesamt für Wirtschaft und Ausfuhrkontrolle (</w:t>
      </w:r>
      <w:proofErr w:type="spellStart"/>
      <w:r w:rsidRPr="00CE3FC3">
        <w:t>BAfA</w:t>
      </w:r>
      <w:proofErr w:type="spellEnd"/>
      <w:r w:rsidRPr="00CE3FC3">
        <w:t>) erforderlich.</w:t>
      </w:r>
      <w:r w:rsidR="00077577">
        <w:t xml:space="preserve"> </w:t>
      </w:r>
      <w:r w:rsidRPr="00CE3FC3">
        <w:t>Die Anzeige muss spätestens im Zusammenhang mit der Zollabfertigung auf dem dafür vorg</w:t>
      </w:r>
      <w:r w:rsidRPr="00CE3FC3">
        <w:t>e</w:t>
      </w:r>
      <w:r w:rsidRPr="00CE3FC3">
        <w:t>sehenen Formular (Einfuhr-/ Ausfuhranzeige) der zuständigen Behörde vorgelegt werden.</w:t>
      </w:r>
    </w:p>
    <w:p w:rsidR="002D2E60" w:rsidRPr="00CE3FC3" w:rsidRDefault="002D2E60" w:rsidP="002D2E60">
      <w:r w:rsidRPr="00CE3FC3">
        <w:t>Bei Einsätzen außerhalb der BRD sind die nationalen Gesetzgebungen im Strahlenschutz des entsprechenden La</w:t>
      </w:r>
      <w:r w:rsidRPr="00CE3FC3">
        <w:t>n</w:t>
      </w:r>
      <w:r w:rsidRPr="00CE3FC3">
        <w:t>des einzuhalten (d.</w:t>
      </w:r>
      <w:r>
        <w:t xml:space="preserve"> </w:t>
      </w:r>
      <w:r w:rsidRPr="00CE3FC3">
        <w:t>h. Genehmigungen des Landes, Strahlenschutzausbildung des Strahlenschutzbeauftragten des Landes u. ä.).</w:t>
      </w:r>
    </w:p>
    <w:p w:rsidR="002D2E60" w:rsidRDefault="002D2E60" w:rsidP="002D2E60">
      <w:pPr>
        <w:rPr>
          <w:i/>
        </w:rPr>
      </w:pPr>
      <w:r w:rsidRPr="0018058D">
        <w:rPr>
          <w:i/>
        </w:rPr>
        <w:t>[Eventuelle sonstige Besonderheiten hier ausführen, wie Genehmigungsauflagen].</w:t>
      </w:r>
    </w:p>
    <w:p w:rsidR="002D2E60" w:rsidRPr="00F01EB4" w:rsidRDefault="002D2E60" w:rsidP="00066391">
      <w:pPr>
        <w:pStyle w:val="berschrift3"/>
      </w:pPr>
      <w:bookmarkStart w:id="172" w:name="_Toc458795110"/>
      <w:bookmarkStart w:id="173" w:name="_Toc488649925"/>
      <w:bookmarkStart w:id="174" w:name="_Toc58597531"/>
      <w:r w:rsidRPr="00F01EB4">
        <w:t>Funktionsprüfung und Wartung</w:t>
      </w:r>
      <w:bookmarkEnd w:id="172"/>
      <w:bookmarkEnd w:id="173"/>
      <w:bookmarkEnd w:id="174"/>
    </w:p>
    <w:p w:rsidR="002D2E60" w:rsidRDefault="002D2E60" w:rsidP="002D2E60">
      <w:pPr>
        <w:rPr>
          <w:rFonts w:cs="Arial"/>
        </w:rPr>
      </w:pPr>
      <w:r w:rsidRPr="00F01EB4">
        <w:rPr>
          <w:rFonts w:cs="Arial"/>
        </w:rPr>
        <w:t>Servicearbeiten a</w:t>
      </w:r>
      <w:r>
        <w:rPr>
          <w:rFonts w:cs="Arial"/>
        </w:rPr>
        <w:t xml:space="preserve">n der </w:t>
      </w:r>
      <w:r w:rsidRPr="00812EF2">
        <w:rPr>
          <w:rFonts w:cs="Arial"/>
        </w:rPr>
        <w:t xml:space="preserve">Gammaradiographieeinrichtung </w:t>
      </w:r>
      <w:r w:rsidRPr="00F01EB4">
        <w:rPr>
          <w:rFonts w:cs="Arial"/>
        </w:rPr>
        <w:t xml:space="preserve">dürfen nur vom Hersteller </w:t>
      </w:r>
      <w:r w:rsidRPr="00F01EB4">
        <w:rPr>
          <w:rFonts w:cs="Arial"/>
          <w:i/>
        </w:rPr>
        <w:t>[Name, Anschrift, Ansprechpar</w:t>
      </w:r>
      <w:r w:rsidRPr="00F01EB4">
        <w:rPr>
          <w:rFonts w:cs="Arial"/>
          <w:i/>
        </w:rPr>
        <w:t>t</w:t>
      </w:r>
      <w:r w:rsidRPr="00F01EB4">
        <w:rPr>
          <w:rFonts w:cs="Arial"/>
          <w:i/>
        </w:rPr>
        <w:t>ner, Telefonnummer]</w:t>
      </w:r>
      <w:r w:rsidRPr="00F01EB4">
        <w:rPr>
          <w:rFonts w:cs="Arial"/>
        </w:rPr>
        <w:t xml:space="preserve"> oder vom Hersteller autorisierten Firmen </w:t>
      </w:r>
      <w:r w:rsidRPr="00F01EB4">
        <w:rPr>
          <w:rFonts w:cs="Arial"/>
          <w:i/>
        </w:rPr>
        <w:t>[Name, Anschrift, Ansprechpartner, Telefonnummer]</w:t>
      </w:r>
      <w:r w:rsidRPr="00F01EB4">
        <w:rPr>
          <w:rFonts w:cs="Arial"/>
        </w:rPr>
        <w:t xml:space="preserve"> durchgeführt werden. Servicearbeiten werden im Betriebsbuch </w:t>
      </w:r>
      <w:r w:rsidRPr="00254BEE">
        <w:rPr>
          <w:rFonts w:cs="Arial"/>
        </w:rPr>
        <w:t>dokumentiert</w:t>
      </w:r>
      <w:r w:rsidRPr="00F01EB4">
        <w:rPr>
          <w:rFonts w:cs="Arial"/>
        </w:rPr>
        <w:t>. Für die Vereinbarung von Servicea</w:t>
      </w:r>
      <w:r w:rsidRPr="00F01EB4">
        <w:rPr>
          <w:rFonts w:cs="Arial"/>
        </w:rPr>
        <w:t>r</w:t>
      </w:r>
      <w:r w:rsidRPr="00F01EB4">
        <w:rPr>
          <w:rFonts w:cs="Arial"/>
        </w:rPr>
        <w:t xml:space="preserve">beiten ist </w:t>
      </w:r>
      <w:r w:rsidRPr="00F01EB4">
        <w:rPr>
          <w:rFonts w:cs="Arial"/>
          <w:i/>
          <w:iCs/>
        </w:rPr>
        <w:t xml:space="preserve">[Name] Tel.:[Telefonnummer] </w:t>
      </w:r>
      <w:r w:rsidRPr="00F01EB4">
        <w:rPr>
          <w:rFonts w:cs="Arial"/>
        </w:rPr>
        <w:t>zuständig. Über den beabsichtigten Service ist der Strahlenschutzbeauftra</w:t>
      </w:r>
      <w:r w:rsidRPr="00F01EB4">
        <w:rPr>
          <w:rFonts w:cs="Arial"/>
        </w:rPr>
        <w:t>g</w:t>
      </w:r>
      <w:r w:rsidRPr="00F01EB4">
        <w:rPr>
          <w:rFonts w:cs="Arial"/>
        </w:rPr>
        <w:t>te rechtzeitig zu informieren</w:t>
      </w:r>
      <w:r>
        <w:rPr>
          <w:rFonts w:cs="Arial"/>
        </w:rPr>
        <w:t>.</w:t>
      </w:r>
    </w:p>
    <w:p w:rsidR="002D2E60" w:rsidRPr="005E49D7" w:rsidRDefault="002D2E60" w:rsidP="009217D7">
      <w:pPr>
        <w:pStyle w:val="Aufzhlung1"/>
      </w:pPr>
      <w:r w:rsidRPr="005E49D7">
        <w:t>Mittels einer Prüfschablone (Go/</w:t>
      </w:r>
      <w:proofErr w:type="spellStart"/>
      <w:r w:rsidRPr="005E49D7">
        <w:t>NoGo</w:t>
      </w:r>
      <w:proofErr w:type="spellEnd"/>
      <w:r w:rsidRPr="005E49D7">
        <w:t xml:space="preserve">-Schablone) ist die Passfähigkeit des </w:t>
      </w:r>
      <w:proofErr w:type="spellStart"/>
      <w:r w:rsidRPr="005E49D7">
        <w:t>Strahlerhalterendes</w:t>
      </w:r>
      <w:proofErr w:type="spellEnd"/>
      <w:r w:rsidRPr="005E49D7">
        <w:t xml:space="preserve"> (Kugelpfanne) und des Endes der Fernbedienung (</w:t>
      </w:r>
      <w:proofErr w:type="spellStart"/>
      <w:r w:rsidRPr="005E49D7">
        <w:t>Kugelkopfhals</w:t>
      </w:r>
      <w:proofErr w:type="spellEnd"/>
      <w:r w:rsidRPr="005E49D7">
        <w:t>-Drahtseil) regelmäßig zu überprüfen und zu dokumentieren.</w:t>
      </w:r>
    </w:p>
    <w:p w:rsidR="002D2E60" w:rsidRPr="005E49D7" w:rsidRDefault="002D2E60" w:rsidP="009217D7">
      <w:pPr>
        <w:pStyle w:val="Aufzhlung1"/>
      </w:pPr>
      <w:r w:rsidRPr="005E49D7">
        <w:t>Vor jedem Gebrauch ist zu überprüfen, ob die Anschlüsse des Strahlengerätes und die Schläuche sauber sind.</w:t>
      </w:r>
    </w:p>
    <w:p w:rsidR="002D2E60" w:rsidRPr="005E49D7" w:rsidRDefault="002D2E60" w:rsidP="009217D7">
      <w:pPr>
        <w:pStyle w:val="Aufzhlung1"/>
      </w:pPr>
      <w:r w:rsidRPr="005E49D7">
        <w:t>Das Schmieren der Fernbedienung mittels Ölen ist untersagt. Reinigungsarbeiten am Gerät und Zubehör sollten mit einem sauberen, fuselfreien Tuch durchgeführt werden.</w:t>
      </w:r>
    </w:p>
    <w:p w:rsidR="002D2E60" w:rsidRPr="005E49D7" w:rsidRDefault="002D2E60" w:rsidP="009217D7">
      <w:pPr>
        <w:pStyle w:val="Aufzhlung1"/>
        <w:rPr>
          <w:rFonts w:cs="EFAHDK+TimesNewRoman"/>
        </w:rPr>
      </w:pPr>
      <w:r w:rsidRPr="005E49D7">
        <w:rPr>
          <w:rFonts w:cs="EFAHDK+TimesNewRoman"/>
        </w:rPr>
        <w:t xml:space="preserve">Der </w:t>
      </w:r>
      <w:r>
        <w:rPr>
          <w:rFonts w:cs="EFAHDK+TimesNewRoman"/>
        </w:rPr>
        <w:t xml:space="preserve">Strahlenschutzverantwortliche bzw. </w:t>
      </w:r>
      <w:r w:rsidRPr="005E49D7">
        <w:rPr>
          <w:rFonts w:cs="EFAHDK+TimesNewRoman"/>
        </w:rPr>
        <w:t>Strahlenschutzbeauftragte hat die jährliche Wartung und die dreijährl</w:t>
      </w:r>
      <w:r w:rsidRPr="005E49D7">
        <w:rPr>
          <w:rFonts w:cs="EFAHDK+TimesNewRoman"/>
        </w:rPr>
        <w:t>i</w:t>
      </w:r>
      <w:r w:rsidRPr="005E49D7">
        <w:rPr>
          <w:rFonts w:cs="EFAHDK+TimesNewRoman"/>
        </w:rPr>
        <w:t>che Sachverständigenprüfung zu veranlassen und zu dokumentieren.</w:t>
      </w:r>
    </w:p>
    <w:p w:rsidR="002D2E60" w:rsidRPr="00E35059" w:rsidRDefault="002D2E60" w:rsidP="009217D7">
      <w:pPr>
        <w:pStyle w:val="Aufzhlung1"/>
        <w:spacing w:after="240"/>
      </w:pPr>
      <w:r w:rsidRPr="00E35059">
        <w:rPr>
          <w:rFonts w:cs="EFAHDK+TimesNewRoman"/>
        </w:rPr>
        <w:t>Werden Defekte festgestellt, muss die Gammaradiographieeinrichtung sofort durch den Hersteller oder eine zugelassene Servicefirma gewartet und/oder repariert werden.</w:t>
      </w:r>
      <w:r>
        <w:rPr>
          <w:rFonts w:cs="EFAHDK+TimesNewRoman"/>
        </w:rPr>
        <w:t xml:space="preserve"> Dies gilt insbesondere bei Verdacht auf Schäden am </w:t>
      </w:r>
      <w:proofErr w:type="spellStart"/>
      <w:r>
        <w:rPr>
          <w:rFonts w:cs="EFAHDK+TimesNewRoman"/>
        </w:rPr>
        <w:t>Strahlerhalter</w:t>
      </w:r>
      <w:proofErr w:type="spellEnd"/>
      <w:r>
        <w:rPr>
          <w:rFonts w:cs="EFAHDK+TimesNewRoman"/>
        </w:rPr>
        <w:t xml:space="preserve">. </w:t>
      </w:r>
      <w:r w:rsidRPr="00E35059">
        <w:rPr>
          <w:rFonts w:cs="EFAHDK+TimesNewRoman"/>
        </w:rPr>
        <w:t>Es müssen alle nötigen Vorsichtmaßnahmen getroffen werden, nachdem die Betriebssiche</w:t>
      </w:r>
      <w:r w:rsidRPr="00E35059">
        <w:rPr>
          <w:rFonts w:cs="EFAHDK+TimesNewRoman"/>
        </w:rPr>
        <w:t>r</w:t>
      </w:r>
      <w:r w:rsidRPr="00E35059">
        <w:rPr>
          <w:rFonts w:cs="EFAHDK+TimesNewRoman"/>
        </w:rPr>
        <w:t>heit wieder hergestellt wurde.</w:t>
      </w:r>
    </w:p>
    <w:p w:rsidR="002D2E60" w:rsidRPr="009217D7" w:rsidRDefault="002D2E60" w:rsidP="009217D7">
      <w:pPr>
        <w:rPr>
          <w:i/>
        </w:rPr>
      </w:pPr>
      <w:r w:rsidRPr="009217D7">
        <w:rPr>
          <w:i/>
        </w:rPr>
        <w:t>[Werden geeichte Personendosimeter oder Dosisleistungsmessgeräte verwendet, sind diese rechtzeitig vor Ablauf der Eichgültigkeit [Herrn/Frau Name] zur Verlängerung der Gültigkeitsdauer zur Verfügung zu stellen.]</w:t>
      </w:r>
    </w:p>
    <w:p w:rsidR="002D2E60" w:rsidRPr="009217D7" w:rsidRDefault="002D2E60" w:rsidP="009217D7">
      <w:pPr>
        <w:rPr>
          <w:i/>
        </w:rPr>
      </w:pPr>
      <w:r w:rsidRPr="009217D7">
        <w:rPr>
          <w:i/>
        </w:rPr>
        <w:t>(Werden diese Wartungsarbeiten eigenverantwortlich durchgeführt, so sind die erforderlichen Schutzmaßnahmen gesondert festzulegen.)</w:t>
      </w:r>
    </w:p>
    <w:p w:rsidR="007F21ED" w:rsidRDefault="007F21ED">
      <w:pPr>
        <w:spacing w:after="200" w:line="276" w:lineRule="auto"/>
        <w:rPr>
          <w:rFonts w:ascii="Calibri" w:eastAsiaTheme="majorEastAsia" w:hAnsi="Calibri" w:cstheme="majorBidi"/>
          <w:b/>
          <w:color w:val="1E8291" w:themeColor="text1"/>
          <w:szCs w:val="24"/>
        </w:rPr>
      </w:pPr>
      <w:bookmarkStart w:id="175" w:name="_Toc458795111"/>
      <w:bookmarkStart w:id="176" w:name="_Toc488649926"/>
      <w:r>
        <w:br w:type="page"/>
      </w:r>
    </w:p>
    <w:p w:rsidR="002D2E60" w:rsidRPr="003B22B0" w:rsidRDefault="002D2E60" w:rsidP="00066391">
      <w:pPr>
        <w:pStyle w:val="berschrift3"/>
      </w:pPr>
      <w:bookmarkStart w:id="177" w:name="_Toc58597532"/>
      <w:r w:rsidRPr="003B22B0">
        <w:lastRenderedPageBreak/>
        <w:t>Betriebsbuch</w:t>
      </w:r>
      <w:bookmarkEnd w:id="175"/>
      <w:bookmarkEnd w:id="176"/>
      <w:bookmarkEnd w:id="177"/>
    </w:p>
    <w:p w:rsidR="002D2E60" w:rsidRDefault="002D2E60" w:rsidP="002D2E60">
      <w:pPr>
        <w:spacing w:before="120"/>
      </w:pPr>
      <w:r w:rsidRPr="005E49D7">
        <w:t>Über die Einsätze der Gammaradiographieeinrichtung ist ein Betriebsbuch zu führen. Im Betriebsbuch sind</w:t>
      </w:r>
      <w:r w:rsidR="002F01CE">
        <w:t xml:space="preserve"> zu d</w:t>
      </w:r>
      <w:r w:rsidR="002F01CE">
        <w:t>o</w:t>
      </w:r>
      <w:r w:rsidR="002F01CE">
        <w:t>kumentieren:</w:t>
      </w:r>
    </w:p>
    <w:p w:rsidR="002D2E60" w:rsidRDefault="002D2E60" w:rsidP="009217D7">
      <w:pPr>
        <w:pStyle w:val="Aufzhlung1"/>
      </w:pPr>
      <w:r w:rsidRPr="005E49D7">
        <w:t>die Prüfer,</w:t>
      </w:r>
    </w:p>
    <w:p w:rsidR="002D2E60" w:rsidRDefault="002D2E60" w:rsidP="009217D7">
      <w:pPr>
        <w:pStyle w:val="Aufzhlung1"/>
      </w:pPr>
      <w:r w:rsidRPr="005E49D7">
        <w:t>Nutzungszeiten und die relevanten Einsatzparameter,</w:t>
      </w:r>
    </w:p>
    <w:p w:rsidR="002D2E60" w:rsidRDefault="002D2E60" w:rsidP="009217D7">
      <w:pPr>
        <w:pStyle w:val="Aufzhlung1"/>
      </w:pPr>
      <w:r w:rsidRPr="005E49D7">
        <w:t>technische Fehler, Wartungen und Reparaturen,</w:t>
      </w:r>
    </w:p>
    <w:p w:rsidR="002D2E60" w:rsidRDefault="002D2E60" w:rsidP="009217D7">
      <w:pPr>
        <w:pStyle w:val="Aufzhlung1"/>
      </w:pPr>
      <w:r w:rsidRPr="005E49D7">
        <w:t>Strahlenquellenwechsel,</w:t>
      </w:r>
    </w:p>
    <w:p w:rsidR="002D2E60" w:rsidRDefault="002D2E60" w:rsidP="009217D7">
      <w:pPr>
        <w:pStyle w:val="Aufzhlung1"/>
      </w:pPr>
      <w:r w:rsidRPr="005E49D7">
        <w:t>Meldungen an das Register des Bundesamtes für Strahlenschutz (HRQ),</w:t>
      </w:r>
    </w:p>
    <w:p w:rsidR="002D2E60" w:rsidRDefault="002D2E60" w:rsidP="009217D7">
      <w:pPr>
        <w:pStyle w:val="Aufzhlung1"/>
      </w:pPr>
      <w:r w:rsidRPr="005E49D7">
        <w:t>evt</w:t>
      </w:r>
      <w:r>
        <w:t>l</w:t>
      </w:r>
      <w:r w:rsidRPr="005E49D7">
        <w:t>. Dichtheitsprüfung</w:t>
      </w:r>
      <w:r>
        <w:t>en</w:t>
      </w:r>
      <w:r w:rsidRPr="005E49D7">
        <w:t>,</w:t>
      </w:r>
    </w:p>
    <w:p w:rsidR="002D2E60" w:rsidRDefault="002D2E60" w:rsidP="009217D7">
      <w:pPr>
        <w:pStyle w:val="Aufzhlung1"/>
      </w:pPr>
      <w:r w:rsidRPr="005E49D7">
        <w:t>besondere Vorkommnisse,</w:t>
      </w:r>
    </w:p>
    <w:p w:rsidR="002D2E60" w:rsidRDefault="002D2E60" w:rsidP="009217D7">
      <w:pPr>
        <w:pStyle w:val="Aufzhlung1"/>
      </w:pPr>
      <w:r w:rsidRPr="005E49D7">
        <w:t xml:space="preserve">Zustimmung der örtlichen Aufsichtsbehörde, </w:t>
      </w:r>
      <w:r>
        <w:t>soweit</w:t>
      </w:r>
      <w:r w:rsidRPr="005E49D7">
        <w:t xml:space="preserve"> eine Lagerung außerhalb des ständigen Lagerortes vorges</w:t>
      </w:r>
      <w:r w:rsidRPr="005E49D7">
        <w:t>e</w:t>
      </w:r>
      <w:r w:rsidR="002F01CE">
        <w:t>hen ist</w:t>
      </w:r>
    </w:p>
    <w:p w:rsidR="002D2E60" w:rsidRPr="005E49D7" w:rsidRDefault="002D2E60" w:rsidP="009217D7">
      <w:r w:rsidRPr="00CE3FC3">
        <w:rPr>
          <w:i/>
        </w:rPr>
        <w:t>(Falls in den Genehmigungsauflagen weitere Punkte gefordert sind, sind diese zu ergänzen. Eventuelle sonstige B</w:t>
      </w:r>
      <w:r w:rsidRPr="00CE3FC3">
        <w:rPr>
          <w:i/>
        </w:rPr>
        <w:t>e</w:t>
      </w:r>
      <w:r w:rsidRPr="00CE3FC3">
        <w:rPr>
          <w:i/>
        </w:rPr>
        <w:t>sonderheiten, Überprüfungen, Kontrollen hier aufzählen wie „Überprüfung der Funkti</w:t>
      </w:r>
      <w:r w:rsidRPr="005E49D7">
        <w:rPr>
          <w:i/>
        </w:rPr>
        <w:t>onstüchtigkeit der Strahlenei</w:t>
      </w:r>
      <w:r w:rsidRPr="005E49D7">
        <w:rPr>
          <w:i/>
        </w:rPr>
        <w:t>n</w:t>
      </w:r>
      <w:r w:rsidRPr="005E49D7">
        <w:rPr>
          <w:i/>
        </w:rPr>
        <w:t>richtungen, Messgeräte sowie Warn- und Sicherheitseinrichtungen“</w:t>
      </w:r>
      <w:r w:rsidRPr="006B6D68">
        <w:rPr>
          <w:i/>
          <w:color w:val="7030A0"/>
        </w:rPr>
        <w:t>)</w:t>
      </w:r>
    </w:p>
    <w:p w:rsidR="002D2E60" w:rsidRPr="005E49D7" w:rsidRDefault="002D2E60" w:rsidP="002D2E60">
      <w:pPr>
        <w:spacing w:before="120"/>
      </w:pPr>
      <w:r w:rsidRPr="005E49D7">
        <w:t xml:space="preserve">Die Führung des Betriebsbuchs erfolgt durch </w:t>
      </w:r>
      <w:r w:rsidRPr="00A343C1">
        <w:rPr>
          <w:i/>
        </w:rPr>
        <w:t>[</w:t>
      </w:r>
      <w:r>
        <w:rPr>
          <w:i/>
        </w:rPr>
        <w:t>Name des</w:t>
      </w:r>
      <w:r w:rsidRPr="00A343C1">
        <w:rPr>
          <w:i/>
        </w:rPr>
        <w:t xml:space="preserve"> </w:t>
      </w:r>
      <w:r>
        <w:rPr>
          <w:i/>
        </w:rPr>
        <w:t>Zuständigen</w:t>
      </w:r>
      <w:r w:rsidRPr="005E49D7">
        <w:t xml:space="preserve">]. Das Betriebsbuch wird </w:t>
      </w:r>
      <w:r w:rsidRPr="005E49D7">
        <w:rPr>
          <w:i/>
          <w:iCs/>
        </w:rPr>
        <w:t>[am Ort]</w:t>
      </w:r>
      <w:r w:rsidRPr="005E49D7">
        <w:t xml:space="preserve"> aufbewahrt. Es ist vollständig zu führen. Es kann auch elektronisch geführt werden.</w:t>
      </w:r>
    </w:p>
    <w:p w:rsidR="002D2E60" w:rsidRPr="005E49D7" w:rsidRDefault="002D2E60" w:rsidP="002D2E60">
      <w:pPr>
        <w:spacing w:before="120"/>
      </w:pPr>
      <w:r w:rsidRPr="005E49D7">
        <w:t xml:space="preserve">Festgestellte Mängel sind </w:t>
      </w:r>
      <w:r>
        <w:t>darüber hinaus</w:t>
      </w:r>
      <w:r w:rsidRPr="005E49D7">
        <w:t xml:space="preserve"> dem Strahlenschutzbeauftragten</w:t>
      </w:r>
      <w:r w:rsidR="009217D7">
        <w:t>,</w:t>
      </w:r>
      <w:r w:rsidRPr="005E49D7">
        <w:t xml:space="preserve"> ggf. dem Strahlenschutzverantwortl</w:t>
      </w:r>
      <w:r w:rsidRPr="005E49D7">
        <w:t>i</w:t>
      </w:r>
      <w:r w:rsidRPr="005E49D7">
        <w:t>chen</w:t>
      </w:r>
      <w:r w:rsidR="009217D7">
        <w:t>,</w:t>
      </w:r>
      <w:r w:rsidRPr="005E49D7">
        <w:t xml:space="preserve"> zu melden.</w:t>
      </w:r>
    </w:p>
    <w:p w:rsidR="002D2E60" w:rsidRPr="00900172" w:rsidRDefault="002D2E60" w:rsidP="00066391">
      <w:pPr>
        <w:pStyle w:val="berschrift3"/>
      </w:pPr>
      <w:bookmarkStart w:id="178" w:name="_Toc488649927"/>
      <w:bookmarkStart w:id="179" w:name="_Toc58597533"/>
      <w:r w:rsidRPr="00900172">
        <w:t>Lagerung der Gammaradiographieeinrichtung</w:t>
      </w:r>
      <w:bookmarkEnd w:id="178"/>
      <w:bookmarkEnd w:id="179"/>
    </w:p>
    <w:p w:rsidR="002D2E60" w:rsidRPr="00205EC1" w:rsidRDefault="002D2E60" w:rsidP="002D2E60">
      <w:pPr>
        <w:spacing w:before="120"/>
      </w:pPr>
      <w:r w:rsidRPr="00205EC1">
        <w:t xml:space="preserve">Alle </w:t>
      </w:r>
      <w:proofErr w:type="spellStart"/>
      <w:r w:rsidRPr="00205EC1">
        <w:t>Gammaradiographie</w:t>
      </w:r>
      <w:r>
        <w:t>einrichtungen</w:t>
      </w:r>
      <w:proofErr w:type="spellEnd"/>
      <w:r w:rsidRPr="00205EC1">
        <w:t>, die mit Strahlenquellen (z.</w:t>
      </w:r>
      <w:r>
        <w:t xml:space="preserve"> </w:t>
      </w:r>
      <w:r w:rsidRPr="00205EC1">
        <w:t>B.</w:t>
      </w:r>
      <w:r>
        <w:t xml:space="preserve"> Se-75, Ir-192, Co-</w:t>
      </w:r>
      <w:r w:rsidRPr="00205EC1">
        <w:t xml:space="preserve">60) beladen sind, aber auch </w:t>
      </w:r>
      <w:proofErr w:type="spellStart"/>
      <w:r w:rsidRPr="00205EC1">
        <w:t>unbeladene</w:t>
      </w:r>
      <w:proofErr w:type="spellEnd"/>
      <w:r w:rsidRPr="00205EC1">
        <w:t xml:space="preserve"> </w:t>
      </w:r>
      <w:proofErr w:type="spellStart"/>
      <w:r w:rsidRPr="00205EC1">
        <w:t>Gammaradiographie</w:t>
      </w:r>
      <w:r>
        <w:t>einrichtungen</w:t>
      </w:r>
      <w:proofErr w:type="spellEnd"/>
      <w:r w:rsidRPr="00205EC1">
        <w:t xml:space="preserve"> mit </w:t>
      </w:r>
      <w:proofErr w:type="spellStart"/>
      <w:r>
        <w:t>abgereichertem</w:t>
      </w:r>
      <w:proofErr w:type="spellEnd"/>
      <w:r>
        <w:t xml:space="preserve"> Uran als</w:t>
      </w:r>
      <w:r w:rsidRPr="00205EC1">
        <w:t xml:space="preserve"> </w:t>
      </w:r>
      <w:r>
        <w:t>A</w:t>
      </w:r>
      <w:r w:rsidRPr="00205EC1">
        <w:t xml:space="preserve">bschirmung, die nicht sofort benötigt werden, sind im Lagerraum aufzubewahren. </w:t>
      </w:r>
      <w:r>
        <w:t>(</w:t>
      </w:r>
      <w:r w:rsidRPr="000416A6">
        <w:rPr>
          <w:i/>
        </w:rPr>
        <w:t>D</w:t>
      </w:r>
      <w:r>
        <w:rPr>
          <w:i/>
        </w:rPr>
        <w:t>ie Einrichtung</w:t>
      </w:r>
      <w:r w:rsidR="009217D7">
        <w:rPr>
          <w:i/>
        </w:rPr>
        <w:t xml:space="preserve"> </w:t>
      </w:r>
      <w:r>
        <w:rPr>
          <w:i/>
        </w:rPr>
        <w:t>/ der Raum bzw. die Raumgruppe sind</w:t>
      </w:r>
      <w:r w:rsidRPr="000416A6">
        <w:rPr>
          <w:i/>
        </w:rPr>
        <w:t xml:space="preserve"> gemäß DIN 54115-7 </w:t>
      </w:r>
      <w:r>
        <w:rPr>
          <w:i/>
        </w:rPr>
        <w:t>auszulegen</w:t>
      </w:r>
      <w:r w:rsidRPr="000416A6">
        <w:rPr>
          <w:i/>
        </w:rPr>
        <w:t>.</w:t>
      </w:r>
      <w:r>
        <w:rPr>
          <w:i/>
        </w:rPr>
        <w:t>)</w:t>
      </w:r>
    </w:p>
    <w:p w:rsidR="002D2E60" w:rsidRPr="00205EC1" w:rsidRDefault="002D2E60" w:rsidP="002D2E60">
      <w:pPr>
        <w:spacing w:before="120"/>
      </w:pPr>
      <w:r w:rsidRPr="00205EC1">
        <w:t>Es sind folgende Maßnahmen zu ergreifen, um das Abhandenkommen einer Gammaradiographieeinrichtung und eine unbefugte Anwendung zu verhindern:</w:t>
      </w:r>
    </w:p>
    <w:p w:rsidR="002D2E60" w:rsidRPr="00205EC1" w:rsidRDefault="002D2E60" w:rsidP="009217D7">
      <w:pPr>
        <w:pStyle w:val="Aufzhlung1"/>
      </w:pPr>
      <w:r w:rsidRPr="00205EC1">
        <w:t xml:space="preserve">Die </w:t>
      </w:r>
      <w:proofErr w:type="spellStart"/>
      <w:r w:rsidRPr="00205EC1">
        <w:t>G</w:t>
      </w:r>
      <w:r>
        <w:t>ammaradiographieeinrichtungen</w:t>
      </w:r>
      <w:proofErr w:type="spellEnd"/>
      <w:r w:rsidRPr="00205EC1">
        <w:t xml:space="preserve"> sind, solange sie nicht ihrer Zweckbestimmung entsprechend verwendet werden, an den folgenden Lagerorten </w:t>
      </w:r>
      <w:r w:rsidRPr="00205EC1">
        <w:rPr>
          <w:i/>
        </w:rPr>
        <w:t>(Ort:…)</w:t>
      </w:r>
      <w:r w:rsidRPr="00205EC1">
        <w:t xml:space="preserve"> diebstahl- und brandgeschützt gemäß DIN 54115-7 aufzubewa</w:t>
      </w:r>
      <w:r w:rsidRPr="00205EC1">
        <w:t>h</w:t>
      </w:r>
      <w:r w:rsidRPr="00205EC1">
        <w:t xml:space="preserve">ren: </w:t>
      </w:r>
      <w:r w:rsidRPr="009217D7">
        <w:rPr>
          <w:i/>
        </w:rPr>
        <w:t>[entsprechend Genehmigungsbescheid]</w:t>
      </w:r>
    </w:p>
    <w:p w:rsidR="002D2E60" w:rsidRPr="00205EC1" w:rsidRDefault="002D2E60" w:rsidP="009217D7">
      <w:pPr>
        <w:pStyle w:val="Aufzhlung1"/>
      </w:pPr>
      <w:r w:rsidRPr="00205EC1">
        <w:t>Unbefugte haben keinen Zutritt zu</w:t>
      </w:r>
      <w:r>
        <w:t xml:space="preserve"> dem</w:t>
      </w:r>
      <w:r w:rsidRPr="00205EC1">
        <w:t xml:space="preserve"> Lager</w:t>
      </w:r>
      <w:r>
        <w:t>raum</w:t>
      </w:r>
      <w:r w:rsidRPr="00205EC1">
        <w:t>.</w:t>
      </w:r>
    </w:p>
    <w:p w:rsidR="002D2E60" w:rsidRPr="009217D7" w:rsidRDefault="002D2E60" w:rsidP="009217D7">
      <w:pPr>
        <w:pStyle w:val="Aufzhlung1"/>
      </w:pPr>
      <w:r w:rsidRPr="009217D7">
        <w:t xml:space="preserve">Der Lagerraum ist entsprechend den Vorschriften der Strahlenschutzverordnung (gemäß § </w:t>
      </w:r>
      <w:r w:rsidR="00E01A8A">
        <w:t>91</w:t>
      </w:r>
      <w:r w:rsidRPr="009217D7">
        <w:t>) mit dem Strahle</w:t>
      </w:r>
      <w:r w:rsidRPr="009217D7">
        <w:t>n</w:t>
      </w:r>
      <w:r w:rsidRPr="009217D7">
        <w:t xml:space="preserve">zeichen und dem Wortlaut "RADIOAKTIV" bzw. </w:t>
      </w:r>
      <w:r w:rsidR="009217D7" w:rsidRPr="009217D7">
        <w:t>"</w:t>
      </w:r>
      <w:r w:rsidRPr="009217D7">
        <w:t>VORSICHT-STRAHLUNG“ sowie der erforderlichen Gefahre</w:t>
      </w:r>
      <w:r w:rsidRPr="009217D7">
        <w:t>n</w:t>
      </w:r>
      <w:r w:rsidRPr="009217D7">
        <w:t>gruppeneinteilung der Feuerwehr zu kennzeichnen. Es wird empfohlen, zusätzlich den Schriftzug „Kein Zutritt für Unbefugte“ anzubringen.</w:t>
      </w:r>
    </w:p>
    <w:p w:rsidR="002D2E60" w:rsidRPr="004D15E9" w:rsidRDefault="002D2E60" w:rsidP="009217D7">
      <w:pPr>
        <w:pStyle w:val="Aufzhlung1"/>
      </w:pPr>
      <w:r w:rsidRPr="00205EC1">
        <w:t xml:space="preserve">Über Ein- und Ausgänge der </w:t>
      </w:r>
      <w:r>
        <w:t>Gammaradiographieeinrichtung</w:t>
      </w:r>
      <w:r w:rsidRPr="00205EC1">
        <w:t xml:space="preserve"> ist von einem Strahlenschutzbeauftragten genau Buch zu führen. Die Lagerkontrollbücher sind daher sorgfältig, sauber und unmittelbar bei jeder Lagerbewegung zu führen.</w:t>
      </w:r>
      <w:r>
        <w:t xml:space="preserve"> Das Lagerkontrollbuch kann elektronisch geführt werden, wenn die Daten ausreichend vor dem Zugriff Dritter geschützt sind.</w:t>
      </w:r>
    </w:p>
    <w:p w:rsidR="004D15E9" w:rsidRPr="004D15E9" w:rsidRDefault="002D2E60" w:rsidP="002D2E60">
      <w:pPr>
        <w:pStyle w:val="Aufzhlung1"/>
        <w:spacing w:before="120" w:after="240"/>
      </w:pPr>
      <w:r w:rsidRPr="00205EC1">
        <w:t xml:space="preserve">Es </w:t>
      </w:r>
      <w:r>
        <w:t>ist</w:t>
      </w:r>
      <w:r w:rsidRPr="00205EC1">
        <w:t xml:space="preserve"> durch den Strahlenschutzbeauftragten</w:t>
      </w:r>
      <w:r>
        <w:t xml:space="preserve"> eine </w:t>
      </w:r>
      <w:r w:rsidRPr="00205EC1">
        <w:t>regelmäßige</w:t>
      </w:r>
      <w:r>
        <w:t xml:space="preserve"> </w:t>
      </w:r>
      <w:r w:rsidRPr="00205EC1">
        <w:t xml:space="preserve">Kontrolle </w:t>
      </w:r>
      <w:r>
        <w:t>des</w:t>
      </w:r>
      <w:r w:rsidRPr="00205EC1">
        <w:t xml:space="preserve"> Bestand</w:t>
      </w:r>
      <w:r>
        <w:t>es</w:t>
      </w:r>
      <w:r w:rsidRPr="00205EC1">
        <w:t xml:space="preserve"> der </w:t>
      </w:r>
      <w:proofErr w:type="spellStart"/>
      <w:r>
        <w:t>Gammaradiographieeinrichtungen</w:t>
      </w:r>
      <w:proofErr w:type="spellEnd"/>
      <w:r w:rsidRPr="00205EC1">
        <w:t xml:space="preserve"> vorzunehmen und zu dokumentieren.</w:t>
      </w:r>
    </w:p>
    <w:p w:rsidR="002D2E60" w:rsidRPr="004D15E9" w:rsidRDefault="002D2E60" w:rsidP="00760F66">
      <w:pPr>
        <w:rPr>
          <w:i/>
        </w:rPr>
      </w:pPr>
      <w:r w:rsidRPr="00205EC1">
        <w:t>Nachfolgend</w:t>
      </w:r>
      <w:r>
        <w:t xml:space="preserve"> benannte</w:t>
      </w:r>
      <w:r w:rsidRPr="00205EC1">
        <w:t xml:space="preserve"> Strahlenschutzbeauftragte sind schriftlich ermächtigt </w:t>
      </w:r>
      <w:proofErr w:type="spellStart"/>
      <w:r w:rsidRPr="00205EC1">
        <w:t>Gammaradiographie</w:t>
      </w:r>
      <w:r>
        <w:t>einrichtungen</w:t>
      </w:r>
      <w:proofErr w:type="spellEnd"/>
      <w:r w:rsidRPr="00205EC1">
        <w:t xml:space="preserve"> auszugeben und in Empfang zu nehmen.</w:t>
      </w:r>
      <w:r w:rsidR="004D15E9">
        <w:br/>
      </w:r>
      <w:r w:rsidRPr="004D15E9">
        <w:rPr>
          <w:i/>
        </w:rPr>
        <w:t>(namentliche Benennung:…)</w:t>
      </w:r>
    </w:p>
    <w:p w:rsidR="002D2E60" w:rsidRPr="00900172" w:rsidRDefault="002D2E60" w:rsidP="00066391">
      <w:pPr>
        <w:pStyle w:val="berschrift3"/>
      </w:pPr>
      <w:bookmarkStart w:id="180" w:name="_Toc488649928"/>
      <w:bookmarkStart w:id="181" w:name="_Toc458795112"/>
      <w:bookmarkStart w:id="182" w:name="_Toc58597534"/>
      <w:r w:rsidRPr="00205EC1">
        <w:lastRenderedPageBreak/>
        <w:t>Verhalten</w:t>
      </w:r>
      <w:r w:rsidRPr="00DE3234">
        <w:t xml:space="preserve"> </w:t>
      </w:r>
      <w:r w:rsidRPr="00205EC1">
        <w:t xml:space="preserve">bei </w:t>
      </w:r>
      <w:r>
        <w:t>außergewöhnliche</w:t>
      </w:r>
      <w:r w:rsidR="00DD1309">
        <w:t>n</w:t>
      </w:r>
      <w:r>
        <w:t xml:space="preserve"> Ereignisabläufen oder </w:t>
      </w:r>
      <w:r w:rsidRPr="00205EC1">
        <w:t xml:space="preserve">bedeutsamen </w:t>
      </w:r>
      <w:bookmarkEnd w:id="180"/>
      <w:bookmarkEnd w:id="181"/>
      <w:r w:rsidRPr="00122DED">
        <w:t>Vorkommnissen</w:t>
      </w:r>
      <w:bookmarkEnd w:id="182"/>
    </w:p>
    <w:p w:rsidR="002D2E60" w:rsidRDefault="002D2E60" w:rsidP="004D15E9">
      <w:r w:rsidRPr="000416A6">
        <w:t xml:space="preserve">Zusätzlich zu den Regelungen des </w:t>
      </w:r>
      <w:r w:rsidR="00AA206E">
        <w:t>Kapitel</w:t>
      </w:r>
      <w:r w:rsidRPr="000416A6">
        <w:t>s 1.1</w:t>
      </w:r>
      <w:r w:rsidR="004D15E9">
        <w:t>3</w:t>
      </w:r>
      <w:r w:rsidRPr="000416A6">
        <w:t xml:space="preserve"> dieser Strahlenschutzanweisung gilt Fol</w:t>
      </w:r>
      <w:r w:rsidR="004D15E9">
        <w:t>gendes:</w:t>
      </w:r>
    </w:p>
    <w:p w:rsidR="002D2E60" w:rsidRPr="00CE3FC3" w:rsidRDefault="002D2E60" w:rsidP="004D15E9">
      <w:pPr>
        <w:pStyle w:val="Aufzhlung1"/>
      </w:pPr>
      <w:r w:rsidRPr="00CE3FC3">
        <w:t>Der Strahlenschutzbeauftragte für die Gesamtleitung muss unverzüglich von dem Ereignis in Kenntnis gesetzt werden.</w:t>
      </w:r>
    </w:p>
    <w:p w:rsidR="002D2E60" w:rsidRPr="00CE3FC3" w:rsidRDefault="002D2E60" w:rsidP="004D15E9">
      <w:pPr>
        <w:pStyle w:val="Aufzhlung1"/>
      </w:pPr>
      <w:r w:rsidRPr="00CE3FC3">
        <w:t>Die Gefahrenzone muss unverzüglich geräumt und ggf. der Kontrollbereich neu festgelegt werden. Die Gefahre</w:t>
      </w:r>
      <w:r w:rsidRPr="00CE3FC3">
        <w:t>n</w:t>
      </w:r>
      <w:r w:rsidRPr="00CE3FC3">
        <w:t>zone bzw. der Kontrollbereich sind so zu sichern, dass keine Dritten diesen Bereich unwissentlich betreten kö</w:t>
      </w:r>
      <w:r w:rsidRPr="00CE3FC3">
        <w:t>n</w:t>
      </w:r>
      <w:r w:rsidRPr="00CE3FC3">
        <w:t>nen.</w:t>
      </w:r>
    </w:p>
    <w:p w:rsidR="002D2E60" w:rsidRPr="00CE3FC3" w:rsidRDefault="002D2E60" w:rsidP="004D15E9">
      <w:pPr>
        <w:pStyle w:val="Aufzhlung1"/>
      </w:pPr>
      <w:r w:rsidRPr="00CE3FC3">
        <w:t>Die Bergung der Strahlenquelle darf niemals von unbefugten oder ungeschulten Personen ausgeführt werden.</w:t>
      </w:r>
    </w:p>
    <w:p w:rsidR="002D2E60" w:rsidRPr="00CE3FC3" w:rsidRDefault="002D2E60" w:rsidP="004D15E9">
      <w:pPr>
        <w:pStyle w:val="Aufzhlung1"/>
      </w:pPr>
      <w:r w:rsidRPr="00CE3FC3">
        <w:t>Während der Rückhol- bzw. Bergungsmaßnahmen ist unbedingt sicherzustellen, dass die Strahlenquelle keinen Körperkontakt hat. Das Berühren mit den Händen ist untersagt.</w:t>
      </w:r>
    </w:p>
    <w:p w:rsidR="002D2E60" w:rsidRPr="00CE3FC3" w:rsidRDefault="002D2E60" w:rsidP="004D15E9">
      <w:pPr>
        <w:pStyle w:val="Aufzhlung1"/>
      </w:pPr>
      <w:r w:rsidRPr="00CE3FC3">
        <w:t>Zur Vorbereitung und Unterstützung von Notfallmaßnahmen sind mindestens folgende Ausrüstungsgegenstände am Einsatzort vorzuhalten: Greifwerkzeug (z.</w:t>
      </w:r>
      <w:r>
        <w:t xml:space="preserve"> </w:t>
      </w:r>
      <w:r w:rsidRPr="00CE3FC3">
        <w:t>B. Tiegelzange ca. 1 m Länge), Schneidewerkzeug, geeignetes A</w:t>
      </w:r>
      <w:r w:rsidRPr="00CE3FC3">
        <w:t>b</w:t>
      </w:r>
      <w:r w:rsidR="004D15E9">
        <w:t>schirmmaterial.</w:t>
      </w:r>
    </w:p>
    <w:p w:rsidR="002D2E60" w:rsidRPr="00CE3FC3" w:rsidRDefault="002D2E60" w:rsidP="004D15E9">
      <w:pPr>
        <w:pStyle w:val="Aufzhlung1"/>
      </w:pPr>
      <w:r w:rsidRPr="00CE3FC3">
        <w:t>Zusätzlich muss am ständigen Lagerort der Geräte für die Gammaradiographie ein Aufbewahrungsbehälter (Be</w:t>
      </w:r>
      <w:r w:rsidRPr="00CE3FC3">
        <w:t>r</w:t>
      </w:r>
      <w:r w:rsidRPr="00CE3FC3">
        <w:t>gebehälter) bereitstehen.</w:t>
      </w:r>
    </w:p>
    <w:p w:rsidR="002D2E60" w:rsidRPr="00CE3FC3" w:rsidRDefault="002D2E60" w:rsidP="004D15E9">
      <w:pPr>
        <w:pStyle w:val="Aufzhlung1"/>
      </w:pPr>
      <w:r w:rsidRPr="00CE3FC3">
        <w:t>Störfälle sind nur unter Anweisung eines Strahlenschutzbeauftragten für die Gesamtleitung zu beheben.</w:t>
      </w:r>
    </w:p>
    <w:p w:rsidR="002D2E60" w:rsidRPr="00CE3FC3" w:rsidRDefault="002D2E60" w:rsidP="004D15E9">
      <w:pPr>
        <w:pStyle w:val="Aufzhlung1"/>
        <w:spacing w:after="240"/>
      </w:pPr>
      <w:r w:rsidRPr="00CE3FC3">
        <w:rPr>
          <w:rFonts w:cs="Arial"/>
        </w:rPr>
        <w:t>Der Verlust der Gammaradiographieeinrichtung oder der Strahlenquelle ist dem Strahlenschutzbeauftragten unverzüglich zu melden.</w:t>
      </w:r>
    </w:p>
    <w:p w:rsidR="002D2E60" w:rsidRPr="000416A6" w:rsidRDefault="004D15E9" w:rsidP="00066391">
      <w:pPr>
        <w:pStyle w:val="berschrift3"/>
      </w:pPr>
      <w:bookmarkStart w:id="183" w:name="_Toc58597535"/>
      <w:r>
        <w:t>(Betriebliche Dosisrichtwerte)</w:t>
      </w:r>
      <w:bookmarkEnd w:id="183"/>
    </w:p>
    <w:p w:rsidR="002D2E60" w:rsidRPr="00205EC1" w:rsidRDefault="002D2E60" w:rsidP="002D2E60">
      <w:pPr>
        <w:spacing w:before="120"/>
        <w:rPr>
          <w:i/>
        </w:rPr>
      </w:pPr>
      <w:r w:rsidRPr="00205EC1">
        <w:rPr>
          <w:i/>
        </w:rPr>
        <w:t xml:space="preserve">(Für die Arbeiten als beruflich exponierte Person sowohl im Bereich der mobilen Durchstrahlungsprüfung als auch bei der Durchführung von Tätigkeiten in fremden Anlagen oder Einrichtungen (z. B. Kernkraftwerken) legt [Name der Firma] betriebliche Dosisrichtwerte fest und beschreibt die durchzuführenden </w:t>
      </w:r>
      <w:r>
        <w:rPr>
          <w:i/>
        </w:rPr>
        <w:t>Maßnahmen</w:t>
      </w:r>
      <w:r w:rsidRPr="00205EC1">
        <w:rPr>
          <w:i/>
        </w:rPr>
        <w:t xml:space="preserve"> bei Überschreiten dieser Richtwerte.</w:t>
      </w:r>
    </w:p>
    <w:p w:rsidR="002D2E60" w:rsidRPr="00205EC1" w:rsidRDefault="002D2E60" w:rsidP="002D2E60">
      <w:pPr>
        <w:spacing w:before="120"/>
        <w:rPr>
          <w:i/>
        </w:rPr>
      </w:pPr>
      <w:r w:rsidRPr="00205EC1">
        <w:rPr>
          <w:i/>
        </w:rPr>
        <w:t xml:space="preserve">Ergänzend zu gesetzlichen Regelungen sollen bei </w:t>
      </w:r>
      <w:r w:rsidR="006A0652">
        <w:rPr>
          <w:i/>
        </w:rPr>
        <w:t>der Betätigung</w:t>
      </w:r>
      <w:r w:rsidRPr="00205EC1">
        <w:rPr>
          <w:i/>
        </w:rPr>
        <w:t xml:space="preserve"> als beruflich exponierte Person nachfolgend festg</w:t>
      </w:r>
      <w:r w:rsidRPr="00205EC1">
        <w:rPr>
          <w:i/>
        </w:rPr>
        <w:t>e</w:t>
      </w:r>
      <w:r w:rsidRPr="00205EC1">
        <w:rPr>
          <w:i/>
        </w:rPr>
        <w:t>legte betriebliche Dosisrichtwerte nicht überschritten werden.</w:t>
      </w:r>
    </w:p>
    <w:p w:rsidR="002D2E60" w:rsidRPr="00205EC1" w:rsidRDefault="002D2E60" w:rsidP="004D15E9">
      <w:pPr>
        <w:tabs>
          <w:tab w:val="left" w:pos="1701"/>
        </w:tabs>
        <w:spacing w:before="120"/>
        <w:rPr>
          <w:i/>
        </w:rPr>
      </w:pPr>
      <w:r w:rsidRPr="00205EC1">
        <w:rPr>
          <w:i/>
        </w:rPr>
        <w:t>max. Tagesdosis</w:t>
      </w:r>
      <w:r w:rsidRPr="00205EC1">
        <w:rPr>
          <w:i/>
        </w:rPr>
        <w:tab/>
        <w:t>(Bsp. 0,4 mSv)</w:t>
      </w:r>
      <w:r w:rsidR="004D15E9">
        <w:rPr>
          <w:i/>
        </w:rPr>
        <w:br/>
      </w:r>
      <w:r w:rsidRPr="00205EC1">
        <w:rPr>
          <w:i/>
        </w:rPr>
        <w:t>max. Wochendosis</w:t>
      </w:r>
      <w:r w:rsidRPr="00205EC1">
        <w:rPr>
          <w:i/>
        </w:rPr>
        <w:tab/>
        <w:t>(Bsp. 1 mSv)</w:t>
      </w:r>
      <w:r w:rsidR="007272BB">
        <w:rPr>
          <w:i/>
        </w:rPr>
        <w:br/>
      </w:r>
      <w:r w:rsidRPr="00205EC1">
        <w:rPr>
          <w:i/>
        </w:rPr>
        <w:t>max. Monatsdosis</w:t>
      </w:r>
      <w:r w:rsidRPr="00205EC1">
        <w:rPr>
          <w:i/>
        </w:rPr>
        <w:tab/>
        <w:t>(Bsp. 4 mSv)</w:t>
      </w:r>
      <w:r w:rsidR="004D15E9">
        <w:rPr>
          <w:i/>
        </w:rPr>
        <w:br/>
      </w:r>
      <w:r w:rsidRPr="00205EC1">
        <w:rPr>
          <w:i/>
        </w:rPr>
        <w:t>max. Jahresdosis</w:t>
      </w:r>
      <w:r w:rsidRPr="00205EC1">
        <w:rPr>
          <w:i/>
        </w:rPr>
        <w:tab/>
        <w:t>20 mSv</w:t>
      </w:r>
    </w:p>
    <w:p w:rsidR="002D2E60" w:rsidRPr="00205EC1" w:rsidRDefault="002D2E60" w:rsidP="002D2E60">
      <w:pPr>
        <w:spacing w:before="120"/>
        <w:rPr>
          <w:i/>
        </w:rPr>
      </w:pPr>
      <w:r w:rsidRPr="00205EC1">
        <w:rPr>
          <w:i/>
        </w:rPr>
        <w:t>Die Tagesdosis ist von jeder beruflich exponierten Person mit einem geeichten jederzeit ablesbaren Personendosim</w:t>
      </w:r>
      <w:r w:rsidRPr="00205EC1">
        <w:rPr>
          <w:i/>
        </w:rPr>
        <w:t>e</w:t>
      </w:r>
      <w:r w:rsidRPr="00205EC1">
        <w:rPr>
          <w:i/>
        </w:rPr>
        <w:t>ter zu ermitteln und auf dem Tätigkeitsnachweis einzutragen. Bei Überschreitung einer der oben genannten betrie</w:t>
      </w:r>
      <w:r w:rsidRPr="00205EC1">
        <w:rPr>
          <w:i/>
        </w:rPr>
        <w:t>b</w:t>
      </w:r>
      <w:r w:rsidRPr="00205EC1">
        <w:rPr>
          <w:i/>
        </w:rPr>
        <w:t>lichen Dosisrichtwerte ist unverzüglich der Strahlenschutzbeauftragte (z. B. Betriebsleiter) zu verständigen und das weitere Vorgehen abzusprechen.</w:t>
      </w:r>
      <w:r>
        <w:rPr>
          <w:i/>
        </w:rPr>
        <w:t>)</w:t>
      </w:r>
    </w:p>
    <w:p w:rsidR="00107DAF" w:rsidRDefault="00107DAF">
      <w:pPr>
        <w:spacing w:after="200" w:line="276" w:lineRule="auto"/>
        <w:rPr>
          <w:rFonts w:ascii="Calibri" w:hAnsi="Calibri"/>
          <w:b/>
          <w:color w:val="1E8291" w:themeColor="text1"/>
          <w:sz w:val="24"/>
          <w:szCs w:val="24"/>
        </w:rPr>
      </w:pPr>
      <w:r>
        <w:br w:type="page"/>
      </w:r>
    </w:p>
    <w:p w:rsidR="006310CB" w:rsidRDefault="006310CB" w:rsidP="006310CB">
      <w:pPr>
        <w:pStyle w:val="berschrift2"/>
        <w:ind w:left="426" w:hanging="426"/>
      </w:pPr>
      <w:bookmarkStart w:id="184" w:name="_Toc58597536"/>
      <w:r w:rsidRPr="00900172">
        <w:lastRenderedPageBreak/>
        <w:t>Genehmigungspflichtiger</w:t>
      </w:r>
      <w:r>
        <w:t xml:space="preserve"> Umgang (Montage, Demontage, Wartung und Lagerung) mit Ionisationsrauchmeldern (I-Meldern), die radioaktive Stoffe enthalten, und deren Befö</w:t>
      </w:r>
      <w:r>
        <w:t>r</w:t>
      </w:r>
      <w:r>
        <w:t>derung</w:t>
      </w:r>
      <w:bookmarkEnd w:id="184"/>
    </w:p>
    <w:p w:rsidR="006310CB" w:rsidRPr="00CE3FC3" w:rsidRDefault="006310CB" w:rsidP="006310CB">
      <w:pPr>
        <w:rPr>
          <w:i/>
        </w:rPr>
      </w:pPr>
      <w:r w:rsidRPr="003B22B0">
        <w:t>bei der</w:t>
      </w:r>
      <w:r w:rsidRPr="00CE3FC3">
        <w:rPr>
          <w:b/>
        </w:rPr>
        <w:t xml:space="preserve"> </w:t>
      </w:r>
      <w:r w:rsidRPr="00CE3FC3">
        <w:rPr>
          <w:i/>
        </w:rPr>
        <w:t>[Institution (Betrieb) und Standort]</w:t>
      </w:r>
    </w:p>
    <w:p w:rsidR="006310CB" w:rsidRPr="00CE3FC3" w:rsidRDefault="006310CB" w:rsidP="006310CB">
      <w:pPr>
        <w:spacing w:before="120"/>
        <w:rPr>
          <w:rFonts w:cs="Arial"/>
        </w:rPr>
      </w:pPr>
      <w:r w:rsidRPr="00CE3FC3">
        <w:rPr>
          <w:rFonts w:cs="Arial"/>
        </w:rPr>
        <w:t>Der sachliche Geltungsbereich erstreckt sich auf den genehmigungspflichtigen Umgang mit I-Meldern, die der Ba</w:t>
      </w:r>
      <w:r w:rsidRPr="00CE3FC3">
        <w:rPr>
          <w:rFonts w:cs="Arial"/>
        </w:rPr>
        <w:t>u</w:t>
      </w:r>
      <w:r w:rsidRPr="00CE3FC3">
        <w:rPr>
          <w:rFonts w:cs="Arial"/>
        </w:rPr>
        <w:t>art nach zugelassen sind. Der Umgang umfasst die Errichtung von I-Melder-Anlagen (Montage und Demontage), die Wartung (Funktionsprüfungen und Austausch), den Transport (Beförderung) sowie die Lagerung von I-Meldern.</w:t>
      </w:r>
    </w:p>
    <w:p w:rsidR="006310CB" w:rsidRPr="00CE3FC3" w:rsidRDefault="006310CB" w:rsidP="007272BB">
      <w:r w:rsidRPr="00CE3FC3">
        <w:t>Die Anweisung schließt den Ausbau von nicht bauartzugelassenen I-Meldern ein.</w:t>
      </w:r>
    </w:p>
    <w:p w:rsidR="006310CB" w:rsidRPr="00CE3FC3" w:rsidRDefault="006310CB" w:rsidP="006310CB">
      <w:pPr>
        <w:spacing w:before="120" w:line="240" w:lineRule="exact"/>
      </w:pPr>
      <w:r w:rsidRPr="00CE3FC3">
        <w:t>Es besteht keine Gefahr der Bestrahlung von außen.</w:t>
      </w:r>
    </w:p>
    <w:p w:rsidR="006310CB" w:rsidRPr="00CE3FC3" w:rsidRDefault="006310CB" w:rsidP="006310CB">
      <w:pPr>
        <w:spacing w:before="120" w:line="240" w:lineRule="exact"/>
      </w:pPr>
      <w:r w:rsidRPr="00CE3FC3">
        <w:t>Eine Freisetzung des radioaktiven Stoffes ist nur bei beschädigtem Gehäuse möglich.</w:t>
      </w:r>
    </w:p>
    <w:p w:rsidR="006310CB" w:rsidRPr="00CE3FC3" w:rsidRDefault="006310CB" w:rsidP="006310CB">
      <w:pPr>
        <w:spacing w:before="120" w:line="240" w:lineRule="exact"/>
      </w:pPr>
      <w:r w:rsidRPr="00CE3FC3">
        <w:t>Ein erhöhtes Gefährdungspotenzial besteht während dieser Tätigkeit nur bei unsachgemäßem Umgang.</w:t>
      </w:r>
    </w:p>
    <w:p w:rsidR="006310CB" w:rsidRDefault="006310CB" w:rsidP="006310CB">
      <w:pPr>
        <w:spacing w:before="120" w:line="240" w:lineRule="exact"/>
      </w:pPr>
      <w:r w:rsidRPr="00CE3FC3">
        <w:t>Mitarbeiter, die Umgang mit I-Meldern haben, sind verpflichtet, die Strahlenschutz- und Fachanweisungen einz</w:t>
      </w:r>
      <w:r w:rsidRPr="00CE3FC3">
        <w:t>u</w:t>
      </w:r>
      <w:r w:rsidRPr="00CE3FC3">
        <w:t>halten.</w:t>
      </w:r>
    </w:p>
    <w:p w:rsidR="00066391" w:rsidRPr="00066391" w:rsidRDefault="00066391" w:rsidP="00066391">
      <w:pPr>
        <w:pStyle w:val="berschrift3"/>
      </w:pPr>
      <w:bookmarkStart w:id="185" w:name="_Toc58597537"/>
      <w:r w:rsidRPr="00066391">
        <w:t>Zuständige Strahlenschutzbeauftragte</w:t>
      </w:r>
      <w:bookmarkEnd w:id="185"/>
    </w:p>
    <w:p w:rsidR="00066391" w:rsidRPr="00F60970" w:rsidRDefault="00F60970" w:rsidP="00066391">
      <w:r>
        <w:t>Strahlenschutzbeauftragte sind</w:t>
      </w:r>
      <w:r w:rsidR="00066391" w:rsidRPr="00BD673E">
        <w:t>:</w:t>
      </w:r>
    </w:p>
    <w:p w:rsidR="00066391" w:rsidRDefault="00066391" w:rsidP="00066391">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066391" w:rsidRDefault="00066391" w:rsidP="00066391">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6310CB" w:rsidRPr="00EF0F96" w:rsidRDefault="006310CB" w:rsidP="00066391">
      <w:pPr>
        <w:pStyle w:val="berschrift3"/>
      </w:pPr>
      <w:bookmarkStart w:id="186" w:name="_Toc458795115"/>
      <w:bookmarkStart w:id="187" w:name="_Toc488649932"/>
      <w:bookmarkStart w:id="188" w:name="_Toc58597538"/>
      <w:r w:rsidRPr="00EF0F96">
        <w:t>Strahlenschutzbereich</w:t>
      </w:r>
      <w:bookmarkEnd w:id="186"/>
      <w:r w:rsidRPr="00EF0F96">
        <w:t>e</w:t>
      </w:r>
      <w:bookmarkEnd w:id="187"/>
      <w:bookmarkEnd w:id="188"/>
    </w:p>
    <w:p w:rsidR="006310CB" w:rsidRPr="00CE3FC3" w:rsidRDefault="006310CB" w:rsidP="00066391">
      <w:r w:rsidRPr="00CE3FC3">
        <w:t>Nicht erforderlich, da nicht vorhanden.</w:t>
      </w:r>
    </w:p>
    <w:p w:rsidR="006310CB" w:rsidRPr="00CE3FC3" w:rsidRDefault="006310CB" w:rsidP="00066391">
      <w:pPr>
        <w:pStyle w:val="berschrift3"/>
      </w:pPr>
      <w:bookmarkStart w:id="189" w:name="_Toc58597539"/>
      <w:r w:rsidRPr="008B688A">
        <w:t>Ärztliche Überwachung</w:t>
      </w:r>
      <w:bookmarkEnd w:id="189"/>
    </w:p>
    <w:p w:rsidR="006310CB" w:rsidRPr="00CE3FC3" w:rsidRDefault="006310CB" w:rsidP="006310CB">
      <w:pPr>
        <w:tabs>
          <w:tab w:val="left" w:pos="1730"/>
          <w:tab w:val="left" w:pos="2014"/>
          <w:tab w:val="left" w:pos="3459"/>
          <w:tab w:val="left" w:pos="3742"/>
          <w:tab w:val="left" w:pos="5189"/>
        </w:tabs>
        <w:rPr>
          <w:rFonts w:cs="Arial"/>
          <w:i/>
          <w:iCs/>
        </w:rPr>
      </w:pPr>
      <w:r w:rsidRPr="00CE3FC3">
        <w:rPr>
          <w:rFonts w:cs="Arial"/>
          <w:i/>
          <w:iCs/>
        </w:rPr>
        <w:t>(Personen, die I-Melder verwenden, werden durch ihre Tätigkeit nicht zu beruflich exponierten Personen im Sinne der Strahlenschutzverordnung. Der Erwartungswert der effektiven Dosis liegt bei diesem Umgang unterhalb von 1 mSv im Jahr. Eine Messung der Personendosis ist nicht erforderlich.</w:t>
      </w:r>
    </w:p>
    <w:p w:rsidR="006310CB" w:rsidRPr="00CE3FC3" w:rsidRDefault="006310CB" w:rsidP="006310CB">
      <w:pPr>
        <w:tabs>
          <w:tab w:val="left" w:pos="1730"/>
          <w:tab w:val="left" w:pos="2014"/>
          <w:tab w:val="left" w:pos="3459"/>
          <w:tab w:val="left" w:pos="3742"/>
          <w:tab w:val="left" w:pos="5189"/>
        </w:tabs>
        <w:rPr>
          <w:rFonts w:cs="Arial"/>
          <w:i/>
          <w:iCs/>
        </w:rPr>
      </w:pPr>
      <w:r w:rsidRPr="00CE3FC3">
        <w:rPr>
          <w:rFonts w:cs="Arial"/>
          <w:i/>
          <w:iCs/>
        </w:rPr>
        <w:t xml:space="preserve">Eine </w:t>
      </w:r>
      <w:r>
        <w:rPr>
          <w:rFonts w:cs="Arial"/>
          <w:i/>
          <w:iCs/>
        </w:rPr>
        <w:t>ä</w:t>
      </w:r>
      <w:r w:rsidRPr="008B688A">
        <w:rPr>
          <w:rFonts w:cs="Arial"/>
          <w:i/>
          <w:iCs/>
        </w:rPr>
        <w:t>rztliche Überwachung</w:t>
      </w:r>
      <w:r>
        <w:rPr>
          <w:rFonts w:cs="Arial"/>
          <w:i/>
          <w:iCs/>
        </w:rPr>
        <w:t xml:space="preserve"> durch einen ermächtigten Arzt</w:t>
      </w:r>
      <w:r w:rsidRPr="008B688A">
        <w:rPr>
          <w:rFonts w:cs="Arial"/>
          <w:i/>
          <w:iCs/>
        </w:rPr>
        <w:t xml:space="preserve"> </w:t>
      </w:r>
      <w:r w:rsidRPr="00CE3FC3">
        <w:rPr>
          <w:rFonts w:cs="Arial"/>
          <w:i/>
          <w:iCs/>
        </w:rPr>
        <w:t>ist nicht erforderlich.)</w:t>
      </w:r>
    </w:p>
    <w:p w:rsidR="006310CB" w:rsidRPr="00CE3FC3" w:rsidRDefault="006310CB" w:rsidP="00066391">
      <w:pPr>
        <w:pStyle w:val="berschrift3"/>
      </w:pPr>
      <w:bookmarkStart w:id="190" w:name="_Toc444618167"/>
      <w:bookmarkStart w:id="191" w:name="_Toc458795119"/>
      <w:bookmarkStart w:id="192" w:name="_Toc488649934"/>
      <w:bookmarkStart w:id="193" w:name="_Toc58597540"/>
      <w:bookmarkStart w:id="194" w:name="_Toc444618166"/>
      <w:bookmarkStart w:id="195" w:name="_Toc458795118"/>
      <w:r w:rsidRPr="00CE3FC3">
        <w:t>Tätigkeitsvoraussetzungen</w:t>
      </w:r>
      <w:bookmarkEnd w:id="190"/>
      <w:bookmarkEnd w:id="191"/>
      <w:bookmarkEnd w:id="192"/>
      <w:bookmarkEnd w:id="193"/>
      <w:r w:rsidRPr="00CE3FC3">
        <w:t xml:space="preserve"> </w:t>
      </w:r>
    </w:p>
    <w:p w:rsidR="006310CB" w:rsidRPr="00CE3FC3" w:rsidRDefault="006310CB" w:rsidP="006310CB">
      <w:pPr>
        <w:rPr>
          <w:rFonts w:cs="Arial"/>
        </w:rPr>
      </w:pPr>
      <w:r w:rsidRPr="00CE3FC3">
        <w:rPr>
          <w:rFonts w:cs="Arial"/>
          <w:iCs/>
        </w:rPr>
        <w:t>Die bei der Verwendung von I-Meldern außer dem Strahlenschutzbeauftragten sonst tätigen Personen müssen die notwendigen Kenntnisse im Strahlenschutz besitzen. Diese werden im Rahmen der Erstunterweisung vermittelt.</w:t>
      </w:r>
    </w:p>
    <w:p w:rsidR="002F01CE" w:rsidRDefault="002F01CE">
      <w:pPr>
        <w:spacing w:after="200" w:line="276" w:lineRule="auto"/>
        <w:rPr>
          <w:rFonts w:ascii="Calibri" w:eastAsiaTheme="majorEastAsia" w:hAnsi="Calibri" w:cstheme="majorBidi"/>
          <w:b/>
          <w:color w:val="1E8291" w:themeColor="text1"/>
          <w:szCs w:val="24"/>
        </w:rPr>
      </w:pPr>
      <w:bookmarkStart w:id="196" w:name="_Toc488649935"/>
      <w:r>
        <w:br w:type="page"/>
      </w:r>
    </w:p>
    <w:p w:rsidR="006310CB" w:rsidRPr="00CE3FC3" w:rsidRDefault="006310CB" w:rsidP="00066391">
      <w:pPr>
        <w:pStyle w:val="berschrift3"/>
      </w:pPr>
      <w:bookmarkStart w:id="197" w:name="_Toc58597541"/>
      <w:r w:rsidRPr="00CE3FC3">
        <w:lastRenderedPageBreak/>
        <w:t>Regeln zum Arbeitsverhalten bei Montage, Demontage und Wartung</w:t>
      </w:r>
      <w:bookmarkEnd w:id="194"/>
      <w:bookmarkEnd w:id="195"/>
      <w:bookmarkEnd w:id="196"/>
      <w:bookmarkEnd w:id="197"/>
    </w:p>
    <w:p w:rsidR="006310CB" w:rsidRPr="00CE3FC3" w:rsidRDefault="006310CB" w:rsidP="006310CB">
      <w:pPr>
        <w:rPr>
          <w:rFonts w:cs="Arial"/>
        </w:rPr>
      </w:pPr>
      <w:r w:rsidRPr="00CE3FC3">
        <w:rPr>
          <w:rFonts w:cs="Arial"/>
        </w:rPr>
        <w:t>Bei der Verwendung von I-Meldern sind neben den allgemeinen Verhaltensregeln aus Punkt 1.</w:t>
      </w:r>
      <w:r w:rsidR="00066391">
        <w:rPr>
          <w:rFonts w:cs="Arial"/>
        </w:rPr>
        <w:t>9</w:t>
      </w:r>
      <w:r w:rsidRPr="00CE3FC3">
        <w:rPr>
          <w:rFonts w:cs="Arial"/>
        </w:rPr>
        <w:t xml:space="preserve"> die folgenden R</w:t>
      </w:r>
      <w:r w:rsidRPr="00CE3FC3">
        <w:rPr>
          <w:rFonts w:cs="Arial"/>
        </w:rPr>
        <w:t>e</w:t>
      </w:r>
      <w:r w:rsidRPr="00CE3FC3">
        <w:rPr>
          <w:rFonts w:cs="Arial"/>
        </w:rPr>
        <w:t>gelungen zu beachten:</w:t>
      </w:r>
    </w:p>
    <w:p w:rsidR="006310CB" w:rsidRPr="00CE3FC3" w:rsidRDefault="006310CB" w:rsidP="006310CB">
      <w:pPr>
        <w:pStyle w:val="berschrift4"/>
      </w:pPr>
      <w:bookmarkStart w:id="198" w:name="_Toc444618168"/>
      <w:bookmarkStart w:id="199" w:name="_Toc458795120"/>
      <w:r w:rsidRPr="00CE3FC3">
        <w:t>Verhaltensregeln</w:t>
      </w:r>
      <w:bookmarkEnd w:id="198"/>
      <w:bookmarkEnd w:id="199"/>
    </w:p>
    <w:p w:rsidR="006310CB" w:rsidRPr="00CE3FC3" w:rsidRDefault="006310CB" w:rsidP="00066391">
      <w:pPr>
        <w:pStyle w:val="Aufzhlung1"/>
      </w:pPr>
      <w:r w:rsidRPr="00CE3FC3">
        <w:t>Es ist darauf zu achten, dass eine Aufnahme des radioaktiven Stoffes in den Körper verhindert wird. Deshalb ist darauf zu achten, dass das Gehäuse des I-Melders nicht beschädigt wird.</w:t>
      </w:r>
    </w:p>
    <w:p w:rsidR="006310CB" w:rsidRPr="00CE3FC3" w:rsidRDefault="006310CB" w:rsidP="00066391">
      <w:pPr>
        <w:pStyle w:val="Aufzhlung1"/>
      </w:pPr>
      <w:r w:rsidRPr="00CE3FC3">
        <w:t xml:space="preserve">Besteht der Verdacht auf Beschädigung oder Undichtheit, </w:t>
      </w:r>
      <w:proofErr w:type="gramStart"/>
      <w:r w:rsidRPr="00CE3FC3">
        <w:t>ist</w:t>
      </w:r>
      <w:proofErr w:type="gramEnd"/>
      <w:r w:rsidRPr="00CE3FC3">
        <w:t xml:space="preserve"> der I-Melder nicht mehr zu verwenden und der Strahlenschutzbeauftragte unverzüglich zu informieren.</w:t>
      </w:r>
    </w:p>
    <w:p w:rsidR="006310CB" w:rsidRPr="00CE3FC3" w:rsidRDefault="006310CB" w:rsidP="00066391">
      <w:pPr>
        <w:pStyle w:val="Aufzhlung1"/>
      </w:pPr>
      <w:r w:rsidRPr="00CE3FC3">
        <w:t>Beschädigte I-Melder sind bis zur Rückführung in einem dichtschließenden Behältnis (z. B. Plastiktüte) aufzub</w:t>
      </w:r>
      <w:r w:rsidRPr="00CE3FC3">
        <w:t>e</w:t>
      </w:r>
      <w:r w:rsidRPr="00CE3FC3">
        <w:t>wahren.</w:t>
      </w:r>
    </w:p>
    <w:p w:rsidR="006310CB" w:rsidRPr="00CE3FC3" w:rsidRDefault="006310CB" w:rsidP="00066391">
      <w:pPr>
        <w:pStyle w:val="Aufzhlung1"/>
      </w:pPr>
      <w:r w:rsidRPr="00CE3FC3">
        <w:t>Defekte I-Melder sind bis zur Rückführung gesondert zu lagern. Sie dürfen nicht verwendet, geöffnet, repariert oder beseitigt werden.</w:t>
      </w:r>
    </w:p>
    <w:p w:rsidR="006310CB" w:rsidRPr="00066391" w:rsidRDefault="006310CB" w:rsidP="00066391">
      <w:pPr>
        <w:pStyle w:val="Aufzhlung1"/>
        <w:spacing w:after="240"/>
        <w:rPr>
          <w:i/>
        </w:rPr>
      </w:pPr>
      <w:r w:rsidRPr="00066391">
        <w:rPr>
          <w:i/>
        </w:rPr>
        <w:t>[weitere Verhaltensregeln]</w:t>
      </w:r>
    </w:p>
    <w:p w:rsidR="006310CB" w:rsidRPr="00CE3FC3" w:rsidRDefault="006310CB" w:rsidP="006310CB">
      <w:pPr>
        <w:pStyle w:val="berschrift4"/>
      </w:pPr>
      <w:bookmarkStart w:id="200" w:name="_Toc444618169"/>
      <w:bookmarkStart w:id="201" w:name="_Toc458795121"/>
      <w:r w:rsidRPr="00CE3FC3">
        <w:t>Regeln zum Betrieb</w:t>
      </w:r>
      <w:bookmarkEnd w:id="200"/>
      <w:bookmarkEnd w:id="201"/>
    </w:p>
    <w:p w:rsidR="006310CB" w:rsidRPr="00CE3FC3" w:rsidRDefault="006310CB" w:rsidP="00066391">
      <w:pPr>
        <w:pStyle w:val="Aufzhlung1"/>
      </w:pPr>
      <w:r w:rsidRPr="00CE3FC3">
        <w:t>Mit den I-Meldern dürfen nur Personen umgehen, die dafür vom Strahlenschutzbeauftragten bestimmt wurden und eine entsprechende Unterweisung erhalten haben.</w:t>
      </w:r>
    </w:p>
    <w:p w:rsidR="006310CB" w:rsidRPr="00CE3FC3" w:rsidRDefault="006310CB" w:rsidP="00066391">
      <w:pPr>
        <w:pStyle w:val="Aufzhlung1"/>
      </w:pPr>
      <w:r w:rsidRPr="00CE3FC3">
        <w:t xml:space="preserve">Die I-Melder sind, solange sie nicht ihrer Zweckbestimmung entsprechend verwendet werden, an den folgenden Lagerorten diebstahl- und brandgeschützt (siehe hierzu auch DIN 25422) aufzubewahren: </w:t>
      </w:r>
      <w:r w:rsidRPr="00CE3FC3">
        <w:rPr>
          <w:i/>
        </w:rPr>
        <w:t>[entsprechend Gene</w:t>
      </w:r>
      <w:r w:rsidRPr="00CE3FC3">
        <w:rPr>
          <w:i/>
        </w:rPr>
        <w:t>h</w:t>
      </w:r>
      <w:r w:rsidRPr="00CE3FC3">
        <w:rPr>
          <w:i/>
        </w:rPr>
        <w:t>migungsbescheid]</w:t>
      </w:r>
    </w:p>
    <w:p w:rsidR="006310CB" w:rsidRPr="00CE3FC3" w:rsidRDefault="006310CB" w:rsidP="00066391">
      <w:pPr>
        <w:pStyle w:val="Aufzhlung1"/>
      </w:pPr>
      <w:r w:rsidRPr="00CE3FC3">
        <w:t>Gefährliche Güter (z.</w:t>
      </w:r>
      <w:r>
        <w:t xml:space="preserve"> </w:t>
      </w:r>
      <w:r w:rsidRPr="00CE3FC3">
        <w:t>B. brennbare Flüssigkeiten) und korrosionsfördernde Stoffe dürfen nicht im I-Melder-Lagerraum gelagert werden.</w:t>
      </w:r>
    </w:p>
    <w:p w:rsidR="006310CB" w:rsidRPr="00CE3FC3" w:rsidRDefault="006310CB" w:rsidP="00066391">
      <w:pPr>
        <w:pStyle w:val="Aufzhlung1"/>
      </w:pPr>
      <w:r w:rsidRPr="00CE3FC3">
        <w:t>Unbefugte haben keinen Zutritt zum I-Melder-Lager.</w:t>
      </w:r>
    </w:p>
    <w:p w:rsidR="006310CB" w:rsidRPr="00CE3FC3" w:rsidRDefault="006310CB" w:rsidP="00066391">
      <w:pPr>
        <w:pStyle w:val="Aufzhlung1"/>
      </w:pPr>
      <w:r w:rsidRPr="00CE3FC3">
        <w:t>Die Lagerräume sind mit dem Strahlenzeichen, dem Wort "RADIOAKTIV" und der erforderlichen Gefahrengru</w:t>
      </w:r>
      <w:r w:rsidRPr="00CE3FC3">
        <w:t>p</w:t>
      </w:r>
      <w:r w:rsidRPr="00CE3FC3">
        <w:t>peneinteilung der Feuerwehr gekennzeichnet.</w:t>
      </w:r>
    </w:p>
    <w:p w:rsidR="006310CB" w:rsidRPr="00CE3FC3" w:rsidRDefault="006310CB" w:rsidP="00066391">
      <w:pPr>
        <w:pStyle w:val="Aufzhlung1"/>
      </w:pPr>
      <w:r w:rsidRPr="00CE3FC3">
        <w:t>Die I-Melder sind vor Verwendung einer Sichtkontrolle auf Beschäd</w:t>
      </w:r>
      <w:r>
        <w:t>igung zu unterziehen. Es ist u. </w:t>
      </w:r>
      <w:r w:rsidRPr="00CE3FC3">
        <w:t>a. zu achten auf Deformation, Risse, Kratzer, poröse Stellen, Korrosion.</w:t>
      </w:r>
    </w:p>
    <w:p w:rsidR="006310CB" w:rsidRPr="00CE3FC3" w:rsidRDefault="006310CB" w:rsidP="00066391">
      <w:pPr>
        <w:pStyle w:val="Aufzhlung1"/>
      </w:pPr>
      <w:r w:rsidRPr="00CE3FC3">
        <w:t>Über Ein- und Ausgänge der I-Melder ist genau Buch zu führen. Die Lagerkontrollbücher sind daher sorgfältig, sauber und unmittelbar bei jeder Lagerbewegung zu führen.</w:t>
      </w:r>
    </w:p>
    <w:p w:rsidR="006310CB" w:rsidRPr="00CE3FC3" w:rsidRDefault="006310CB" w:rsidP="00066391">
      <w:pPr>
        <w:pStyle w:val="Aufzhlung1"/>
      </w:pPr>
      <w:r w:rsidRPr="00CE3FC3">
        <w:t>Bei Verlust oder Fund von I-Meldern ist der Strahlenschutzbeauftragte unverzüglich zu informieren.</w:t>
      </w:r>
    </w:p>
    <w:p w:rsidR="006310CB" w:rsidRPr="00CE3FC3" w:rsidRDefault="006310CB" w:rsidP="00066391">
      <w:pPr>
        <w:pStyle w:val="Aufzhlung1"/>
      </w:pPr>
      <w:r w:rsidRPr="00CE3FC3">
        <w:t>Nicht bauartzugelassene Melder, die von Kunden zurückgegeben werden, können unter Beachtung von beso</w:t>
      </w:r>
      <w:r w:rsidRPr="00CE3FC3">
        <w:t>n</w:t>
      </w:r>
      <w:r w:rsidRPr="00CE3FC3">
        <w:t>deren Sicherheitsmaßnahmen (s. u.) bis zur Weitergabe an den Ent</w:t>
      </w:r>
      <w:r w:rsidR="00066391">
        <w:t>sorger zwischengelagert werden.</w:t>
      </w:r>
    </w:p>
    <w:p w:rsidR="006310CB" w:rsidRPr="00CE3FC3" w:rsidRDefault="006310CB" w:rsidP="00066391">
      <w:pPr>
        <w:pStyle w:val="Aufzhlung1"/>
        <w:rPr>
          <w:i/>
        </w:rPr>
      </w:pPr>
      <w:r w:rsidRPr="00CE3FC3">
        <w:rPr>
          <w:i/>
        </w:rPr>
        <w:t>(Der Bauart nach nicht zugelassene I-Melder werden innerhalb des Lagers in einem abschließbaren und geken</w:t>
      </w:r>
      <w:r w:rsidRPr="00CE3FC3">
        <w:rPr>
          <w:i/>
        </w:rPr>
        <w:t>n</w:t>
      </w:r>
      <w:r w:rsidRPr="00CE3FC3">
        <w:rPr>
          <w:i/>
        </w:rPr>
        <w:t>zeichneten Stahlschrank gesondert aufbewahrt.)</w:t>
      </w:r>
    </w:p>
    <w:p w:rsidR="006310CB" w:rsidRPr="00CE3FC3" w:rsidRDefault="006310CB" w:rsidP="00066391">
      <w:pPr>
        <w:pStyle w:val="Aufzhlung1"/>
      </w:pPr>
      <w:r w:rsidRPr="00CE3FC3">
        <w:t>Das Verpacken und Umpacken von gebrauchten Meldern ohne Bauartzulassung darf nur unter Verwendung von Einweghandschuhen geschehen.</w:t>
      </w:r>
    </w:p>
    <w:p w:rsidR="006310CB" w:rsidRPr="00CE3FC3" w:rsidRDefault="006310CB" w:rsidP="00066391">
      <w:pPr>
        <w:pStyle w:val="Aufzhlung1"/>
      </w:pPr>
      <w:r w:rsidRPr="00CE3FC3">
        <w:t>Kennzeichnungen, die vom Strahlenschutzbeauftragten oder auf dessen Anordnung angebracht wurden, dürfen nicht ohne dessen Wissen und Zustimmung entfernt oder verändert werden.</w:t>
      </w:r>
    </w:p>
    <w:p w:rsidR="006310CB" w:rsidRPr="00CE3FC3" w:rsidRDefault="006310CB" w:rsidP="007957C0">
      <w:pPr>
        <w:pStyle w:val="Aufzhlung1"/>
        <w:spacing w:after="240"/>
        <w:rPr>
          <w:i/>
        </w:rPr>
      </w:pPr>
      <w:r w:rsidRPr="00CE3FC3">
        <w:rPr>
          <w:i/>
        </w:rPr>
        <w:t>[zusätzliche interne Regelungen]</w:t>
      </w:r>
    </w:p>
    <w:p w:rsidR="006310CB" w:rsidRPr="00CE3FC3" w:rsidRDefault="006310CB" w:rsidP="006310CB">
      <w:pPr>
        <w:rPr>
          <w:rFonts w:cs="Arial"/>
        </w:rPr>
      </w:pPr>
      <w:r w:rsidRPr="00CE3FC3">
        <w:rPr>
          <w:rFonts w:cs="Arial"/>
        </w:rPr>
        <w:t>Fragen zum Umgang mit den I-Meldern sind an den Strahlenschutzbeauftragten zu richten.</w:t>
      </w:r>
    </w:p>
    <w:p w:rsidR="00107DAF" w:rsidRDefault="00107DAF">
      <w:pPr>
        <w:spacing w:after="200" w:line="276" w:lineRule="auto"/>
        <w:rPr>
          <w:rFonts w:eastAsiaTheme="majorEastAsia" w:cstheme="majorBidi"/>
          <w:iCs/>
          <w:color w:val="954A00" w:themeColor="accent1" w:themeShade="BF"/>
        </w:rPr>
      </w:pPr>
      <w:bookmarkStart w:id="202" w:name="_Toc444618170"/>
      <w:bookmarkStart w:id="203" w:name="_Toc458795122"/>
      <w:r>
        <w:br w:type="page"/>
      </w:r>
    </w:p>
    <w:p w:rsidR="006310CB" w:rsidRPr="00CE3FC3" w:rsidRDefault="006310CB" w:rsidP="006310CB">
      <w:pPr>
        <w:pStyle w:val="berschrift4"/>
      </w:pPr>
      <w:r w:rsidRPr="00CE3FC3">
        <w:lastRenderedPageBreak/>
        <w:t>Regeln zur Montage, Wartung und Demontage:</w:t>
      </w:r>
      <w:bookmarkEnd w:id="202"/>
      <w:bookmarkEnd w:id="203"/>
    </w:p>
    <w:p w:rsidR="006310CB" w:rsidRPr="00CE3FC3" w:rsidRDefault="006310CB" w:rsidP="007957C0">
      <w:pPr>
        <w:pStyle w:val="Aufzhlung1"/>
      </w:pPr>
      <w:r w:rsidRPr="00CE3FC3">
        <w:t>Der zuständige Monteur auf der Baustelle hat dafür zu sorgen, dass die erforderlichen I-Melder erst kurz vor Inbetriebnahme der Anlage zur Baustelle angeliefert werden. Er hat außerdem sicherzustellen, dass die I-Melder von „informierten“ Personen in Empfang genommen werden.</w:t>
      </w:r>
    </w:p>
    <w:p w:rsidR="006310CB" w:rsidRPr="00CE3FC3" w:rsidRDefault="006310CB" w:rsidP="007957C0">
      <w:pPr>
        <w:pStyle w:val="Aufzhlung1"/>
      </w:pPr>
      <w:r w:rsidRPr="00CE3FC3">
        <w:t>Der zuständige Monteur auf der Baustelle prüft die Lieferung auf Schäden und Vollständigkeit. Bei Unregelm</w:t>
      </w:r>
      <w:r w:rsidRPr="00CE3FC3">
        <w:t>ä</w:t>
      </w:r>
      <w:r w:rsidRPr="00CE3FC3">
        <w:t>ßigkeiten ist der Strahlenschutzbeauftragte unverzüglich zu informieren.</w:t>
      </w:r>
    </w:p>
    <w:p w:rsidR="006310CB" w:rsidRPr="00CE3FC3" w:rsidRDefault="006310CB" w:rsidP="007957C0">
      <w:pPr>
        <w:pStyle w:val="Aufzhlung1"/>
      </w:pPr>
      <w:r w:rsidRPr="00CE3FC3">
        <w:t>I-Melder, die beim Kunden nicht sofort eingesetzt werden, können auf den Montagestellen kurzfristig aufb</w:t>
      </w:r>
      <w:r w:rsidRPr="00CE3FC3">
        <w:t>e</w:t>
      </w:r>
      <w:r w:rsidRPr="00CE3FC3">
        <w:t>wahrt werden. Dafür sind geeignete und diebstahlgesicherte Räume vorzusehen. Die folgenden Anweisungen sind dabei einzuhalten:</w:t>
      </w:r>
    </w:p>
    <w:p w:rsidR="006310CB" w:rsidRPr="00CE3FC3" w:rsidRDefault="006310CB" w:rsidP="007957C0">
      <w:pPr>
        <w:pStyle w:val="Aufzhlung2"/>
      </w:pPr>
      <w:r w:rsidRPr="00CE3FC3">
        <w:t>I-Melder dürfen nicht zusammen mit gefährlichen Gütern (z.</w:t>
      </w:r>
      <w:r>
        <w:t xml:space="preserve"> </w:t>
      </w:r>
      <w:r w:rsidRPr="00CE3FC3">
        <w:t>B. brennbare Flüssigkeiten) aufbewahrt werden.</w:t>
      </w:r>
    </w:p>
    <w:p w:rsidR="006310CB" w:rsidRPr="00CE3FC3" w:rsidRDefault="006310CB" w:rsidP="007957C0">
      <w:pPr>
        <w:pStyle w:val="Aufzhlung2"/>
      </w:pPr>
      <w:r w:rsidRPr="00CE3FC3">
        <w:t>Defekte I-Melder sind dicht zu verpacken (z.</w:t>
      </w:r>
      <w:r>
        <w:t xml:space="preserve"> </w:t>
      </w:r>
      <w:r w:rsidRPr="00CE3FC3">
        <w:t>B. Plastikbeutel) und bis zur Rückführung gesondert aufzubewa</w:t>
      </w:r>
      <w:r w:rsidRPr="00CE3FC3">
        <w:t>h</w:t>
      </w:r>
      <w:r w:rsidRPr="00CE3FC3">
        <w:t>ren. Sie dürfen nicht verwendet, geöffnet, repariert oder beseitigt werden.</w:t>
      </w:r>
    </w:p>
    <w:p w:rsidR="006310CB" w:rsidRPr="00CE3FC3" w:rsidRDefault="006310CB" w:rsidP="007957C0">
      <w:pPr>
        <w:pStyle w:val="Aufzhlung1"/>
      </w:pPr>
      <w:r w:rsidRPr="00CE3FC3">
        <w:t>Der zuständige Monteur auf der Baustelle hat für den zweckgebundenen und ordnungsgemäßen Einbau von I-Meldern in Brandmeldeanlagen zu sorgen.</w:t>
      </w:r>
    </w:p>
    <w:p w:rsidR="006310CB" w:rsidRPr="00CE3FC3" w:rsidRDefault="006310CB" w:rsidP="007957C0">
      <w:pPr>
        <w:pStyle w:val="Aufzhlung1"/>
      </w:pPr>
      <w:r w:rsidRPr="00CE3FC3">
        <w:t>Das Öffnen und Reinigen von I-Meldern ist untersagt.</w:t>
      </w:r>
    </w:p>
    <w:p w:rsidR="006310CB" w:rsidRPr="00CE3FC3" w:rsidRDefault="006310CB" w:rsidP="007957C0">
      <w:pPr>
        <w:pStyle w:val="Aufzhlung1"/>
      </w:pPr>
      <w:r w:rsidRPr="00CE3FC3">
        <w:t>Es ist darauf zu achten, dass Beschriftungen und Kennzeichnungen der Verpackungen entfernt werden. Anschli</w:t>
      </w:r>
      <w:r w:rsidRPr="00CE3FC3">
        <w:t>e</w:t>
      </w:r>
      <w:r w:rsidRPr="00CE3FC3">
        <w:t>ßend können diese Verpackungen in den normalen Abfall gegeben werden.</w:t>
      </w:r>
    </w:p>
    <w:p w:rsidR="006310CB" w:rsidRPr="00CE3FC3" w:rsidRDefault="006310CB" w:rsidP="007957C0">
      <w:pPr>
        <w:pStyle w:val="Aufzhlung1"/>
      </w:pPr>
      <w:r w:rsidRPr="00CE3FC3">
        <w:t>Werden I-Meldereinsätze bei notwendigen Zwischenaufenthalten während der Beförderung im Kraftfahrzeug zurückgelassen, ist das Fahrzeug sorgfältig zu verschließen und auf einem nach Straßenverkehrsordnung zuläss</w:t>
      </w:r>
      <w:r w:rsidRPr="00CE3FC3">
        <w:t>i</w:t>
      </w:r>
      <w:r w:rsidRPr="00CE3FC3">
        <w:t>gen Parkplatz, auf dem Werkgelände oder in einer Garage abzustellen.</w:t>
      </w:r>
    </w:p>
    <w:p w:rsidR="006310CB" w:rsidRPr="00CE3FC3" w:rsidRDefault="006310CB" w:rsidP="007957C0">
      <w:pPr>
        <w:pStyle w:val="Aufzhlung1"/>
      </w:pPr>
      <w:r w:rsidRPr="00CE3FC3">
        <w:t>I-Melder dürfen nur aufgrund eines schriftlichen Auftrages demontiert werden. Dieser Auftrag hat Angaben über Stückzahl, Type und Demontageort sowie deren weiteren Verwendungszweck zu beinhalten.</w:t>
      </w:r>
    </w:p>
    <w:p w:rsidR="006310CB" w:rsidRPr="00CE3FC3" w:rsidRDefault="006310CB" w:rsidP="007957C0">
      <w:pPr>
        <w:pStyle w:val="Aufzhlung1"/>
      </w:pPr>
      <w:r w:rsidRPr="00CE3FC3">
        <w:t>Bei der Inbetriebnahme ist durch den Baustellenverantwortlichen der Lieferumfang mit der tatsächlich eingeba</w:t>
      </w:r>
      <w:r w:rsidRPr="00CE3FC3">
        <w:t>u</w:t>
      </w:r>
      <w:r w:rsidRPr="00CE3FC3">
        <w:t>ten Stückzahl zu vergleichen. Die Rücksendung überzähliger I-Melder ist unmittelbar über den zuständigen Pr</w:t>
      </w:r>
      <w:r w:rsidRPr="00CE3FC3">
        <w:t>o</w:t>
      </w:r>
      <w:r w:rsidRPr="00CE3FC3">
        <w:t>jektbearbeiter zu veranlassen.</w:t>
      </w:r>
    </w:p>
    <w:p w:rsidR="006310CB" w:rsidRPr="00CE3FC3" w:rsidRDefault="006310CB" w:rsidP="00066391">
      <w:pPr>
        <w:pStyle w:val="berschrift3"/>
      </w:pPr>
      <w:bookmarkStart w:id="204" w:name="_Toc444618172"/>
      <w:bookmarkStart w:id="205" w:name="_Toc458795124"/>
      <w:bookmarkStart w:id="206" w:name="_Toc488649936"/>
      <w:bookmarkStart w:id="207" w:name="_Toc58597542"/>
      <w:r w:rsidRPr="00CE3FC3">
        <w:t>Beförderung von I-Meldern</w:t>
      </w:r>
      <w:bookmarkEnd w:id="204"/>
      <w:bookmarkEnd w:id="205"/>
      <w:bookmarkEnd w:id="206"/>
      <w:bookmarkEnd w:id="207"/>
    </w:p>
    <w:p w:rsidR="006310CB" w:rsidRPr="00CE3FC3" w:rsidRDefault="006310CB" w:rsidP="006310CB">
      <w:r w:rsidRPr="00CE3FC3">
        <w:t xml:space="preserve">Die Beförderung von I-Meldern (Verpacken, zur Beförderung übergeben, Empfangen, Auspacken) unterliegt den Bedingungen </w:t>
      </w:r>
      <w:r w:rsidR="0080082E">
        <w:t xml:space="preserve">des StrlSchG, </w:t>
      </w:r>
      <w:r w:rsidRPr="00CE3FC3">
        <w:t>der StrlSchV und der GGVSEB. Für die Beförderung von I-Meldern ist die Arbeitsanwe</w:t>
      </w:r>
      <w:r w:rsidRPr="00CE3FC3">
        <w:t>i</w:t>
      </w:r>
      <w:r w:rsidRPr="00CE3FC3">
        <w:t xml:space="preserve">sung </w:t>
      </w:r>
      <w:r w:rsidRPr="00CE3FC3">
        <w:rPr>
          <w:i/>
        </w:rPr>
        <w:t>[interne Regelung einfügen, falls vorhanden]</w:t>
      </w:r>
      <w:r w:rsidRPr="00CE3FC3">
        <w:t xml:space="preserve"> sowie die Anordnung des Strahlenschutzbeauftragten und der Beauftragten Person unbedingt zu befolgen.</w:t>
      </w:r>
    </w:p>
    <w:p w:rsidR="006310CB" w:rsidRPr="00D22BF3" w:rsidRDefault="006310CB" w:rsidP="00066391">
      <w:pPr>
        <w:pStyle w:val="berschrift3"/>
      </w:pPr>
      <w:bookmarkStart w:id="208" w:name="_Toc444618173"/>
      <w:bookmarkStart w:id="209" w:name="_Toc458795125"/>
      <w:bookmarkStart w:id="210" w:name="_Toc488649937"/>
      <w:bookmarkStart w:id="211" w:name="_Toc58597543"/>
      <w:r>
        <w:t xml:space="preserve">Außergewöhnliche Ereignisabläufe, </w:t>
      </w:r>
      <w:r w:rsidRPr="00736732">
        <w:t>Regelungen für Alarmübungen und Störfälle</w:t>
      </w:r>
      <w:bookmarkEnd w:id="208"/>
      <w:bookmarkEnd w:id="209"/>
      <w:bookmarkEnd w:id="210"/>
      <w:bookmarkEnd w:id="211"/>
    </w:p>
    <w:p w:rsidR="006310CB" w:rsidRPr="00CE3FC3" w:rsidRDefault="006310CB" w:rsidP="006310CB">
      <w:r w:rsidRPr="00CE3FC3">
        <w:t xml:space="preserve">Bei </w:t>
      </w:r>
      <w:r>
        <w:t xml:space="preserve">einem </w:t>
      </w:r>
      <w:r w:rsidRPr="00B67A97">
        <w:t xml:space="preserve">außergewöhnlichen Ereignis </w:t>
      </w:r>
      <w:r w:rsidRPr="00CE3FC3">
        <w:t>(z. B. Beschädigung von I-Meldern, Kontaminationsverdacht, Diebstahl, Brand) ist der Strahlenschutzbeauftragte unverzüglich zu informieren.</w:t>
      </w:r>
    </w:p>
    <w:p w:rsidR="006310CB" w:rsidRPr="00CE3FC3" w:rsidRDefault="006310CB" w:rsidP="00066391">
      <w:pPr>
        <w:pStyle w:val="berschrift3"/>
      </w:pPr>
      <w:bookmarkStart w:id="212" w:name="_Toc444618175"/>
      <w:bookmarkStart w:id="213" w:name="_Toc458795127"/>
      <w:bookmarkStart w:id="214" w:name="_Toc488649938"/>
      <w:bookmarkStart w:id="215" w:name="_Toc58597544"/>
      <w:r w:rsidRPr="00CE3FC3">
        <w:t>Betriebsbuch</w:t>
      </w:r>
      <w:bookmarkEnd w:id="212"/>
      <w:bookmarkEnd w:id="213"/>
      <w:bookmarkEnd w:id="214"/>
      <w:bookmarkEnd w:id="215"/>
    </w:p>
    <w:p w:rsidR="006310CB" w:rsidRPr="00CE3FC3" w:rsidRDefault="006310CB" w:rsidP="006310CB">
      <w:pPr>
        <w:rPr>
          <w:b/>
          <w:bCs/>
        </w:rPr>
      </w:pPr>
      <w:r w:rsidRPr="00CE3FC3">
        <w:t>Es ist ein Betriebsbuch zu führen, in das die folgenden Betriebsvorgänge einzutragen sind:</w:t>
      </w:r>
    </w:p>
    <w:p w:rsidR="007957C0" w:rsidRPr="00CE3FC3" w:rsidRDefault="006310CB" w:rsidP="007957C0">
      <w:pPr>
        <w:pStyle w:val="Aufzhlung1"/>
        <w:spacing w:after="240"/>
      </w:pPr>
      <w:r w:rsidRPr="00CE3FC3">
        <w:t>Erwerb, Abgabe der I-Melder, Empfänger</w:t>
      </w:r>
    </w:p>
    <w:p w:rsidR="006310CB" w:rsidRPr="00CE3FC3" w:rsidRDefault="006310CB" w:rsidP="006310CB">
      <w:r w:rsidRPr="00CE3FC3">
        <w:t>Die Führung des Betriebsbuchs erfolgt durch [</w:t>
      </w:r>
      <w:r w:rsidRPr="00CE3FC3">
        <w:rPr>
          <w:i/>
        </w:rPr>
        <w:t>den Strahlenschutzbeauftragten</w:t>
      </w:r>
      <w:r w:rsidRPr="00CE3FC3">
        <w:t>]</w:t>
      </w:r>
    </w:p>
    <w:p w:rsidR="007957C0" w:rsidRDefault="007957C0">
      <w:pPr>
        <w:spacing w:after="200" w:line="276" w:lineRule="auto"/>
        <w:rPr>
          <w:rFonts w:ascii="Calibri" w:eastAsiaTheme="majorEastAsia" w:hAnsi="Calibri" w:cstheme="majorBidi"/>
          <w:b/>
          <w:color w:val="1E8291" w:themeColor="text1"/>
          <w:sz w:val="32"/>
          <w:szCs w:val="32"/>
        </w:rPr>
      </w:pPr>
      <w:bookmarkStart w:id="216" w:name="_Toc201982664"/>
      <w:bookmarkStart w:id="217" w:name="_Toc12896817"/>
      <w:r>
        <w:br w:type="page"/>
      </w:r>
    </w:p>
    <w:p w:rsidR="00814FDC" w:rsidRPr="00017C75" w:rsidRDefault="00814FDC" w:rsidP="003C6CD8">
      <w:pPr>
        <w:pStyle w:val="berschrift1"/>
      </w:pPr>
      <w:bookmarkStart w:id="218" w:name="_Toc58597545"/>
      <w:r w:rsidRPr="00017C75">
        <w:lastRenderedPageBreak/>
        <w:t>Inkrafttreten</w:t>
      </w:r>
      <w:bookmarkEnd w:id="216"/>
      <w:bookmarkEnd w:id="217"/>
      <w:bookmarkEnd w:id="218"/>
    </w:p>
    <w:p w:rsidR="00814FDC" w:rsidRDefault="00814FDC" w:rsidP="00814FDC">
      <w:pPr>
        <w:spacing w:before="120"/>
      </w:pPr>
    </w:p>
    <w:p w:rsidR="00814FDC" w:rsidRPr="00F33C72" w:rsidRDefault="00814FDC" w:rsidP="00814FDC">
      <w:r>
        <w:t xml:space="preserve">Diese Strahlenschutzanweisung ersetzt alle bisher gültigen Strahlenschutzanweisungen nach </w:t>
      </w:r>
      <w:r w:rsidRPr="00E16803">
        <w:t>StrlSchG und StrlSchV.</w:t>
      </w:r>
      <w:r w:rsidRPr="00F33C72">
        <w:t xml:space="preserve"> Sie tritt am </w:t>
      </w:r>
      <w:r w:rsidRPr="00F33C72">
        <w:rPr>
          <w:i/>
        </w:rPr>
        <w:t>[Datum]</w:t>
      </w:r>
      <w:r w:rsidRPr="00F33C72">
        <w:t xml:space="preserve"> in Kraft.</w:t>
      </w:r>
    </w:p>
    <w:p w:rsidR="00814FDC" w:rsidRDefault="00814FDC" w:rsidP="00814FDC"/>
    <w:p w:rsidR="00814FDC" w:rsidRDefault="00814FDC" w:rsidP="00814FDC"/>
    <w:p w:rsidR="00814FDC" w:rsidRDefault="00814FDC" w:rsidP="00814FDC">
      <w:r>
        <w:t>Ort, den</w:t>
      </w:r>
      <w:r>
        <w:tab/>
      </w:r>
    </w:p>
    <w:p w:rsidR="00814FDC" w:rsidRDefault="00814FDC" w:rsidP="00814FDC">
      <w:pPr>
        <w:rPr>
          <w:i/>
        </w:rPr>
      </w:pPr>
    </w:p>
    <w:p w:rsidR="00814FDC" w:rsidRDefault="00814FDC" w:rsidP="00814FDC">
      <w:pPr>
        <w:rPr>
          <w:i/>
        </w:rPr>
      </w:pPr>
    </w:p>
    <w:p w:rsidR="00814FDC" w:rsidRDefault="00814FDC" w:rsidP="00BD673E">
      <w:pPr>
        <w:tabs>
          <w:tab w:val="left" w:pos="6237"/>
        </w:tabs>
        <w:rPr>
          <w:sz w:val="18"/>
        </w:rPr>
      </w:pPr>
      <w:r w:rsidRPr="00F33C72">
        <w:rPr>
          <w:sz w:val="18"/>
          <w:szCs w:val="18"/>
        </w:rPr>
        <w:t>Einrichtungs- oder Betriebsleiter und</w:t>
      </w:r>
      <w:r w:rsidR="00BD673E">
        <w:rPr>
          <w:sz w:val="18"/>
          <w:szCs w:val="18"/>
        </w:rPr>
        <w:br/>
      </w:r>
      <w:r>
        <w:rPr>
          <w:sz w:val="18"/>
        </w:rPr>
        <w:t>Strahlenschutzverantwortlicher</w:t>
      </w:r>
    </w:p>
    <w:p w:rsidR="00814FDC" w:rsidRDefault="00814FDC" w:rsidP="00814FDC">
      <w:pPr>
        <w:tabs>
          <w:tab w:val="left" w:pos="5387"/>
        </w:tabs>
      </w:pPr>
    </w:p>
    <w:p w:rsidR="00814FDC" w:rsidRDefault="00814FDC" w:rsidP="00814FDC">
      <w:pPr>
        <w:tabs>
          <w:tab w:val="left" w:pos="5387"/>
        </w:tabs>
      </w:pPr>
    </w:p>
    <w:p w:rsidR="00814FDC" w:rsidRDefault="00814FDC" w:rsidP="00814FDC">
      <w:pPr>
        <w:tabs>
          <w:tab w:val="left" w:pos="5387"/>
        </w:tabs>
      </w:pPr>
      <w:r>
        <w:t xml:space="preserve">zur Kenntnis genommen </w:t>
      </w:r>
    </w:p>
    <w:p w:rsidR="00814FDC" w:rsidRDefault="00814FDC" w:rsidP="00814FDC">
      <w:pPr>
        <w:tabs>
          <w:tab w:val="left" w:pos="5387"/>
        </w:tabs>
      </w:pPr>
    </w:p>
    <w:p w:rsidR="00814FDC" w:rsidRDefault="00814FDC" w:rsidP="00814FDC">
      <w:pPr>
        <w:tabs>
          <w:tab w:val="left" w:pos="5387"/>
        </w:tabs>
      </w:pPr>
    </w:p>
    <w:p w:rsidR="00814FDC" w:rsidRDefault="00814FDC" w:rsidP="00814FDC">
      <w:pPr>
        <w:tabs>
          <w:tab w:val="left" w:pos="6237"/>
        </w:tabs>
      </w:pPr>
      <w:r>
        <w:t>………………………….</w:t>
      </w:r>
      <w:r>
        <w:tab/>
        <w:t>Ort, den</w:t>
      </w:r>
    </w:p>
    <w:p w:rsidR="00814FDC" w:rsidRDefault="00814FDC" w:rsidP="00814FDC">
      <w:pPr>
        <w:tabs>
          <w:tab w:val="left" w:pos="6237"/>
        </w:tabs>
        <w:rPr>
          <w:sz w:val="18"/>
        </w:rPr>
      </w:pPr>
      <w:r>
        <w:rPr>
          <w:sz w:val="18"/>
        </w:rPr>
        <w:t>Strahlenschutzbeauftragte</w:t>
      </w:r>
      <w:r w:rsidR="006E7604">
        <w:rPr>
          <w:sz w:val="18"/>
        </w:rPr>
        <w:t>(</w:t>
      </w:r>
      <w:r>
        <w:rPr>
          <w:sz w:val="18"/>
        </w:rPr>
        <w:t>r</w:t>
      </w:r>
      <w:r w:rsidR="006E7604">
        <w:rPr>
          <w:sz w:val="18"/>
        </w:rPr>
        <w:t>)</w:t>
      </w:r>
      <w:r>
        <w:rPr>
          <w:sz w:val="18"/>
        </w:rPr>
        <w:tab/>
      </w:r>
    </w:p>
    <w:p w:rsidR="00814FDC" w:rsidRDefault="00814FDC" w:rsidP="00814FDC">
      <w:pPr>
        <w:tabs>
          <w:tab w:val="left" w:pos="6237"/>
        </w:tabs>
      </w:pPr>
    </w:p>
    <w:p w:rsidR="00814FDC" w:rsidRDefault="00814FDC" w:rsidP="00814FDC">
      <w:pPr>
        <w:tabs>
          <w:tab w:val="left" w:pos="6237"/>
        </w:tabs>
      </w:pPr>
    </w:p>
    <w:p w:rsidR="00814FDC" w:rsidRDefault="00814FDC" w:rsidP="00814FDC">
      <w:pPr>
        <w:tabs>
          <w:tab w:val="left" w:pos="6237"/>
        </w:tabs>
      </w:pPr>
      <w:r>
        <w:t>………………………….</w:t>
      </w:r>
      <w:r>
        <w:tab/>
        <w:t>Ort, den</w:t>
      </w:r>
    </w:p>
    <w:p w:rsidR="00814FDC" w:rsidRDefault="00814FDC" w:rsidP="00814FDC">
      <w:pPr>
        <w:tabs>
          <w:tab w:val="left" w:pos="6237"/>
        </w:tabs>
        <w:rPr>
          <w:sz w:val="18"/>
        </w:rPr>
      </w:pPr>
      <w:r>
        <w:rPr>
          <w:sz w:val="18"/>
        </w:rPr>
        <w:t>Strahlenschutzbeauftragte</w:t>
      </w:r>
      <w:r w:rsidR="006E7604">
        <w:rPr>
          <w:sz w:val="18"/>
        </w:rPr>
        <w:t>(</w:t>
      </w:r>
      <w:r>
        <w:rPr>
          <w:sz w:val="18"/>
        </w:rPr>
        <w:t>r</w:t>
      </w:r>
      <w:r w:rsidR="006E7604">
        <w:rPr>
          <w:sz w:val="18"/>
        </w:rPr>
        <w:t>)</w:t>
      </w:r>
      <w:r>
        <w:rPr>
          <w:sz w:val="18"/>
        </w:rPr>
        <w:tab/>
      </w:r>
    </w:p>
    <w:p w:rsidR="00814FDC" w:rsidRDefault="00814FDC" w:rsidP="00814FDC">
      <w:pPr>
        <w:tabs>
          <w:tab w:val="left" w:pos="6237"/>
        </w:tabs>
        <w:rPr>
          <w:sz w:val="18"/>
        </w:rPr>
      </w:pPr>
    </w:p>
    <w:p w:rsidR="00E16803" w:rsidRDefault="00E16803" w:rsidP="00814FDC">
      <w:pPr>
        <w:tabs>
          <w:tab w:val="left" w:pos="6237"/>
        </w:tabs>
        <w:rPr>
          <w:sz w:val="18"/>
        </w:rPr>
      </w:pPr>
    </w:p>
    <w:p w:rsidR="00E16803" w:rsidRDefault="00E16803" w:rsidP="00814FDC">
      <w:pPr>
        <w:tabs>
          <w:tab w:val="left" w:pos="6237"/>
        </w:tabs>
        <w:rPr>
          <w:sz w:val="18"/>
        </w:rPr>
      </w:pPr>
      <w:r w:rsidRPr="00CE3FC3">
        <w:rPr>
          <w:i/>
          <w:sz w:val="18"/>
        </w:rPr>
        <w:t>(Hier können abhängig von den tätigkeitsbezogen Anweisungen besondere Anweisungen oder Merkblätter angefügt werden.)</w:t>
      </w:r>
    </w:p>
    <w:p w:rsidR="00814FDC" w:rsidRDefault="00814FDC" w:rsidP="003C6CD8">
      <w:pPr>
        <w:pStyle w:val="berschrift1"/>
      </w:pPr>
      <w:r w:rsidRPr="009C7ECA">
        <w:br w:type="page"/>
      </w:r>
      <w:bookmarkStart w:id="219" w:name="_Toc201982665"/>
      <w:bookmarkStart w:id="220" w:name="_Toc12896818"/>
      <w:bookmarkStart w:id="221" w:name="_Toc58597546"/>
      <w:r>
        <w:lastRenderedPageBreak/>
        <w:t>Anlagen</w:t>
      </w:r>
      <w:bookmarkEnd w:id="219"/>
      <w:bookmarkEnd w:id="220"/>
      <w:bookmarkEnd w:id="221"/>
    </w:p>
    <w:p w:rsidR="00814FDC" w:rsidRDefault="00814FDC" w:rsidP="00245AE9">
      <w:pPr>
        <w:pStyle w:val="berschrift2"/>
      </w:pPr>
      <w:bookmarkStart w:id="222" w:name="_Toc201982666"/>
      <w:bookmarkStart w:id="223" w:name="_Toc12896819"/>
      <w:bookmarkStart w:id="224" w:name="_Toc58597547"/>
      <w:r>
        <w:t>Anlage 1: Alarmplan</w:t>
      </w:r>
      <w:bookmarkEnd w:id="222"/>
      <w:bookmarkEnd w:id="223"/>
      <w:bookmarkEnd w:id="224"/>
    </w:p>
    <w:p w:rsidR="00814FDC" w:rsidRDefault="00814FDC" w:rsidP="00814FDC"/>
    <w:tbl>
      <w:tblPr>
        <w:tblW w:w="9778"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4889"/>
        <w:gridCol w:w="4889"/>
      </w:tblGrid>
      <w:tr w:rsidR="00814FDC" w:rsidRPr="00F11BF6" w:rsidTr="0080082E">
        <w:tc>
          <w:tcPr>
            <w:tcW w:w="9778" w:type="dxa"/>
            <w:gridSpan w:val="2"/>
          </w:tcPr>
          <w:p w:rsidR="00814FDC" w:rsidRPr="00F11BF6" w:rsidRDefault="00814FDC" w:rsidP="00F11BF6">
            <w:pPr>
              <w:pStyle w:val="StandardohneAbstandnach"/>
              <w:spacing w:before="600" w:after="600"/>
              <w:jc w:val="center"/>
              <w:rPr>
                <w:rFonts w:ascii="Calibri Light" w:hAnsi="Calibri Light" w:cs="Calibri Light"/>
                <w:b/>
                <w:bCs/>
                <w:color w:val="4D4D4D"/>
              </w:rPr>
            </w:pPr>
            <w:r w:rsidRPr="00F11BF6">
              <w:rPr>
                <w:rFonts w:ascii="Calibri Light" w:hAnsi="Calibri Light" w:cs="Calibri Light"/>
                <w:b/>
                <w:color w:val="4D4D4D"/>
                <w:sz w:val="36"/>
                <w:szCs w:val="36"/>
              </w:rPr>
              <w:t>Alarmplan</w:t>
            </w:r>
          </w:p>
        </w:tc>
      </w:tr>
      <w:tr w:rsidR="00814FDC" w:rsidRPr="00F11BF6" w:rsidTr="0080082E">
        <w:tc>
          <w:tcPr>
            <w:tcW w:w="4889" w:type="dxa"/>
          </w:tcPr>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b/>
                <w:color w:val="4D4D4D"/>
                <w:szCs w:val="22"/>
              </w:rPr>
            </w:pPr>
            <w:r w:rsidRPr="00F11BF6">
              <w:rPr>
                <w:rFonts w:ascii="Calibri Light" w:hAnsi="Calibri Light" w:cs="Calibri Light"/>
                <w:b/>
                <w:color w:val="4D4D4D"/>
                <w:szCs w:val="22"/>
              </w:rPr>
              <w:t>Strahlenschutzverantwortlicher</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Strahlenschutzbeauftragte</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r w:rsidRPr="00F11BF6">
              <w:rPr>
                <w:rFonts w:ascii="Calibri Light" w:hAnsi="Calibri Light" w:cs="Calibri Light"/>
                <w:color w:val="4D4D4D"/>
              </w:rPr>
              <w:t xml:space="preserve">  …</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Durchgangsarzt</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Ermächtigter Arzt nach StrlSchV</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szCs w:val="22"/>
              </w:rPr>
            </w:pPr>
            <w:r w:rsidRPr="00F11BF6">
              <w:rPr>
                <w:rFonts w:ascii="Calibri Light" w:hAnsi="Calibri Light" w:cs="Calibri Light"/>
                <w:b/>
                <w:color w:val="4D4D4D"/>
                <w:szCs w:val="22"/>
              </w:rPr>
              <w:t>Fachkraft für Arbeitssicherheit</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i/>
                <w:color w:val="4D4D4D"/>
              </w:rPr>
            </w:pPr>
          </w:p>
        </w:tc>
        <w:tc>
          <w:tcPr>
            <w:tcW w:w="4889" w:type="dxa"/>
          </w:tcPr>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F11BF6" w:rsidP="00984289">
            <w:pPr>
              <w:pStyle w:val="StandardohneAbstandnach"/>
              <w:tabs>
                <w:tab w:val="left" w:pos="214"/>
              </w:tabs>
              <w:rPr>
                <w:rFonts w:ascii="Calibri Light" w:hAnsi="Calibri Light" w:cs="Calibri Light"/>
                <w:color w:val="4D4D4D"/>
                <w:szCs w:val="22"/>
              </w:rPr>
            </w:pPr>
            <w:r>
              <w:rPr>
                <w:rFonts w:ascii="Calibri Light" w:hAnsi="Calibri Light" w:cs="Calibri Light"/>
                <w:color w:val="4D4D4D"/>
                <w:szCs w:val="22"/>
              </w:rPr>
              <w:t>:</w:t>
            </w:r>
            <w:r>
              <w:rPr>
                <w:rFonts w:ascii="Calibri Light" w:hAnsi="Calibri Light" w:cs="Calibri Light"/>
                <w:color w:val="4D4D4D"/>
                <w:szCs w:val="22"/>
              </w:rPr>
              <w:tab/>
            </w:r>
            <w:r w:rsidR="00814FDC" w:rsidRPr="00F11BF6">
              <w:rPr>
                <w:rFonts w:ascii="Calibri Light" w:hAnsi="Calibri Light" w:cs="Calibri Light"/>
                <w:color w:val="4D4D4D"/>
                <w:szCs w:val="22"/>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 w:val="left" w:pos="1915"/>
              </w:tabs>
              <w:rPr>
                <w:rFonts w:ascii="Calibri Light" w:hAnsi="Calibri Light" w:cs="Calibri Light"/>
                <w:i/>
                <w:iCs/>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r w:rsidRPr="00F11BF6">
              <w:rPr>
                <w:rFonts w:ascii="Calibri Light" w:hAnsi="Calibri Light" w:cs="Calibri Light"/>
                <w:i/>
                <w:iCs/>
                <w:color w:val="4D4D4D"/>
              </w:rPr>
              <w:t>[z. B. Strahlenschutz-Mobiltelefon]</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clear" w:pos="1730"/>
                <w:tab w:val="left" w:pos="214"/>
                <w:tab w:val="left" w:pos="923"/>
              </w:tabs>
              <w:rPr>
                <w:rFonts w:ascii="Calibri Light" w:hAnsi="Calibri Light" w:cs="Calibri Light"/>
                <w:color w:val="4D4D4D"/>
              </w:rPr>
            </w:pPr>
            <w:r w:rsidRPr="00F11BF6">
              <w:rPr>
                <w:rFonts w:ascii="Calibri Light" w:hAnsi="Calibri Light" w:cs="Calibri Light"/>
                <w:color w:val="4D4D4D"/>
                <w:szCs w:val="22"/>
              </w:rPr>
              <w:t>:</w:t>
            </w:r>
            <w:r w:rsidR="00F11BF6">
              <w:rPr>
                <w:rFonts w:ascii="Calibri Light" w:hAnsi="Calibri Light" w:cs="Calibri Light"/>
                <w:color w:val="4D4D4D"/>
                <w:szCs w:val="22"/>
              </w:rPr>
              <w:tab/>
            </w:r>
            <w:r w:rsidRPr="00F11BF6">
              <w:rPr>
                <w:rFonts w:ascii="Calibri Light" w:hAnsi="Calibri Light" w:cs="Calibri Light"/>
                <w:color w:val="4D4D4D"/>
                <w:szCs w:val="22"/>
              </w:rPr>
              <w:t xml:space="preserve">Tel.: </w:t>
            </w:r>
          </w:p>
          <w:p w:rsidR="00814FDC" w:rsidRPr="00F11BF6" w:rsidRDefault="00F11BF6" w:rsidP="00984289">
            <w:pPr>
              <w:pStyle w:val="StandardohneAbstandnach"/>
              <w:tabs>
                <w:tab w:val="clear" w:pos="1730"/>
                <w:tab w:val="left" w:pos="214"/>
                <w:tab w:val="left" w:pos="923"/>
              </w:tabs>
              <w:rPr>
                <w:rFonts w:ascii="Calibri Light" w:hAnsi="Calibri Light" w:cs="Calibri Light"/>
                <w:color w:val="4D4D4D"/>
                <w:szCs w:val="22"/>
              </w:rPr>
            </w:pPr>
            <w:r>
              <w:rPr>
                <w:rFonts w:ascii="Calibri Light" w:hAnsi="Calibri Light" w:cs="Calibri Light"/>
                <w:color w:val="4D4D4D"/>
                <w:szCs w:val="22"/>
              </w:rPr>
              <w:tab/>
            </w:r>
            <w:r w:rsidR="00814FDC" w:rsidRPr="00F11BF6">
              <w:rPr>
                <w:rFonts w:ascii="Calibri Light" w:hAnsi="Calibri Light" w:cs="Calibri Light"/>
                <w:color w:val="4D4D4D"/>
                <w:szCs w:val="22"/>
              </w:rPr>
              <w:t xml:space="preserve">Mobil : </w:t>
            </w:r>
          </w:p>
          <w:p w:rsidR="00814FDC" w:rsidRPr="00F11BF6" w:rsidRDefault="00814FDC" w:rsidP="00984289">
            <w:pPr>
              <w:pStyle w:val="StandardohneAbstandnach"/>
              <w:tabs>
                <w:tab w:val="clear" w:pos="1730"/>
                <w:tab w:val="left" w:pos="214"/>
                <w:tab w:val="left" w:pos="923"/>
              </w:tabs>
              <w:rPr>
                <w:rFonts w:ascii="Calibri Light" w:hAnsi="Calibri Light" w:cs="Calibri Light"/>
                <w:color w:val="4D4D4D"/>
                <w:szCs w:val="22"/>
              </w:rPr>
            </w:pPr>
          </w:p>
          <w:p w:rsidR="00814FDC" w:rsidRPr="00F11BF6" w:rsidRDefault="00814FDC" w:rsidP="00F11BF6">
            <w:pPr>
              <w:pStyle w:val="StandardohneAbstandnach"/>
              <w:tabs>
                <w:tab w:val="clear" w:pos="1730"/>
                <w:tab w:val="left" w:pos="923"/>
              </w:tabs>
              <w:rPr>
                <w:rFonts w:ascii="Calibri Light" w:hAnsi="Calibri Light" w:cs="Calibri Light"/>
                <w:color w:val="4D4D4D"/>
                <w:szCs w:val="22"/>
              </w:rPr>
            </w:pPr>
          </w:p>
        </w:tc>
      </w:tr>
      <w:tr w:rsidR="00814FDC" w:rsidRPr="00F11BF6" w:rsidTr="0080082E">
        <w:tc>
          <w:tcPr>
            <w:tcW w:w="9778" w:type="dxa"/>
            <w:gridSpan w:val="2"/>
          </w:tcPr>
          <w:p w:rsidR="00814FDC" w:rsidRPr="00F11BF6" w:rsidRDefault="00814FDC" w:rsidP="00F11BF6">
            <w:pPr>
              <w:pStyle w:val="StandardohneAbstandnach"/>
              <w:spacing w:before="240" w:after="240"/>
              <w:rPr>
                <w:rFonts w:ascii="Calibri Light" w:hAnsi="Calibri Light" w:cs="Calibri Light"/>
                <w:b/>
                <w:color w:val="4D4D4D"/>
              </w:rPr>
            </w:pPr>
            <w:r w:rsidRPr="00F11BF6">
              <w:rPr>
                <w:rFonts w:ascii="Calibri Light" w:hAnsi="Calibri Light" w:cs="Calibri Light"/>
                <w:b/>
                <w:color w:val="4D4D4D"/>
              </w:rPr>
              <w:t>Außerhalb der Dienstzeit sind je nach Zuständigkeit folgende Stellen zu informieren</w:t>
            </w:r>
          </w:p>
        </w:tc>
      </w:tr>
      <w:tr w:rsidR="00814FDC" w:rsidRPr="00F11BF6" w:rsidTr="0080082E">
        <w:tc>
          <w:tcPr>
            <w:tcW w:w="4889" w:type="dxa"/>
          </w:tcPr>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bCs/>
                <w:i/>
                <w:iCs/>
                <w:color w:val="4D4D4D"/>
              </w:rPr>
            </w:pPr>
            <w:r w:rsidRPr="00F11BF6">
              <w:rPr>
                <w:rFonts w:ascii="Calibri Light" w:hAnsi="Calibri Light" w:cs="Calibri Light"/>
                <w:b/>
                <w:bCs/>
                <w:i/>
                <w:iCs/>
                <w:color w:val="4D4D4D"/>
              </w:rPr>
              <w:t>[z. B. Allgemeiner Bereitschaftsdienst, Pforte,</w:t>
            </w:r>
            <w:r w:rsidR="00984289">
              <w:rPr>
                <w:rFonts w:ascii="Calibri Light" w:hAnsi="Calibri Light" w:cs="Calibri Light"/>
                <w:b/>
                <w:bCs/>
                <w:i/>
                <w:iCs/>
                <w:color w:val="4D4D4D"/>
              </w:rPr>
              <w:br/>
            </w:r>
            <w:r w:rsidRPr="00F11BF6">
              <w:rPr>
                <w:rFonts w:ascii="Calibri Light" w:hAnsi="Calibri Light" w:cs="Calibri Light"/>
                <w:b/>
                <w:bCs/>
                <w:i/>
                <w:iCs/>
                <w:color w:val="4D4D4D"/>
              </w:rPr>
              <w:t xml:space="preserve">Zentrale …] </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Notdienst</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Feuerwehr</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Polizei</w:t>
            </w:r>
          </w:p>
          <w:p w:rsidR="00814FDC" w:rsidRPr="00F11BF6" w:rsidRDefault="00814FDC" w:rsidP="00F11BF6">
            <w:pPr>
              <w:pStyle w:val="StandardohneAbstandnach"/>
              <w:rPr>
                <w:rFonts w:ascii="Calibri Light" w:hAnsi="Calibri Light" w:cs="Calibri Light"/>
                <w:b/>
                <w:bCs/>
                <w:color w:val="4D4D4D"/>
              </w:rPr>
            </w:pPr>
          </w:p>
        </w:tc>
        <w:tc>
          <w:tcPr>
            <w:tcW w:w="4889" w:type="dxa"/>
          </w:tcPr>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tc>
      </w:tr>
    </w:tbl>
    <w:p w:rsidR="00814FDC" w:rsidRPr="00FB4DF4" w:rsidRDefault="00814FDC" w:rsidP="00245AE9">
      <w:pPr>
        <w:pStyle w:val="berschrift2"/>
      </w:pPr>
      <w:r>
        <w:br w:type="page"/>
      </w:r>
      <w:bookmarkStart w:id="225" w:name="_Toc201982667"/>
      <w:bookmarkStart w:id="226" w:name="_Toc12896820"/>
      <w:bookmarkStart w:id="227" w:name="_Toc58597548"/>
      <w:r w:rsidRPr="00FB4DF4">
        <w:lastRenderedPageBreak/>
        <w:t>Anlage 2: Aufstellung der Genehmigungen und Anzeigen</w:t>
      </w:r>
      <w:bookmarkEnd w:id="225"/>
      <w:bookmarkEnd w:id="226"/>
      <w:r w:rsidR="007C38F7">
        <w:t xml:space="preserve"> nach StrlSch</w:t>
      </w:r>
      <w:r w:rsidR="002F01CE">
        <w:t>G/StrlSchV</w:t>
      </w:r>
      <w:bookmarkEnd w:id="227"/>
    </w:p>
    <w:p w:rsidR="00814FDC" w:rsidRPr="00FB4DF4" w:rsidRDefault="00814FDC" w:rsidP="00814FDC">
      <w:pPr>
        <w:rPr>
          <w:b/>
          <w:bCs/>
          <w:i/>
          <w:iCs/>
          <w:sz w:val="24"/>
          <w:szCs w:val="24"/>
        </w:rPr>
      </w:pPr>
      <w:r w:rsidRPr="00FB4DF4">
        <w:rPr>
          <w:b/>
          <w:bCs/>
          <w:i/>
          <w:iCs/>
          <w:sz w:val="24"/>
          <w:szCs w:val="24"/>
        </w:rPr>
        <w:t>Beispiel:</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106"/>
        <w:gridCol w:w="1560"/>
        <w:gridCol w:w="2028"/>
        <w:gridCol w:w="1716"/>
        <w:gridCol w:w="1482"/>
      </w:tblGrid>
      <w:tr w:rsidR="00814FDC" w:rsidRPr="00D4528A" w:rsidTr="00984289">
        <w:tc>
          <w:tcPr>
            <w:tcW w:w="576"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Nr.</w:t>
            </w:r>
          </w:p>
        </w:tc>
        <w:tc>
          <w:tcPr>
            <w:tcW w:w="2106"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Genehmigung /</w:t>
            </w:r>
            <w:r w:rsidR="00984289">
              <w:rPr>
                <w:b/>
                <w:bCs/>
                <w:i/>
                <w:iCs/>
                <w:sz w:val="22"/>
              </w:rPr>
              <w:br/>
            </w:r>
            <w:r w:rsidRPr="00D4528A">
              <w:rPr>
                <w:b/>
                <w:bCs/>
                <w:i/>
                <w:iCs/>
                <w:sz w:val="22"/>
              </w:rPr>
              <w:t>Anzeige (AZ*/BZ*)</w:t>
            </w:r>
          </w:p>
        </w:tc>
        <w:tc>
          <w:tcPr>
            <w:tcW w:w="1560" w:type="dxa"/>
          </w:tcPr>
          <w:p w:rsidR="00814FDC" w:rsidRPr="00D4528A" w:rsidRDefault="00814FDC" w:rsidP="00BF26D2">
            <w:pPr>
              <w:spacing w:before="120" w:after="120"/>
              <w:jc w:val="center"/>
              <w:rPr>
                <w:b/>
                <w:bCs/>
                <w:i/>
                <w:iCs/>
                <w:sz w:val="22"/>
              </w:rPr>
            </w:pPr>
            <w:r w:rsidRPr="00D4528A">
              <w:rPr>
                <w:b/>
                <w:bCs/>
                <w:i/>
                <w:iCs/>
                <w:sz w:val="22"/>
              </w:rPr>
              <w:t>Prüftermine</w:t>
            </w:r>
            <w:r w:rsidR="00984289">
              <w:rPr>
                <w:b/>
                <w:bCs/>
                <w:i/>
                <w:iCs/>
                <w:sz w:val="22"/>
              </w:rPr>
              <w:br/>
            </w:r>
            <w:r w:rsidRPr="00D4528A">
              <w:rPr>
                <w:b/>
                <w:bCs/>
                <w:i/>
                <w:iCs/>
                <w:sz w:val="22"/>
              </w:rPr>
              <w:t>§</w:t>
            </w:r>
            <w:r w:rsidR="00BF26D2">
              <w:rPr>
                <w:b/>
                <w:bCs/>
                <w:i/>
                <w:iCs/>
                <w:sz w:val="22"/>
              </w:rPr>
              <w:t>§</w:t>
            </w:r>
            <w:r w:rsidRPr="00D4528A">
              <w:rPr>
                <w:b/>
                <w:bCs/>
                <w:i/>
                <w:iCs/>
                <w:sz w:val="22"/>
              </w:rPr>
              <w:t xml:space="preserve"> 88 </w:t>
            </w:r>
            <w:r w:rsidR="00BF26D2">
              <w:rPr>
                <w:b/>
                <w:bCs/>
                <w:i/>
                <w:iCs/>
                <w:sz w:val="22"/>
              </w:rPr>
              <w:t xml:space="preserve">/ 89 </w:t>
            </w:r>
            <w:r w:rsidR="00984289">
              <w:rPr>
                <w:b/>
                <w:bCs/>
                <w:i/>
                <w:iCs/>
                <w:sz w:val="22"/>
              </w:rPr>
              <w:t>StrlS</w:t>
            </w:r>
            <w:r w:rsidRPr="00D4528A">
              <w:rPr>
                <w:b/>
                <w:bCs/>
                <w:i/>
                <w:iCs/>
                <w:sz w:val="22"/>
              </w:rPr>
              <w:t>chV</w:t>
            </w:r>
          </w:p>
        </w:tc>
        <w:tc>
          <w:tcPr>
            <w:tcW w:w="2028" w:type="dxa"/>
          </w:tcPr>
          <w:p w:rsidR="00814FDC" w:rsidRPr="00D4528A" w:rsidRDefault="00984289" w:rsidP="00984289">
            <w:pPr>
              <w:spacing w:before="120" w:after="120"/>
              <w:jc w:val="center"/>
              <w:rPr>
                <w:b/>
                <w:bCs/>
                <w:i/>
                <w:iCs/>
                <w:sz w:val="22"/>
              </w:rPr>
            </w:pPr>
            <w:r>
              <w:rPr>
                <w:b/>
                <w:bCs/>
                <w:i/>
                <w:iCs/>
                <w:sz w:val="22"/>
              </w:rPr>
              <w:t>Anlagen-</w:t>
            </w:r>
            <w:r>
              <w:rPr>
                <w:b/>
                <w:bCs/>
                <w:i/>
                <w:iCs/>
                <w:sz w:val="22"/>
              </w:rPr>
              <w:br/>
            </w:r>
            <w:r w:rsidR="00814FDC" w:rsidRPr="00D4528A">
              <w:rPr>
                <w:b/>
                <w:bCs/>
                <w:i/>
                <w:iCs/>
                <w:sz w:val="22"/>
              </w:rPr>
              <w:t>bezeichnung</w:t>
            </w:r>
          </w:p>
        </w:tc>
        <w:tc>
          <w:tcPr>
            <w:tcW w:w="1716" w:type="dxa"/>
          </w:tcPr>
          <w:p w:rsidR="00814FDC" w:rsidRPr="00D4528A" w:rsidRDefault="00814FDC" w:rsidP="00984289">
            <w:pPr>
              <w:spacing w:before="120" w:after="120"/>
              <w:jc w:val="center"/>
              <w:rPr>
                <w:b/>
                <w:bCs/>
                <w:i/>
                <w:iCs/>
                <w:sz w:val="22"/>
              </w:rPr>
            </w:pPr>
            <w:r w:rsidRPr="00D4528A">
              <w:rPr>
                <w:b/>
                <w:bCs/>
                <w:i/>
                <w:iCs/>
                <w:sz w:val="22"/>
              </w:rPr>
              <w:t>Aufstellungs</w:t>
            </w:r>
            <w:r w:rsidR="00984289">
              <w:rPr>
                <w:b/>
                <w:bCs/>
                <w:i/>
                <w:iCs/>
                <w:sz w:val="22"/>
              </w:rPr>
              <w:t>-</w:t>
            </w:r>
            <w:r w:rsidR="00984289">
              <w:rPr>
                <w:b/>
                <w:bCs/>
                <w:i/>
                <w:iCs/>
                <w:sz w:val="22"/>
              </w:rPr>
              <w:br/>
            </w:r>
            <w:r w:rsidRPr="00D4528A">
              <w:rPr>
                <w:b/>
                <w:bCs/>
                <w:i/>
                <w:iCs/>
                <w:sz w:val="22"/>
              </w:rPr>
              <w:t>ort</w:t>
            </w:r>
          </w:p>
        </w:tc>
        <w:tc>
          <w:tcPr>
            <w:tcW w:w="1482"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zuständiger SSB**</w:t>
            </w:r>
          </w:p>
        </w:tc>
      </w:tr>
      <w:tr w:rsidR="00814FDC" w:rsidRPr="004B2BE1" w:rsidTr="00984289">
        <w:tc>
          <w:tcPr>
            <w:tcW w:w="576" w:type="dxa"/>
            <w:tcBorders>
              <w:bottom w:val="nil"/>
            </w:tcBorders>
          </w:tcPr>
          <w:p w:rsidR="00814FDC" w:rsidRPr="004B2BE1" w:rsidRDefault="00814FDC" w:rsidP="003F4C10">
            <w:pPr>
              <w:spacing w:before="120"/>
              <w:jc w:val="center"/>
              <w:rPr>
                <w:b/>
                <w:bCs/>
                <w:i/>
                <w:iCs/>
              </w:rPr>
            </w:pPr>
            <w:r w:rsidRPr="004B2BE1">
              <w:rPr>
                <w:b/>
                <w:bCs/>
                <w:i/>
                <w:iCs/>
              </w:rPr>
              <w:t>1</w:t>
            </w:r>
          </w:p>
        </w:tc>
        <w:tc>
          <w:tcPr>
            <w:tcW w:w="2106" w:type="dxa"/>
            <w:tcBorders>
              <w:bottom w:val="nil"/>
            </w:tcBorders>
          </w:tcPr>
          <w:p w:rsidR="00814FDC" w:rsidRPr="004B2BE1" w:rsidRDefault="00814FDC" w:rsidP="00BF26D2">
            <w:pPr>
              <w:spacing w:before="120"/>
              <w:rPr>
                <w:i/>
                <w:iCs/>
              </w:rPr>
            </w:pPr>
            <w:r w:rsidRPr="004B2BE1">
              <w:rPr>
                <w:i/>
                <w:iCs/>
              </w:rPr>
              <w:t>Anzeige vom 11.11.20</w:t>
            </w:r>
            <w:r>
              <w:rPr>
                <w:i/>
                <w:iCs/>
              </w:rPr>
              <w:t>1</w:t>
            </w:r>
            <w:r w:rsidR="00A40D1C">
              <w:rPr>
                <w:i/>
                <w:iCs/>
              </w:rPr>
              <w:t>5</w:t>
            </w:r>
            <w:r w:rsidRPr="004B2BE1">
              <w:rPr>
                <w:b/>
                <w:bCs/>
                <w:i/>
                <w:iCs/>
                <w:sz w:val="22"/>
              </w:rPr>
              <w:br/>
            </w:r>
            <w:r w:rsidRPr="004B2BE1">
              <w:rPr>
                <w:i/>
                <w:iCs/>
              </w:rPr>
              <w:t>(BZ*: HE/1357/01)</w:t>
            </w:r>
          </w:p>
        </w:tc>
        <w:tc>
          <w:tcPr>
            <w:tcW w:w="1560" w:type="dxa"/>
          </w:tcPr>
          <w:p w:rsidR="00814FDC" w:rsidRPr="004B2BE1" w:rsidRDefault="00814FDC" w:rsidP="00A40D1C">
            <w:pPr>
              <w:spacing w:before="120"/>
              <w:jc w:val="center"/>
              <w:rPr>
                <w:i/>
                <w:iCs/>
              </w:rPr>
            </w:pPr>
            <w:r w:rsidRPr="004B2BE1">
              <w:rPr>
                <w:i/>
                <w:iCs/>
              </w:rPr>
              <w:t>11/20</w:t>
            </w:r>
            <w:r w:rsidR="00A40D1C">
              <w:rPr>
                <w:i/>
                <w:iCs/>
              </w:rPr>
              <w:t>20</w:t>
            </w:r>
          </w:p>
        </w:tc>
        <w:tc>
          <w:tcPr>
            <w:tcW w:w="2028" w:type="dxa"/>
          </w:tcPr>
          <w:p w:rsidR="00814FDC" w:rsidRPr="004B2BE1" w:rsidRDefault="00814FDC" w:rsidP="003F4C10">
            <w:pPr>
              <w:spacing w:before="120"/>
              <w:rPr>
                <w:i/>
                <w:iCs/>
              </w:rPr>
            </w:pPr>
          </w:p>
        </w:tc>
        <w:tc>
          <w:tcPr>
            <w:tcW w:w="1716" w:type="dxa"/>
          </w:tcPr>
          <w:p w:rsidR="00814FDC" w:rsidRPr="004B2BE1" w:rsidRDefault="00814FDC" w:rsidP="003F4C10">
            <w:pPr>
              <w:spacing w:before="120"/>
              <w:jc w:val="center"/>
              <w:rPr>
                <w:i/>
                <w:iCs/>
              </w:rPr>
            </w:pPr>
            <w:r w:rsidRPr="004B2BE1">
              <w:rPr>
                <w:i/>
                <w:iCs/>
              </w:rPr>
              <w:t>EG Raum … bei Nichtnutzung; sonst ortsverä</w:t>
            </w:r>
            <w:r w:rsidRPr="004B2BE1">
              <w:rPr>
                <w:i/>
                <w:iCs/>
              </w:rPr>
              <w:t>n</w:t>
            </w:r>
            <w:r w:rsidRPr="004B2BE1">
              <w:rPr>
                <w:i/>
                <w:iCs/>
              </w:rPr>
              <w:t>derlich</w:t>
            </w:r>
          </w:p>
        </w:tc>
        <w:tc>
          <w:tcPr>
            <w:tcW w:w="1482" w:type="dxa"/>
            <w:tcBorders>
              <w:bottom w:val="nil"/>
            </w:tcBorders>
          </w:tcPr>
          <w:p w:rsidR="00814FDC" w:rsidRPr="004B2BE1" w:rsidRDefault="00814FDC" w:rsidP="003F4C10">
            <w:pPr>
              <w:spacing w:before="120"/>
              <w:jc w:val="center"/>
              <w:rPr>
                <w:i/>
                <w:iCs/>
              </w:rPr>
            </w:pPr>
            <w:r w:rsidRPr="004B2BE1">
              <w:rPr>
                <w:i/>
                <w:iCs/>
              </w:rPr>
              <w:t>S1***</w:t>
            </w:r>
          </w:p>
          <w:p w:rsidR="00814FDC" w:rsidRPr="004B2BE1" w:rsidRDefault="00814FDC" w:rsidP="003F4C10">
            <w:pPr>
              <w:spacing w:before="120"/>
              <w:jc w:val="center"/>
              <w:rPr>
                <w:i/>
                <w:iCs/>
              </w:rPr>
            </w:pPr>
            <w:r w:rsidRPr="004B2BE1">
              <w:rPr>
                <w:i/>
                <w:iCs/>
              </w:rPr>
              <w:t>(S2)****</w:t>
            </w:r>
          </w:p>
        </w:tc>
      </w:tr>
      <w:tr w:rsidR="00814FDC" w:rsidRPr="004B2BE1" w:rsidTr="00984289">
        <w:tc>
          <w:tcPr>
            <w:tcW w:w="576" w:type="dxa"/>
            <w:tcBorders>
              <w:bottom w:val="single" w:sz="4" w:space="0" w:color="auto"/>
            </w:tcBorders>
          </w:tcPr>
          <w:p w:rsidR="00814FDC" w:rsidRPr="004B2BE1" w:rsidRDefault="00814FDC" w:rsidP="003F4C10">
            <w:pPr>
              <w:spacing w:before="120"/>
              <w:jc w:val="center"/>
              <w:rPr>
                <w:b/>
                <w:bCs/>
                <w:i/>
                <w:iCs/>
              </w:rPr>
            </w:pPr>
            <w:r w:rsidRPr="004B2BE1">
              <w:rPr>
                <w:b/>
                <w:bCs/>
                <w:i/>
                <w:iCs/>
              </w:rPr>
              <w:t>2</w:t>
            </w:r>
          </w:p>
        </w:tc>
        <w:tc>
          <w:tcPr>
            <w:tcW w:w="2106" w:type="dxa"/>
            <w:tcBorders>
              <w:bottom w:val="single" w:sz="4" w:space="0" w:color="auto"/>
            </w:tcBorders>
          </w:tcPr>
          <w:p w:rsidR="00814FDC" w:rsidRPr="004B2BE1" w:rsidRDefault="00814FDC" w:rsidP="00BF26D2">
            <w:pPr>
              <w:spacing w:before="120"/>
              <w:rPr>
                <w:i/>
                <w:iCs/>
              </w:rPr>
            </w:pPr>
            <w:r w:rsidRPr="004B2BE1">
              <w:rPr>
                <w:i/>
                <w:iCs/>
              </w:rPr>
              <w:t>Genehmigung vom 11.11.20</w:t>
            </w:r>
            <w:r>
              <w:rPr>
                <w:i/>
                <w:iCs/>
              </w:rPr>
              <w:t>1</w:t>
            </w:r>
            <w:r w:rsidR="00A40D1C">
              <w:rPr>
                <w:i/>
                <w:iCs/>
              </w:rPr>
              <w:t>7</w:t>
            </w:r>
            <w:r w:rsidRPr="004B2BE1">
              <w:rPr>
                <w:i/>
                <w:iCs/>
              </w:rPr>
              <w:br/>
              <w:t>mit Nachtrag vom …</w:t>
            </w:r>
            <w:r w:rsidRPr="004B2BE1">
              <w:rPr>
                <w:i/>
                <w:iCs/>
              </w:rPr>
              <w:br/>
              <w:t>(AZ*: G/12345…/GG)</w:t>
            </w:r>
          </w:p>
        </w:tc>
        <w:tc>
          <w:tcPr>
            <w:tcW w:w="1560" w:type="dxa"/>
          </w:tcPr>
          <w:p w:rsidR="00814FDC" w:rsidRPr="004B2BE1" w:rsidRDefault="00814FDC" w:rsidP="00426C1C">
            <w:pPr>
              <w:spacing w:before="120"/>
              <w:rPr>
                <w:i/>
                <w:iCs/>
              </w:rPr>
            </w:pPr>
            <w:r w:rsidRPr="004B2BE1">
              <w:rPr>
                <w:i/>
                <w:iCs/>
              </w:rPr>
              <w:t>entfällt</w:t>
            </w:r>
            <w:r w:rsidRPr="004B2BE1">
              <w:rPr>
                <w:i/>
                <w:iCs/>
              </w:rPr>
              <w:br/>
              <w:t>(oder entspr</w:t>
            </w:r>
            <w:r w:rsidRPr="004B2BE1">
              <w:rPr>
                <w:i/>
                <w:iCs/>
              </w:rPr>
              <w:t>e</w:t>
            </w:r>
            <w:r w:rsidRPr="004B2BE1">
              <w:rPr>
                <w:i/>
                <w:iCs/>
              </w:rPr>
              <w:t>chend Nebenb</w:t>
            </w:r>
            <w:r w:rsidRPr="004B2BE1">
              <w:rPr>
                <w:i/>
                <w:iCs/>
              </w:rPr>
              <w:t>e</w:t>
            </w:r>
            <w:r w:rsidRPr="004B2BE1">
              <w:rPr>
                <w:i/>
                <w:iCs/>
              </w:rPr>
              <w:t>stimmung zur Genehmigung)</w:t>
            </w:r>
          </w:p>
        </w:tc>
        <w:tc>
          <w:tcPr>
            <w:tcW w:w="2028" w:type="dxa"/>
          </w:tcPr>
          <w:p w:rsidR="00814FDC" w:rsidRPr="004B2BE1" w:rsidRDefault="00814FDC" w:rsidP="003F4C10">
            <w:pPr>
              <w:spacing w:before="120"/>
              <w:rPr>
                <w:i/>
                <w:iCs/>
              </w:rPr>
            </w:pPr>
          </w:p>
        </w:tc>
        <w:tc>
          <w:tcPr>
            <w:tcW w:w="1716" w:type="dxa"/>
            <w:tcBorders>
              <w:bottom w:val="single" w:sz="4" w:space="0" w:color="auto"/>
            </w:tcBorders>
          </w:tcPr>
          <w:p w:rsidR="00814FDC" w:rsidRPr="004B2BE1" w:rsidRDefault="00814FDC" w:rsidP="003F4C10">
            <w:pPr>
              <w:spacing w:before="120"/>
              <w:jc w:val="center"/>
              <w:rPr>
                <w:i/>
                <w:iCs/>
              </w:rPr>
            </w:pPr>
            <w:r w:rsidRPr="004B2BE1">
              <w:rPr>
                <w:i/>
                <w:iCs/>
              </w:rPr>
              <w:t>KG Raum …</w:t>
            </w:r>
          </w:p>
        </w:tc>
        <w:tc>
          <w:tcPr>
            <w:tcW w:w="1482" w:type="dxa"/>
            <w:tcBorders>
              <w:bottom w:val="single" w:sz="4" w:space="0" w:color="auto"/>
            </w:tcBorders>
          </w:tcPr>
          <w:p w:rsidR="00814FDC" w:rsidRPr="004B2BE1" w:rsidRDefault="00814FDC" w:rsidP="003F4C10">
            <w:pPr>
              <w:spacing w:before="120"/>
              <w:jc w:val="center"/>
              <w:rPr>
                <w:i/>
                <w:iCs/>
              </w:rPr>
            </w:pPr>
            <w:r w:rsidRPr="004B2BE1">
              <w:rPr>
                <w:i/>
                <w:iCs/>
              </w:rPr>
              <w:t>S2</w:t>
            </w:r>
          </w:p>
          <w:p w:rsidR="00814FDC" w:rsidRPr="004B2BE1" w:rsidRDefault="00814FDC" w:rsidP="003F4C10">
            <w:pPr>
              <w:spacing w:before="120"/>
              <w:jc w:val="center"/>
              <w:rPr>
                <w:i/>
                <w:iCs/>
              </w:rPr>
            </w:pPr>
            <w:r w:rsidRPr="004B2BE1">
              <w:rPr>
                <w:i/>
                <w:iCs/>
              </w:rPr>
              <w:t>(S1)</w:t>
            </w:r>
          </w:p>
        </w:tc>
      </w:tr>
      <w:tr w:rsidR="00814FDC" w:rsidRPr="004B2BE1" w:rsidTr="00984289">
        <w:tc>
          <w:tcPr>
            <w:tcW w:w="576" w:type="dxa"/>
            <w:tcBorders>
              <w:bottom w:val="nil"/>
            </w:tcBorders>
          </w:tcPr>
          <w:p w:rsidR="00814FDC" w:rsidRPr="004B2BE1" w:rsidRDefault="00814FDC" w:rsidP="003F4C10">
            <w:pPr>
              <w:spacing w:before="120"/>
              <w:jc w:val="center"/>
              <w:rPr>
                <w:b/>
                <w:bCs/>
                <w:i/>
                <w:iCs/>
              </w:rPr>
            </w:pPr>
            <w:r w:rsidRPr="004B2BE1">
              <w:rPr>
                <w:b/>
                <w:bCs/>
                <w:i/>
                <w:iCs/>
              </w:rPr>
              <w:t>3</w:t>
            </w:r>
          </w:p>
        </w:tc>
        <w:tc>
          <w:tcPr>
            <w:tcW w:w="2106" w:type="dxa"/>
            <w:tcBorders>
              <w:bottom w:val="nil"/>
            </w:tcBorders>
          </w:tcPr>
          <w:p w:rsidR="00814FDC" w:rsidRPr="004B2BE1" w:rsidRDefault="00814FDC" w:rsidP="00BF26D2">
            <w:pPr>
              <w:spacing w:before="120"/>
              <w:rPr>
                <w:i/>
                <w:iCs/>
              </w:rPr>
            </w:pPr>
            <w:r>
              <w:rPr>
                <w:i/>
                <w:iCs/>
              </w:rPr>
              <w:t>Genehmigung vom 27.05.201</w:t>
            </w:r>
            <w:r w:rsidR="00A40D1C">
              <w:rPr>
                <w:i/>
                <w:iCs/>
              </w:rPr>
              <w:t>5</w:t>
            </w:r>
            <w:r w:rsidRPr="004B2BE1">
              <w:rPr>
                <w:i/>
                <w:iCs/>
              </w:rPr>
              <w:br/>
              <w:t>(AZ*: FF/1245…/FF)</w:t>
            </w:r>
          </w:p>
        </w:tc>
        <w:tc>
          <w:tcPr>
            <w:tcW w:w="1560" w:type="dxa"/>
          </w:tcPr>
          <w:p w:rsidR="00814FDC" w:rsidRPr="004B2BE1" w:rsidRDefault="00814FDC" w:rsidP="00BF26D2">
            <w:pPr>
              <w:spacing w:before="120"/>
              <w:jc w:val="center"/>
              <w:rPr>
                <w:i/>
                <w:iCs/>
              </w:rPr>
            </w:pPr>
            <w:r w:rsidRPr="004B2BE1">
              <w:rPr>
                <w:i/>
                <w:iCs/>
              </w:rPr>
              <w:t>04/20</w:t>
            </w:r>
            <w:r w:rsidR="00A40D1C">
              <w:rPr>
                <w:i/>
                <w:iCs/>
              </w:rPr>
              <w:t>2</w:t>
            </w:r>
            <w:r w:rsidR="00BF26D2">
              <w:rPr>
                <w:i/>
                <w:iCs/>
              </w:rPr>
              <w:t>1</w:t>
            </w:r>
          </w:p>
        </w:tc>
        <w:tc>
          <w:tcPr>
            <w:tcW w:w="2028" w:type="dxa"/>
          </w:tcPr>
          <w:p w:rsidR="00814FDC" w:rsidRPr="004B2BE1" w:rsidRDefault="00814FDC" w:rsidP="003F4C10">
            <w:pPr>
              <w:spacing w:before="120"/>
              <w:rPr>
                <w:i/>
                <w:iCs/>
              </w:rPr>
            </w:pPr>
          </w:p>
        </w:tc>
        <w:tc>
          <w:tcPr>
            <w:tcW w:w="1716" w:type="dxa"/>
            <w:tcBorders>
              <w:bottom w:val="nil"/>
            </w:tcBorders>
          </w:tcPr>
          <w:p w:rsidR="00814FDC" w:rsidRPr="004B2BE1" w:rsidRDefault="00BF26D2" w:rsidP="00BF26D2">
            <w:pPr>
              <w:spacing w:before="120"/>
              <w:jc w:val="center"/>
              <w:rPr>
                <w:i/>
                <w:iCs/>
              </w:rPr>
            </w:pPr>
            <w:r>
              <w:rPr>
                <w:i/>
                <w:iCs/>
              </w:rPr>
              <w:t>1. OG großes L</w:t>
            </w:r>
            <w:r w:rsidR="00814FDC" w:rsidRPr="004B2BE1">
              <w:rPr>
                <w:i/>
                <w:iCs/>
              </w:rPr>
              <w:t>abor</w:t>
            </w:r>
          </w:p>
        </w:tc>
        <w:tc>
          <w:tcPr>
            <w:tcW w:w="1482" w:type="dxa"/>
            <w:tcBorders>
              <w:bottom w:val="nil"/>
            </w:tcBorders>
          </w:tcPr>
          <w:p w:rsidR="00814FDC" w:rsidRPr="004B2BE1" w:rsidRDefault="00814FDC" w:rsidP="003F4C10">
            <w:pPr>
              <w:spacing w:before="120"/>
              <w:jc w:val="center"/>
              <w:rPr>
                <w:i/>
                <w:iCs/>
              </w:rPr>
            </w:pPr>
            <w:r w:rsidRPr="004B2BE1">
              <w:rPr>
                <w:i/>
                <w:iCs/>
              </w:rPr>
              <w:t>S1</w:t>
            </w:r>
          </w:p>
          <w:p w:rsidR="00814FDC" w:rsidRPr="004B2BE1" w:rsidRDefault="00814FDC" w:rsidP="003F4C10">
            <w:pPr>
              <w:spacing w:before="120"/>
              <w:jc w:val="center"/>
              <w:rPr>
                <w:i/>
                <w:iCs/>
              </w:rPr>
            </w:pPr>
            <w:r w:rsidRPr="004B2BE1">
              <w:rPr>
                <w:i/>
                <w:iCs/>
              </w:rPr>
              <w:t>(S2)</w:t>
            </w:r>
          </w:p>
        </w:tc>
      </w:tr>
      <w:tr w:rsidR="00814FDC" w:rsidRPr="004B2BE1" w:rsidTr="00984289">
        <w:tc>
          <w:tcPr>
            <w:tcW w:w="576" w:type="dxa"/>
          </w:tcPr>
          <w:p w:rsidR="00814FDC" w:rsidRPr="004B2BE1" w:rsidRDefault="00814FDC" w:rsidP="003F4C10">
            <w:pPr>
              <w:spacing w:before="120"/>
              <w:rPr>
                <w:b/>
                <w:bCs/>
                <w:i/>
                <w:iCs/>
              </w:rPr>
            </w:pPr>
            <w:r w:rsidRPr="004B2BE1">
              <w:rPr>
                <w:b/>
                <w:bCs/>
                <w:i/>
                <w:iCs/>
              </w:rPr>
              <w:t>…</w:t>
            </w:r>
          </w:p>
        </w:tc>
        <w:tc>
          <w:tcPr>
            <w:tcW w:w="2106" w:type="dxa"/>
          </w:tcPr>
          <w:p w:rsidR="00814FDC" w:rsidRPr="004B2BE1" w:rsidRDefault="00814FDC" w:rsidP="003F4C10">
            <w:pPr>
              <w:spacing w:before="120"/>
              <w:rPr>
                <w:i/>
                <w:iCs/>
              </w:rPr>
            </w:pPr>
            <w:r w:rsidRPr="004B2BE1">
              <w:rPr>
                <w:i/>
                <w:iCs/>
              </w:rPr>
              <w:t>…</w:t>
            </w:r>
          </w:p>
        </w:tc>
        <w:tc>
          <w:tcPr>
            <w:tcW w:w="1560" w:type="dxa"/>
          </w:tcPr>
          <w:p w:rsidR="00814FDC" w:rsidRPr="004B2BE1" w:rsidRDefault="00814FDC" w:rsidP="003F4C10">
            <w:pPr>
              <w:spacing w:before="120"/>
              <w:rPr>
                <w:i/>
                <w:iCs/>
              </w:rPr>
            </w:pPr>
            <w:r w:rsidRPr="004B2BE1">
              <w:rPr>
                <w:i/>
                <w:iCs/>
              </w:rPr>
              <w:t>…</w:t>
            </w:r>
          </w:p>
        </w:tc>
        <w:tc>
          <w:tcPr>
            <w:tcW w:w="2028" w:type="dxa"/>
          </w:tcPr>
          <w:p w:rsidR="00814FDC" w:rsidRPr="004B2BE1" w:rsidRDefault="00814FDC" w:rsidP="003F4C10">
            <w:pPr>
              <w:spacing w:before="120"/>
              <w:rPr>
                <w:i/>
                <w:iCs/>
              </w:rPr>
            </w:pPr>
            <w:r w:rsidRPr="004B2BE1">
              <w:rPr>
                <w:i/>
                <w:iCs/>
              </w:rPr>
              <w:t>…</w:t>
            </w:r>
          </w:p>
        </w:tc>
        <w:tc>
          <w:tcPr>
            <w:tcW w:w="1716" w:type="dxa"/>
          </w:tcPr>
          <w:p w:rsidR="00814FDC" w:rsidRPr="004B2BE1" w:rsidRDefault="00814FDC" w:rsidP="003F4C10">
            <w:pPr>
              <w:spacing w:before="120"/>
              <w:rPr>
                <w:i/>
                <w:iCs/>
              </w:rPr>
            </w:pPr>
            <w:r w:rsidRPr="004B2BE1">
              <w:rPr>
                <w:i/>
                <w:iCs/>
              </w:rPr>
              <w:t>…</w:t>
            </w:r>
          </w:p>
        </w:tc>
        <w:tc>
          <w:tcPr>
            <w:tcW w:w="1482" w:type="dxa"/>
          </w:tcPr>
          <w:p w:rsidR="00814FDC" w:rsidRPr="004B2BE1" w:rsidRDefault="00814FDC" w:rsidP="003F4C10">
            <w:pPr>
              <w:spacing w:before="120"/>
              <w:rPr>
                <w:i/>
                <w:iCs/>
              </w:rPr>
            </w:pPr>
            <w:r w:rsidRPr="004B2BE1">
              <w:rPr>
                <w:i/>
                <w:iCs/>
              </w:rPr>
              <w:t>…</w:t>
            </w:r>
          </w:p>
        </w:tc>
      </w:tr>
    </w:tbl>
    <w:p w:rsidR="00814FDC" w:rsidRPr="00FB4DF4" w:rsidRDefault="00814FDC" w:rsidP="00814FDC">
      <w:pPr>
        <w:rPr>
          <w:b/>
          <w:bCs/>
          <w:i/>
          <w:iCs/>
          <w:sz w:val="16"/>
          <w:szCs w:val="16"/>
        </w:rPr>
      </w:pPr>
    </w:p>
    <w:p w:rsidR="00814FDC" w:rsidRPr="00FB4DF4" w:rsidRDefault="00814FDC" w:rsidP="00814FDC">
      <w:pPr>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814FDC" w:rsidRPr="00FB4DF4" w:rsidRDefault="00814FDC" w:rsidP="00245AE9">
      <w:pPr>
        <w:pStyle w:val="berschrift2"/>
      </w:pPr>
      <w:bookmarkStart w:id="228" w:name="_Toc201982668"/>
      <w:bookmarkStart w:id="229" w:name="_Toc12896821"/>
      <w:bookmarkStart w:id="230" w:name="_Toc58597549"/>
      <w:r w:rsidRPr="00FB4DF4">
        <w:t>Anlage 3: Strahlenschutzbeauftragte und Zuständigkeiten</w:t>
      </w:r>
      <w:bookmarkEnd w:id="228"/>
      <w:bookmarkEnd w:id="229"/>
      <w:bookmarkEnd w:id="230"/>
    </w:p>
    <w:p w:rsidR="00814FDC" w:rsidRPr="00FB4DF4" w:rsidRDefault="00814FDC" w:rsidP="00814FDC">
      <w:pPr>
        <w:rPr>
          <w:bCs/>
          <w:i/>
          <w:iCs/>
        </w:rPr>
      </w:pPr>
      <w:r w:rsidRPr="00FB4DF4">
        <w:rPr>
          <w:bCs/>
          <w:i/>
          <w:iCs/>
        </w:rPr>
        <w:t>[Entsprechende Liste]</w:t>
      </w:r>
    </w:p>
    <w:p w:rsidR="00814FDC" w:rsidRPr="00FB4DF4" w:rsidRDefault="00814FDC" w:rsidP="00814FDC">
      <w:pPr>
        <w:rPr>
          <w:bCs/>
          <w:i/>
          <w:iCs/>
        </w:rPr>
      </w:pPr>
      <w:r w:rsidRPr="00FB4DF4">
        <w:rPr>
          <w:bCs/>
          <w:i/>
          <w:iCs/>
        </w:rPr>
        <w:t>(Falls Anlage 2 ausgeführt wird, ist hier nur die Bezeichnung wer S1, S2 usw. ist, notwendig. Die Zuordnung der Z</w:t>
      </w:r>
      <w:r w:rsidRPr="00FB4DF4">
        <w:rPr>
          <w:bCs/>
          <w:i/>
          <w:iCs/>
        </w:rPr>
        <w:t>u</w:t>
      </w:r>
      <w:r w:rsidRPr="00FB4DF4">
        <w:rPr>
          <w:bCs/>
          <w:i/>
          <w:iCs/>
        </w:rPr>
        <w:t>ständigkeiten erfolgt in diesem Fall in Spalte 6 der Tabelle zu Anlage 2.</w:t>
      </w:r>
    </w:p>
    <w:p w:rsidR="00814FDC" w:rsidRDefault="00814FDC" w:rsidP="00814FDC">
      <w:pPr>
        <w:rPr>
          <w:bCs/>
          <w:i/>
          <w:iCs/>
        </w:rPr>
      </w:pPr>
      <w:r w:rsidRPr="00FB4DF4">
        <w:rPr>
          <w:bCs/>
          <w:i/>
          <w:iCs/>
        </w:rPr>
        <w:t xml:space="preserve">Falls es nicht anlagenbezogene Zuständigkeiten gibt – </w:t>
      </w:r>
      <w:r>
        <w:rPr>
          <w:bCs/>
          <w:i/>
          <w:iCs/>
        </w:rPr>
        <w:t>z. B.</w:t>
      </w:r>
      <w:r w:rsidRPr="00FB4DF4">
        <w:rPr>
          <w:bCs/>
          <w:i/>
          <w:iCs/>
        </w:rPr>
        <w:t xml:space="preserve"> wenn die Zuständigkeit für alle Funktionsprüfungen und die Terminverfolgung der wiederkehrenden Sachverständigenprüfungen im gesamten Unternehmen bei einem Strahlenschutzbeauftragten liegt – empfiehlt es sich, dies hier gesondert aufzuführen.)</w:t>
      </w:r>
    </w:p>
    <w:p w:rsidR="00BF26D2" w:rsidRPr="0080082E" w:rsidRDefault="00BF26D2" w:rsidP="0080082E">
      <w:pPr>
        <w:spacing w:before="360"/>
        <w:rPr>
          <w:b/>
          <w:bCs/>
          <w:sz w:val="22"/>
        </w:rPr>
      </w:pPr>
      <w:r w:rsidRPr="0080082E">
        <w:rPr>
          <w:b/>
          <w:bCs/>
          <w:sz w:val="22"/>
        </w:rPr>
        <w:t>Personelle Organisation des Strahlenschutzes</w:t>
      </w:r>
    </w:p>
    <w:p w:rsidR="00BF26D2" w:rsidRDefault="00BF26D2" w:rsidP="00BF26D2">
      <w:pPr>
        <w:rPr>
          <w:bCs/>
          <w:i/>
          <w:iCs/>
        </w:rPr>
      </w:pPr>
      <w:r w:rsidRPr="00FB4DF4">
        <w:rPr>
          <w:bCs/>
          <w:i/>
          <w:iCs/>
        </w:rPr>
        <w:t>[Organigramm]</w:t>
      </w:r>
    </w:p>
    <w:p w:rsidR="00BF26D2" w:rsidRDefault="00BF26D2" w:rsidP="00814FDC">
      <w:pPr>
        <w:rPr>
          <w:bCs/>
          <w:i/>
          <w:iCs/>
        </w:rPr>
      </w:pPr>
    </w:p>
    <w:p w:rsidR="00BF26D2" w:rsidRDefault="00BF26D2">
      <w:pPr>
        <w:spacing w:after="200" w:line="276" w:lineRule="auto"/>
        <w:rPr>
          <w:bCs/>
          <w:i/>
          <w:iCs/>
        </w:rPr>
      </w:pPr>
      <w:r>
        <w:rPr>
          <w:bCs/>
          <w:i/>
          <w:iCs/>
        </w:rPr>
        <w:br w:type="page"/>
      </w:r>
    </w:p>
    <w:p w:rsidR="00E671D5" w:rsidRPr="0038400C" w:rsidRDefault="00E671D5" w:rsidP="00245AE9">
      <w:pPr>
        <w:pStyle w:val="berschrift2"/>
      </w:pPr>
      <w:bookmarkStart w:id="231" w:name="_Toc12896822"/>
      <w:bookmarkStart w:id="232" w:name="_Toc58597550"/>
      <w:r>
        <w:lastRenderedPageBreak/>
        <w:t>Anlage 4: Sicherheitsanweisungen</w:t>
      </w:r>
      <w:bookmarkEnd w:id="231"/>
      <w:bookmarkEnd w:id="232"/>
    </w:p>
    <w:p w:rsidR="00E671D5" w:rsidRPr="00984289" w:rsidRDefault="00E671D5" w:rsidP="00066391">
      <w:pPr>
        <w:pStyle w:val="berschrift3"/>
      </w:pPr>
      <w:bookmarkStart w:id="233" w:name="_Toc201982670"/>
      <w:bookmarkStart w:id="234" w:name="_Toc12896823"/>
      <w:bookmarkStart w:id="235" w:name="_Toc58597551"/>
      <w:r w:rsidRPr="00984289">
        <w:t xml:space="preserve">Sicherheitsanweisung zu 2.1 Betrieb einer </w:t>
      </w:r>
      <w:r w:rsidR="00BF26D2">
        <w:t>Mess</w:t>
      </w:r>
      <w:r w:rsidRPr="00984289">
        <w:t xml:space="preserve">einrichtung </w:t>
      </w:r>
      <w:bookmarkEnd w:id="233"/>
      <w:bookmarkEnd w:id="234"/>
      <w:r w:rsidR="00BF26D2" w:rsidRPr="00FE12F6">
        <w:t>mit fest eingebauter umschlossener radi</w:t>
      </w:r>
      <w:r w:rsidR="00BF26D2" w:rsidRPr="00FE12F6">
        <w:t>o</w:t>
      </w:r>
      <w:r w:rsidR="00BF26D2" w:rsidRPr="00FE12F6">
        <w:t>aktiver Strahlenquelle</w:t>
      </w:r>
      <w:bookmarkEnd w:id="235"/>
    </w:p>
    <w:tbl>
      <w:tblPr>
        <w:tblW w:w="0" w:type="auto"/>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E671D5" w:rsidTr="004E432F">
        <w:trPr>
          <w:gridAfter w:val="1"/>
          <w:wAfter w:w="12" w:type="dxa"/>
        </w:trPr>
        <w:tc>
          <w:tcPr>
            <w:tcW w:w="2482" w:type="dxa"/>
            <w:gridSpan w:val="2"/>
            <w:tcBorders>
              <w:top w:val="single" w:sz="48" w:space="0" w:color="FFFF00"/>
              <w:bottom w:val="single" w:sz="48" w:space="0" w:color="FFFF00"/>
            </w:tcBorders>
          </w:tcPr>
          <w:p w:rsidR="00E671D5" w:rsidRPr="00E84C40" w:rsidRDefault="00E671D5" w:rsidP="008E2DAA">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E671D5" w:rsidRPr="001303EF" w:rsidRDefault="00E671D5" w:rsidP="004F63FF">
            <w:pPr>
              <w:spacing w:after="60"/>
              <w:jc w:val="center"/>
              <w:rPr>
                <w:b/>
                <w:sz w:val="32"/>
                <w:szCs w:val="32"/>
              </w:rPr>
            </w:pPr>
            <w:r w:rsidRPr="001303EF">
              <w:rPr>
                <w:b/>
                <w:sz w:val="32"/>
                <w:szCs w:val="32"/>
              </w:rPr>
              <w:t>SICHERHEITSANWEISUNG</w:t>
            </w:r>
          </w:p>
          <w:p w:rsidR="00E671D5" w:rsidRPr="008E2DAA" w:rsidRDefault="00E671D5" w:rsidP="00DD305C">
            <w:pPr>
              <w:spacing w:after="0"/>
              <w:jc w:val="center"/>
              <w:rPr>
                <w:b/>
                <w:sz w:val="22"/>
              </w:rPr>
            </w:pPr>
            <w:r w:rsidRPr="008E2DAA">
              <w:rPr>
                <w:b/>
                <w:sz w:val="22"/>
              </w:rPr>
              <w:t>zur Strahlenschutzanweisung „</w:t>
            </w:r>
            <w:r w:rsidR="00BF26D2">
              <w:rPr>
                <w:b/>
                <w:i/>
                <w:iCs/>
                <w:szCs w:val="20"/>
              </w:rPr>
              <w:t>[…….]</w:t>
            </w:r>
            <w:proofErr w:type="spellStart"/>
            <w:r w:rsidRPr="008E2DAA">
              <w:rPr>
                <w:b/>
                <w:i/>
                <w:sz w:val="22"/>
              </w:rPr>
              <w:t>messung</w:t>
            </w:r>
            <w:proofErr w:type="spellEnd"/>
            <w:r w:rsidRPr="008E2DAA">
              <w:rPr>
                <w:b/>
                <w:sz w:val="22"/>
              </w:rPr>
              <w:t>“</w:t>
            </w:r>
          </w:p>
          <w:p w:rsidR="00E671D5" w:rsidRPr="008E2DAA" w:rsidRDefault="00E671D5" w:rsidP="00DD305C">
            <w:pPr>
              <w:spacing w:after="0"/>
              <w:rPr>
                <w:sz w:val="22"/>
              </w:rPr>
            </w:pPr>
            <w:r w:rsidRPr="008E2DAA">
              <w:rPr>
                <w:sz w:val="22"/>
              </w:rPr>
              <w:t>Geltungsbereich ....</w:t>
            </w:r>
            <w:r w:rsidR="008E2DAA">
              <w:rPr>
                <w:sz w:val="22"/>
              </w:rPr>
              <w:t>...</w:t>
            </w:r>
            <w:r w:rsidRPr="008E2DAA">
              <w:rPr>
                <w:sz w:val="22"/>
              </w:rPr>
              <w:t>...</w:t>
            </w:r>
            <w:r w:rsidR="008E2DAA">
              <w:rPr>
                <w:sz w:val="22"/>
              </w:rPr>
              <w:t xml:space="preserve"> </w:t>
            </w:r>
            <w:r w:rsidRPr="008E2DAA">
              <w:rPr>
                <w:sz w:val="18"/>
                <w:szCs w:val="18"/>
              </w:rPr>
              <w:t>(Werk, Gebäude, Raum, Ort,</w:t>
            </w:r>
            <w:r w:rsidR="008E2DAA">
              <w:rPr>
                <w:sz w:val="18"/>
                <w:szCs w:val="18"/>
              </w:rPr>
              <w:t>……</w:t>
            </w:r>
            <w:r w:rsidRPr="008E2DAA">
              <w:rPr>
                <w:sz w:val="18"/>
                <w:szCs w:val="18"/>
              </w:rPr>
              <w:t>.. )</w:t>
            </w:r>
          </w:p>
          <w:p w:rsidR="00E671D5" w:rsidRDefault="00E671D5" w:rsidP="00DD305C">
            <w:pPr>
              <w:spacing w:after="0"/>
            </w:pPr>
            <w:r w:rsidRPr="008E2DAA">
              <w:rPr>
                <w:sz w:val="22"/>
              </w:rPr>
              <w:t>Betrieb:............</w:t>
            </w:r>
            <w:r w:rsidR="008E2DAA">
              <w:rPr>
                <w:sz w:val="22"/>
              </w:rPr>
              <w:t xml:space="preserve">    </w:t>
            </w:r>
            <w:r w:rsidRPr="008E2DAA">
              <w:rPr>
                <w:sz w:val="22"/>
              </w:rPr>
              <w:t>........; Anlage:.........................</w:t>
            </w:r>
          </w:p>
        </w:tc>
        <w:tc>
          <w:tcPr>
            <w:tcW w:w="3478" w:type="dxa"/>
            <w:tcBorders>
              <w:top w:val="single" w:sz="48" w:space="0" w:color="FFFF00"/>
              <w:bottom w:val="single" w:sz="48" w:space="0" w:color="FFFF00"/>
            </w:tcBorders>
          </w:tcPr>
          <w:p w:rsidR="00E671D5" w:rsidRPr="008E2DAA" w:rsidRDefault="001303EF" w:rsidP="001303EF">
            <w:pPr>
              <w:spacing w:after="0"/>
              <w:rPr>
                <w:sz w:val="22"/>
              </w:rPr>
            </w:pPr>
            <w:r>
              <w:rPr>
                <w:sz w:val="22"/>
              </w:rPr>
              <w:t>Gültig ab: .....................</w:t>
            </w:r>
          </w:p>
          <w:p w:rsidR="00E671D5" w:rsidRPr="008E2DAA" w:rsidRDefault="00E671D5" w:rsidP="001303EF">
            <w:pPr>
              <w:spacing w:after="60"/>
              <w:rPr>
                <w:sz w:val="22"/>
              </w:rPr>
            </w:pPr>
            <w:r w:rsidRPr="008E2DAA">
              <w:rPr>
                <w:sz w:val="22"/>
              </w:rPr>
              <w:t>Version:   ...........   .......</w:t>
            </w:r>
          </w:p>
          <w:p w:rsidR="00E671D5" w:rsidRPr="004F63FF" w:rsidRDefault="00E671D5" w:rsidP="00FF49F7">
            <w:pPr>
              <w:spacing w:after="40"/>
              <w:rPr>
                <w:sz w:val="16"/>
                <w:szCs w:val="16"/>
              </w:rPr>
            </w:pPr>
            <w:r w:rsidRPr="004F63FF">
              <w:rPr>
                <w:sz w:val="16"/>
                <w:szCs w:val="16"/>
              </w:rPr>
              <w:t>………………………</w:t>
            </w:r>
            <w:r w:rsidR="001303EF" w:rsidRPr="004F63FF">
              <w:rPr>
                <w:sz w:val="16"/>
                <w:szCs w:val="16"/>
              </w:rPr>
              <w:t>…..</w:t>
            </w:r>
            <w:r w:rsidRPr="004F63FF">
              <w:rPr>
                <w:sz w:val="16"/>
                <w:szCs w:val="16"/>
              </w:rPr>
              <w:t>………..</w:t>
            </w:r>
            <w:r w:rsidR="001303EF" w:rsidRPr="004F63FF">
              <w:rPr>
                <w:sz w:val="16"/>
                <w:szCs w:val="16"/>
              </w:rPr>
              <w:br/>
            </w:r>
            <w:r w:rsidRPr="004F63FF">
              <w:rPr>
                <w:sz w:val="16"/>
                <w:szCs w:val="16"/>
              </w:rPr>
              <w:t>Unterschrift des Strahlenschutzbeauftragten</w:t>
            </w:r>
          </w:p>
          <w:p w:rsidR="00E671D5" w:rsidRDefault="00E671D5" w:rsidP="004F63FF">
            <w:pPr>
              <w:spacing w:after="0"/>
              <w:rPr>
                <w:sz w:val="14"/>
                <w:szCs w:val="14"/>
              </w:rPr>
            </w:pPr>
            <w:r w:rsidRPr="004F63FF">
              <w:rPr>
                <w:sz w:val="16"/>
                <w:szCs w:val="16"/>
              </w:rPr>
              <w:t>Gegenzeichnung (Betriebsleitung)</w:t>
            </w:r>
            <w:r w:rsidR="00DD305C">
              <w:rPr>
                <w:sz w:val="16"/>
                <w:szCs w:val="16"/>
              </w:rPr>
              <w:t>:…………………….</w:t>
            </w:r>
          </w:p>
        </w:tc>
      </w:tr>
      <w:tr w:rsidR="00E671D5" w:rsidRPr="001303EF" w:rsidTr="004E432F">
        <w:trPr>
          <w:gridAfter w:val="1"/>
          <w:wAfter w:w="12" w:type="dxa"/>
        </w:trPr>
        <w:tc>
          <w:tcPr>
            <w:tcW w:w="10915" w:type="dxa"/>
            <w:gridSpan w:val="4"/>
            <w:tcBorders>
              <w:top w:val="single" w:sz="48" w:space="0" w:color="FFFF00"/>
              <w:bottom w:val="single" w:sz="6" w:space="0" w:color="000000"/>
            </w:tcBorders>
          </w:tcPr>
          <w:p w:rsidR="00E671D5" w:rsidRPr="001303EF" w:rsidRDefault="00E671D5" w:rsidP="001303EF">
            <w:pPr>
              <w:spacing w:before="120" w:after="120"/>
              <w:jc w:val="center"/>
              <w:rPr>
                <w:b/>
                <w:sz w:val="32"/>
                <w:szCs w:val="32"/>
              </w:rPr>
            </w:pPr>
            <w:r w:rsidRPr="001303EF">
              <w:rPr>
                <w:b/>
                <w:sz w:val="32"/>
                <w:szCs w:val="32"/>
              </w:rPr>
              <w:t>ANWENDUNGSBEREICH</w:t>
            </w:r>
          </w:p>
        </w:tc>
      </w:tr>
      <w:tr w:rsidR="00E671D5" w:rsidTr="004E432F">
        <w:trPr>
          <w:gridAfter w:val="1"/>
          <w:wAfter w:w="12" w:type="dxa"/>
        </w:trPr>
        <w:tc>
          <w:tcPr>
            <w:tcW w:w="10915" w:type="dxa"/>
            <w:gridSpan w:val="4"/>
            <w:tcBorders>
              <w:top w:val="single" w:sz="6" w:space="0" w:color="000000"/>
              <w:bottom w:val="single" w:sz="48" w:space="0" w:color="FFFF00"/>
            </w:tcBorders>
          </w:tcPr>
          <w:p w:rsidR="00E671D5" w:rsidRDefault="00BF26D2" w:rsidP="001303EF">
            <w:pPr>
              <w:spacing w:before="60" w:after="0"/>
              <w:rPr>
                <w:b/>
                <w:sz w:val="24"/>
              </w:rPr>
            </w:pPr>
            <w:r>
              <w:rPr>
                <w:b/>
                <w:sz w:val="24"/>
              </w:rPr>
              <w:t>M</w:t>
            </w:r>
            <w:r w:rsidR="00E671D5">
              <w:rPr>
                <w:b/>
                <w:sz w:val="24"/>
              </w:rPr>
              <w:t xml:space="preserve">esseinrichtung(en) zur </w:t>
            </w:r>
            <w:r>
              <w:rPr>
                <w:b/>
                <w:i/>
                <w:iCs/>
                <w:szCs w:val="20"/>
              </w:rPr>
              <w:t>[…….]</w:t>
            </w:r>
            <w:proofErr w:type="spellStart"/>
            <w:r w:rsidR="00E671D5">
              <w:rPr>
                <w:b/>
                <w:sz w:val="24"/>
              </w:rPr>
              <w:t>messung</w:t>
            </w:r>
            <w:proofErr w:type="spellEnd"/>
          </w:p>
          <w:p w:rsidR="00E671D5" w:rsidRDefault="00E671D5" w:rsidP="001303EF">
            <w:pPr>
              <w:spacing w:after="0"/>
              <w:rPr>
                <w:b/>
              </w:rPr>
            </w:pPr>
            <w:r>
              <w:rPr>
                <w:b/>
              </w:rPr>
              <w:t>Hersteller: ......................................,  Typ:..............................................</w:t>
            </w:r>
          </w:p>
          <w:p w:rsidR="00E671D5" w:rsidRDefault="00E671D5" w:rsidP="001303EF">
            <w:pPr>
              <w:spacing w:after="0"/>
              <w:rPr>
                <w:b/>
                <w:iCs/>
              </w:rPr>
            </w:pPr>
            <w:r>
              <w:rPr>
                <w:b/>
                <w:iCs/>
              </w:rPr>
              <w:t xml:space="preserve">Betriebsart:  „Produktion“ </w:t>
            </w:r>
          </w:p>
          <w:p w:rsidR="001303EF" w:rsidRDefault="00E671D5" w:rsidP="00E84C40">
            <w:pPr>
              <w:spacing w:after="60"/>
              <w:rPr>
                <w:b/>
                <w:iCs/>
              </w:rPr>
            </w:pPr>
            <w:r>
              <w:rPr>
                <w:bCs/>
                <w:i/>
              </w:rPr>
              <w:t>Hinweis</w:t>
            </w:r>
            <w:r>
              <w:rPr>
                <w:b/>
                <w:i/>
              </w:rPr>
              <w:t>:</w:t>
            </w:r>
            <w:r>
              <w:rPr>
                <w:b/>
                <w:iCs/>
              </w:rPr>
              <w:t xml:space="preserve"> </w:t>
            </w:r>
            <w:r>
              <w:rPr>
                <w:bCs/>
                <w:i/>
              </w:rPr>
              <w:t>Die Betriebsart „Produktion“ setzt voraus, dass die Sicherheitsvorrichtungen vorhanden und wirksam sind.</w:t>
            </w:r>
            <w:r>
              <w:rPr>
                <w:bCs/>
                <w:i/>
              </w:rPr>
              <w:br/>
              <w:t>Diese Sicherheitsanweisung gilt n i c h t  für  An- oder Abbau der Vorrichtung bzw. deren Lagerung oder für Wartungs- und Instandse</w:t>
            </w:r>
            <w:r>
              <w:rPr>
                <w:bCs/>
                <w:i/>
              </w:rPr>
              <w:t>t</w:t>
            </w:r>
            <w:r>
              <w:rPr>
                <w:bCs/>
                <w:i/>
              </w:rPr>
              <w:t>zungstätigkeiten an der Vorrichtung.</w:t>
            </w:r>
          </w:p>
        </w:tc>
      </w:tr>
      <w:tr w:rsidR="00E671D5" w:rsidRPr="001303EF" w:rsidTr="004E432F">
        <w:trPr>
          <w:trHeight w:val="499"/>
        </w:trPr>
        <w:tc>
          <w:tcPr>
            <w:tcW w:w="10927" w:type="dxa"/>
            <w:gridSpan w:val="5"/>
            <w:tcBorders>
              <w:top w:val="single" w:sz="48" w:space="0" w:color="FFFF00"/>
              <w:bottom w:val="single" w:sz="6" w:space="0" w:color="000000"/>
            </w:tcBorders>
          </w:tcPr>
          <w:p w:rsidR="00E671D5" w:rsidRPr="001303EF" w:rsidRDefault="00E671D5" w:rsidP="001303EF">
            <w:pPr>
              <w:spacing w:before="120" w:after="120"/>
              <w:jc w:val="center"/>
              <w:rPr>
                <w:b/>
                <w:sz w:val="32"/>
                <w:szCs w:val="32"/>
              </w:rPr>
            </w:pPr>
            <w:r w:rsidRPr="001303EF">
              <w:rPr>
                <w:b/>
                <w:sz w:val="32"/>
                <w:szCs w:val="32"/>
              </w:rPr>
              <w:t>GEFAHREN FÜR MENSCH UND UMWELT</w:t>
            </w:r>
          </w:p>
        </w:tc>
      </w:tr>
      <w:tr w:rsidR="00E671D5" w:rsidRPr="00A25F00" w:rsidTr="004E432F">
        <w:tc>
          <w:tcPr>
            <w:tcW w:w="1567" w:type="dxa"/>
            <w:tcBorders>
              <w:top w:val="nil"/>
              <w:bottom w:val="single" w:sz="48" w:space="0" w:color="FFFF00"/>
              <w:right w:val="nil"/>
            </w:tcBorders>
            <w:vAlign w:val="center"/>
          </w:tcPr>
          <w:p w:rsidR="00E671D5" w:rsidRPr="00A25F00" w:rsidRDefault="0080082E" w:rsidP="00E84C40">
            <w:pPr>
              <w:spacing w:before="120" w:after="120"/>
              <w:jc w:val="center"/>
              <w:rPr>
                <w:szCs w:val="20"/>
              </w:rPr>
            </w:pPr>
            <w:r w:rsidRPr="0080082E">
              <w:rPr>
                <w:noProof/>
                <w:szCs w:val="20"/>
                <w:lang w:eastAsia="de-DE"/>
              </w:rPr>
              <w:drawing>
                <wp:inline distT="0" distB="0" distL="0" distR="0">
                  <wp:extent cx="541667" cy="468699"/>
                  <wp:effectExtent l="19050" t="0" r="0" b="0"/>
                  <wp:docPr id="6"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E671D5" w:rsidRPr="00A25F00" w:rsidRDefault="00E671D5" w:rsidP="00DD305C">
            <w:pPr>
              <w:spacing w:before="120" w:after="120"/>
              <w:rPr>
                <w:szCs w:val="20"/>
              </w:rPr>
            </w:pPr>
            <w:r w:rsidRPr="00A25F00">
              <w:rPr>
                <w:szCs w:val="20"/>
              </w:rPr>
              <w:t xml:space="preserve">Warnhinweis: </w:t>
            </w:r>
            <w:r w:rsidR="00612B95" w:rsidRPr="0099639C">
              <w:rPr>
                <w:szCs w:val="20"/>
              </w:rPr>
              <w:t>Die Messeinrichtung(en) enthalten eine radioaktive Strahlenquelle.</w:t>
            </w:r>
            <w:r w:rsidR="00612B95" w:rsidRPr="0099639C">
              <w:rPr>
                <w:szCs w:val="20"/>
              </w:rPr>
              <w:br/>
              <w:t xml:space="preserve">Bei unsachgemäßem Umgang kann es zu </w:t>
            </w:r>
            <w:r w:rsidR="00612B95">
              <w:rPr>
                <w:szCs w:val="20"/>
              </w:rPr>
              <w:t>E</w:t>
            </w:r>
            <w:r w:rsidR="00612B95" w:rsidRPr="0099639C">
              <w:rPr>
                <w:szCs w:val="20"/>
              </w:rPr>
              <w:t>xpositionen von Mitarbeitern oder Dritten kommen</w:t>
            </w:r>
            <w:r w:rsidRPr="00A25F00">
              <w:rPr>
                <w:szCs w:val="20"/>
              </w:rPr>
              <w:t>.</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E84C40" w:rsidRDefault="00E671D5" w:rsidP="00E84C40">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E671D5" w:rsidTr="004E432F">
        <w:trPr>
          <w:gridAfter w:val="1"/>
          <w:wAfter w:w="12" w:type="dxa"/>
        </w:trPr>
        <w:tc>
          <w:tcPr>
            <w:tcW w:w="10915" w:type="dxa"/>
            <w:gridSpan w:val="4"/>
            <w:tcBorders>
              <w:top w:val="single" w:sz="6" w:space="0" w:color="000000"/>
              <w:bottom w:val="single" w:sz="48" w:space="0" w:color="FFFF00"/>
            </w:tcBorders>
          </w:tcPr>
          <w:p w:rsidR="00107DAF" w:rsidRDefault="00E671D5" w:rsidP="003F18B4">
            <w:pPr>
              <w:pStyle w:val="Aufzhlung1"/>
              <w:spacing w:before="60"/>
            </w:pPr>
            <w:r w:rsidRPr="00D07790">
              <w:t xml:space="preserve">Mit der </w:t>
            </w:r>
            <w:r w:rsidR="00612B95">
              <w:t>M</w:t>
            </w:r>
            <w:r>
              <w:t>ess</w:t>
            </w:r>
            <w:r w:rsidRPr="00D07790">
              <w:t xml:space="preserve">einrichtung dürfen nur die Personen umgehen, die </w:t>
            </w:r>
            <w:r>
              <w:t>unterwiesen</w:t>
            </w:r>
            <w:r w:rsidRPr="00D07790">
              <w:t xml:space="preserve"> wurden und eine entsprechende </w:t>
            </w:r>
            <w:r w:rsidRPr="007C5CBF">
              <w:t>Ein</w:t>
            </w:r>
            <w:r>
              <w:t xml:space="preserve">weisung in die Handhabung </w:t>
            </w:r>
            <w:r w:rsidR="00612B95" w:rsidRPr="00612B95">
              <w:t>der Messeinrichtung erhalten haben</w:t>
            </w:r>
            <w:r w:rsidR="00612B95">
              <w:t>.</w:t>
            </w:r>
          </w:p>
          <w:p w:rsidR="00E671D5" w:rsidRPr="00D07790" w:rsidRDefault="00612B95" w:rsidP="003F18B4">
            <w:pPr>
              <w:pStyle w:val="Aufzhlung1"/>
              <w:spacing w:before="60"/>
            </w:pPr>
            <w:r w:rsidRPr="00612B95">
              <w:t>Vor Arbeitsbeginn den Schaltzustand der Messeinrichtung kontrollieren.</w:t>
            </w:r>
          </w:p>
          <w:p w:rsidR="00E671D5" w:rsidRPr="00D07790" w:rsidRDefault="00E671D5" w:rsidP="00E84C40">
            <w:pPr>
              <w:pStyle w:val="Aufzhlung1"/>
            </w:pPr>
            <w:r w:rsidRPr="00D07790">
              <w:t>Nicht in den Strahlengang fassen</w:t>
            </w:r>
            <w:r>
              <w:t xml:space="preserve">. </w:t>
            </w:r>
            <w:r w:rsidRPr="00D07790">
              <w:t xml:space="preserve">Die </w:t>
            </w:r>
            <w:r>
              <w:t>M</w:t>
            </w:r>
            <w:r w:rsidRPr="00D07790">
              <w:t>esseinrichtung nur bestimmungsgemäß verwenden.</w:t>
            </w:r>
          </w:p>
          <w:p w:rsidR="00E671D5" w:rsidRPr="00D07790" w:rsidRDefault="00E671D5" w:rsidP="00E84C40">
            <w:pPr>
              <w:pStyle w:val="Aufzhlung1"/>
            </w:pPr>
            <w:r w:rsidRPr="00D07790">
              <w:t xml:space="preserve">Vor Öffnen des Strahlenganges durch Sichtkontrolle prüfen, dass die Sicherheitsvorrichtungen </w:t>
            </w:r>
            <w:r w:rsidR="007C38F7">
              <w:t>einschließlich</w:t>
            </w:r>
            <w:r w:rsidRPr="00D07790">
              <w:t xml:space="preserve"> der Warneinrichtu</w:t>
            </w:r>
            <w:r w:rsidRPr="00D07790">
              <w:t>n</w:t>
            </w:r>
            <w:r w:rsidRPr="00D07790">
              <w:t>gen vorhanden sind</w:t>
            </w:r>
            <w:r>
              <w:t>.</w:t>
            </w:r>
          </w:p>
          <w:p w:rsidR="00E671D5" w:rsidRPr="00D07790" w:rsidRDefault="00E671D5" w:rsidP="00E84C40">
            <w:pPr>
              <w:pStyle w:val="Aufzhlung1"/>
            </w:pPr>
            <w:r>
              <w:t>K</w:t>
            </w:r>
            <w:r w:rsidRPr="00D07790">
              <w:t xml:space="preserve">eine Veränderungen an der </w:t>
            </w:r>
            <w:r>
              <w:t>Messeinrichtung vornehmen</w:t>
            </w:r>
            <w:r w:rsidRPr="00D07790">
              <w:t>, die den Strahlenschutz beeinträchtigen können. Der Betrieb ohne A</w:t>
            </w:r>
            <w:r w:rsidRPr="00D07790">
              <w:t>b</w:t>
            </w:r>
            <w:r w:rsidRPr="00D07790">
              <w:t xml:space="preserve">schirmung, Überbrückung von Verriegelungen oder ähnliche Eingriffe </w:t>
            </w:r>
            <w:r>
              <w:t>sind</w:t>
            </w:r>
            <w:r w:rsidRPr="00D07790">
              <w:t xml:space="preserve"> nicht zulässig</w:t>
            </w:r>
            <w:r>
              <w:t>.</w:t>
            </w:r>
          </w:p>
          <w:p w:rsidR="00E671D5" w:rsidRPr="00D07790" w:rsidRDefault="00E671D5" w:rsidP="00E84C40">
            <w:pPr>
              <w:pStyle w:val="Aufzhlung1"/>
            </w:pPr>
            <w:r w:rsidRPr="00D07790">
              <w:t>Warnschilder oder optische Warneinrichtungen nicht entfern</w:t>
            </w:r>
            <w:r>
              <w:t>en</w:t>
            </w:r>
            <w:r w:rsidRPr="00D07790">
              <w:t xml:space="preserve"> oder verdeck</w:t>
            </w:r>
            <w:r>
              <w:t>en.</w:t>
            </w:r>
          </w:p>
          <w:p w:rsidR="00612B95" w:rsidRPr="00CE3FC3" w:rsidRDefault="00612B95" w:rsidP="00612B95">
            <w:pPr>
              <w:pStyle w:val="Aufzhlung1"/>
            </w:pPr>
            <w:r w:rsidRPr="00CE3FC3">
              <w:t>Justierarbeiten, Montage- und Demontagearbeiten u. ä. in unmittelbarer Umgebung der Messeinrichtung sind nur bei geschloss</w:t>
            </w:r>
            <w:r w:rsidRPr="00CE3FC3">
              <w:t>e</w:t>
            </w:r>
            <w:r w:rsidRPr="00CE3FC3">
              <w:t>nem Strahlerverschluss zulässig. Über Ausnahmen entscheidet der Strahlenschutzbeauftragte.</w:t>
            </w:r>
          </w:p>
          <w:p w:rsidR="00612B95" w:rsidRPr="00CE3FC3" w:rsidRDefault="00612B95" w:rsidP="00612B95">
            <w:pPr>
              <w:pStyle w:val="Aufzhlung1"/>
            </w:pPr>
            <w:r w:rsidRPr="00CE3FC3">
              <w:t>Bei Verdacht auf Beschädigung der Messeinrichtung, Funktionseinschränkung einer Schutzvorrichtung oder sonstigen Unregelm</w:t>
            </w:r>
            <w:r w:rsidRPr="00CE3FC3">
              <w:t>ä</w:t>
            </w:r>
            <w:r w:rsidRPr="00CE3FC3">
              <w:t xml:space="preserve">ßigkeiten </w:t>
            </w:r>
            <w:proofErr w:type="gramStart"/>
            <w:r>
              <w:t>ist</w:t>
            </w:r>
            <w:proofErr w:type="gramEnd"/>
            <w:r w:rsidRPr="00CE3FC3">
              <w:t xml:space="preserve"> die Messeinrichtung nicht mehr zu verwenden und der Strahlenschutzbeauftragte unverzüglich zu informieren.</w:t>
            </w:r>
          </w:p>
          <w:p w:rsidR="00E84C40" w:rsidRDefault="00612B95" w:rsidP="007C38F7">
            <w:pPr>
              <w:pStyle w:val="Aufzhlung1"/>
            </w:pPr>
            <w:r w:rsidRPr="00CE3FC3">
              <w:t>Fragen zum Betrieb der Messeinrichtung sind an den zuständigen Strahlenschutzbeauftragten zu richten.</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E84C40" w:rsidRDefault="00E671D5" w:rsidP="007C38F7">
            <w:pPr>
              <w:keepLines/>
              <w:spacing w:before="120" w:after="120"/>
              <w:jc w:val="center"/>
              <w:rPr>
                <w:b/>
                <w:sz w:val="32"/>
                <w:szCs w:val="32"/>
              </w:rPr>
            </w:pPr>
            <w:r w:rsidRPr="00E84C40">
              <w:rPr>
                <w:b/>
                <w:sz w:val="32"/>
                <w:szCs w:val="32"/>
              </w:rPr>
              <w:t>WARTUNG UND INSTANDSETZUNG</w:t>
            </w:r>
          </w:p>
        </w:tc>
      </w:tr>
      <w:tr w:rsidR="00E671D5" w:rsidRPr="009C7ECA" w:rsidTr="004E432F">
        <w:trPr>
          <w:gridAfter w:val="1"/>
          <w:wAfter w:w="12" w:type="dxa"/>
          <w:trHeight w:hRule="exact" w:val="737"/>
        </w:trPr>
        <w:tc>
          <w:tcPr>
            <w:tcW w:w="10915" w:type="dxa"/>
            <w:gridSpan w:val="4"/>
            <w:tcBorders>
              <w:top w:val="single" w:sz="6" w:space="0" w:color="000000"/>
              <w:bottom w:val="single" w:sz="48" w:space="0" w:color="FFFF00"/>
            </w:tcBorders>
          </w:tcPr>
          <w:p w:rsidR="00E671D5" w:rsidRPr="009C7ECA" w:rsidRDefault="00E671D5" w:rsidP="007C38F7">
            <w:pPr>
              <w:keepLines/>
              <w:spacing w:before="60" w:after="60"/>
            </w:pPr>
            <w:r>
              <w:t xml:space="preserve">Für Wartungs- oder Instandsetzungsarbeiten an der </w:t>
            </w:r>
            <w:r w:rsidR="00612B95">
              <w:t>M</w:t>
            </w:r>
            <w:r>
              <w:t>esseinrichtung, insbesondere An- oder Abbau der Vorrichtung, u. ä. ist au</w:t>
            </w:r>
            <w:r>
              <w:t>s</w:t>
            </w:r>
            <w:r>
              <w:t>schließlich die Firma............................. (bzw. Fachabteilung(en) ............................................................................)  einzuschalten.</w:t>
            </w:r>
            <w:r>
              <w:rPr>
                <w:sz w:val="24"/>
                <w:vertAlign w:val="superscript"/>
              </w:rPr>
              <w:t>1)</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0E6F0F" w:rsidRDefault="00E671D5" w:rsidP="00E84C40">
            <w:pPr>
              <w:spacing w:before="120" w:after="120"/>
              <w:jc w:val="center"/>
              <w:rPr>
                <w:b/>
                <w:sz w:val="32"/>
                <w:szCs w:val="32"/>
              </w:rPr>
            </w:pPr>
            <w:r w:rsidRPr="000E6F0F">
              <w:rPr>
                <w:b/>
                <w:sz w:val="32"/>
                <w:szCs w:val="32"/>
              </w:rPr>
              <w:lastRenderedPageBreak/>
              <w:t>VERHALTEN BEI STÖRUNGEN</w:t>
            </w:r>
          </w:p>
        </w:tc>
      </w:tr>
      <w:tr w:rsidR="00E671D5" w:rsidRPr="009C7ECA" w:rsidTr="004E432F">
        <w:trPr>
          <w:gridAfter w:val="1"/>
          <w:wAfter w:w="12" w:type="dxa"/>
          <w:trHeight w:val="2268"/>
        </w:trPr>
        <w:tc>
          <w:tcPr>
            <w:tcW w:w="10915" w:type="dxa"/>
            <w:gridSpan w:val="4"/>
            <w:tcBorders>
              <w:top w:val="single" w:sz="6" w:space="0" w:color="000000"/>
              <w:bottom w:val="single" w:sz="48" w:space="0" w:color="FFFF00"/>
            </w:tcBorders>
          </w:tcPr>
          <w:p w:rsidR="006D4EE0" w:rsidRDefault="006D4EE0" w:rsidP="006D4EE0">
            <w:pPr>
              <w:spacing w:before="60" w:after="120"/>
            </w:pPr>
            <w:r w:rsidRPr="000A406E">
              <w:t>Bei sicherheitsrelevanten Ereignissen (</w:t>
            </w:r>
            <w:r>
              <w:t>z. B.</w:t>
            </w:r>
            <w:r w:rsidRPr="000A406E">
              <w:t>: Beschädigung, Brand</w:t>
            </w:r>
            <w:r w:rsidR="004063D1">
              <w:t>, Abhandenkommen</w:t>
            </w:r>
            <w:r w:rsidRPr="000A406E">
              <w:t xml:space="preserve">), die die </w:t>
            </w:r>
            <w:r w:rsidR="00612B95">
              <w:t>Messeinrichtung, die Strahlenquelle</w:t>
            </w:r>
            <w:r w:rsidRPr="000A406E">
              <w:t xml:space="preserve">, </w:t>
            </w:r>
            <w:r>
              <w:t xml:space="preserve">den Strahlerverschluss, </w:t>
            </w:r>
            <w:r w:rsidRPr="000A406E">
              <w:t>die Abschirmung oder Warneinrichtungen betreffen</w:t>
            </w:r>
            <w:r>
              <w:t>:</w:t>
            </w:r>
          </w:p>
          <w:p w:rsidR="006D4EE0" w:rsidRDefault="006D4EE0" w:rsidP="006D4EE0">
            <w:pPr>
              <w:pStyle w:val="Aufzhlung1"/>
            </w:pPr>
            <w:r>
              <w:t>Abstand halten</w:t>
            </w:r>
          </w:p>
          <w:p w:rsidR="006D4EE0" w:rsidRDefault="006D4EE0" w:rsidP="006D4EE0">
            <w:pPr>
              <w:pStyle w:val="Aufzhlung1"/>
            </w:pPr>
            <w:r>
              <w:t>Notausschalter betätigen</w:t>
            </w:r>
          </w:p>
          <w:p w:rsidR="006D4EE0" w:rsidRDefault="006D4EE0" w:rsidP="006D4EE0">
            <w:pPr>
              <w:pStyle w:val="Aufzhlung1"/>
            </w:pPr>
            <w:r w:rsidRPr="000A406E">
              <w:t>Strahlenschutzbeauftragten unverzüglich informieren</w:t>
            </w:r>
          </w:p>
          <w:p w:rsidR="004063D1" w:rsidRDefault="006D4EE0" w:rsidP="004063D1">
            <w:pPr>
              <w:pStyle w:val="Aufzhlung1"/>
              <w:spacing w:after="240"/>
            </w:pPr>
            <w:r w:rsidRPr="000A406E">
              <w:t xml:space="preserve">Weisungen </w:t>
            </w:r>
            <w:r>
              <w:t xml:space="preserve">des Strahlenschutzbeauftragten </w:t>
            </w:r>
            <w:r w:rsidRPr="000A406E">
              <w:t>abwarten</w:t>
            </w:r>
          </w:p>
          <w:p w:rsidR="00E671D5" w:rsidRPr="009C7ECA" w:rsidRDefault="006D4EE0" w:rsidP="00612B95">
            <w:pPr>
              <w:rPr>
                <w:szCs w:val="20"/>
              </w:rPr>
            </w:pPr>
            <w:r w:rsidRPr="009C7ECA">
              <w:t xml:space="preserve">Bei Verdacht auf erhöhte </w:t>
            </w:r>
            <w:r>
              <w:t>E</w:t>
            </w:r>
            <w:r w:rsidRPr="009C7ECA">
              <w:t xml:space="preserve">xposition von Mitarbeitern oder Dritten </w:t>
            </w:r>
            <w:r>
              <w:t>unverzüglich den Strahlenschutzbeauftragten informieren</w:t>
            </w:r>
          </w:p>
        </w:tc>
      </w:tr>
      <w:tr w:rsidR="00E671D5" w:rsidRPr="00717C3D" w:rsidTr="004E432F">
        <w:trPr>
          <w:gridAfter w:val="1"/>
          <w:wAfter w:w="12" w:type="dxa"/>
        </w:trPr>
        <w:tc>
          <w:tcPr>
            <w:tcW w:w="10915" w:type="dxa"/>
            <w:gridSpan w:val="4"/>
            <w:tcBorders>
              <w:top w:val="single" w:sz="48" w:space="0" w:color="FFFF00"/>
              <w:bottom w:val="single" w:sz="6" w:space="0" w:color="000000"/>
            </w:tcBorders>
          </w:tcPr>
          <w:p w:rsidR="00E671D5" w:rsidRPr="00717C3D" w:rsidRDefault="00E671D5" w:rsidP="00717C3D">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E671D5" w:rsidRPr="002231C5" w:rsidTr="004E432F">
        <w:trPr>
          <w:gridAfter w:val="1"/>
          <w:wAfter w:w="12" w:type="dxa"/>
          <w:trHeight w:val="2722"/>
        </w:trPr>
        <w:tc>
          <w:tcPr>
            <w:tcW w:w="10915" w:type="dxa"/>
            <w:gridSpan w:val="4"/>
            <w:tcBorders>
              <w:top w:val="single" w:sz="6" w:space="0" w:color="000000"/>
              <w:bottom w:val="single" w:sz="48" w:space="0" w:color="FFFF00"/>
            </w:tcBorders>
          </w:tcPr>
          <w:p w:rsidR="00E671D5" w:rsidRPr="002231C5" w:rsidRDefault="00F012DC" w:rsidP="006D4EE0">
            <w:pPr>
              <w:pStyle w:val="Aufzhlung1"/>
              <w:spacing w:before="60"/>
              <w:ind w:left="1452" w:hanging="284"/>
            </w:pPr>
            <w:r>
              <w:rPr>
                <w:noProof/>
                <w:lang w:eastAsia="de-DE"/>
              </w:rPr>
              <w:pict>
                <v:rect id="Rechteck 29" o:spid="_x0000_s1045" style="position:absolute;left:0;text-align:left;margin-left:19.2pt;margin-top:13.5pt;width:9.15pt;height:27.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" stroked="f"/>
              </w:pict>
            </w:r>
            <w:r>
              <w:rPr>
                <w:noProof/>
                <w:lang w:eastAsia="de-DE"/>
              </w:rPr>
              <w:pict>
                <v:rect id="Rechteck 28" o:spid="_x0000_s1044" style="position:absolute;left:0;text-align:left;margin-left:.6pt;margin-top:4.1pt;width:45.6pt;height:45.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BY2PHnJgIAADwEAAAOAAAAAAAAAAAAAAAAAC4CAABkcnMvZTJvRG9jLnhtbFBL&#10;AQItABQABgAIAAAAIQDH391g1wAAAAUBAAAPAAAAAAAAAAAAAAAAAIAEAABkcnMvZG93bnJldi54&#10;bWxQSwUGAAAAAAQABADzAAAAhAUAAAAA&#10;" fillcolor="#393"/>
              </w:pict>
            </w:r>
            <w:r w:rsidR="00E671D5" w:rsidRPr="002231C5">
              <w:t xml:space="preserve">Verletzte </w:t>
            </w:r>
            <w:r w:rsidR="0064263B">
              <w:t>retten</w:t>
            </w:r>
          </w:p>
          <w:p w:rsidR="00E671D5" w:rsidRPr="002231C5" w:rsidRDefault="00F012DC" w:rsidP="006D4EE0">
            <w:pPr>
              <w:pStyle w:val="Aufzhlung1"/>
              <w:ind w:left="1452" w:hanging="284"/>
            </w:pPr>
            <w:r>
              <w:rPr>
                <w:noProof/>
                <w:lang w:eastAsia="de-DE"/>
              </w:rPr>
              <w:pict>
                <v:rect id="Rechteck 27" o:spid="_x0000_s1043" style="position:absolute;left:0;text-align:left;margin-left:19.25pt;margin-top:-6.05pt;width:9.1pt;height:27.1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" stroked="f"/>
              </w:pict>
            </w:r>
            <w:r w:rsidR="00E671D5" w:rsidRPr="002231C5">
              <w:t>Unfallstelle sichern</w:t>
            </w:r>
          </w:p>
          <w:p w:rsidR="00E671D5" w:rsidRPr="002231C5" w:rsidRDefault="00E671D5" w:rsidP="006D4EE0">
            <w:pPr>
              <w:pStyle w:val="Aufzhlung1"/>
              <w:ind w:left="1452" w:hanging="284"/>
            </w:pPr>
            <w:r w:rsidRPr="002231C5">
              <w:t>Erste-Hilfe-Maßnahmen / Rettungskette einleiten</w:t>
            </w:r>
          </w:p>
          <w:p w:rsidR="00E671D5" w:rsidRPr="002231C5" w:rsidRDefault="00E671D5" w:rsidP="006D4EE0">
            <w:pPr>
              <w:pStyle w:val="Aufzhlung1"/>
              <w:ind w:left="1452" w:hanging="284"/>
            </w:pPr>
            <w:r w:rsidRPr="002231C5">
              <w:t>Arzt und / oder Rettungswagen alarmieren</w:t>
            </w:r>
          </w:p>
          <w:p w:rsidR="00E671D5" w:rsidRPr="002231C5" w:rsidRDefault="00E671D5" w:rsidP="006D4EE0">
            <w:pPr>
              <w:pStyle w:val="Aufzhlung1"/>
              <w:ind w:left="1452" w:hanging="284"/>
            </w:pPr>
            <w:r w:rsidRPr="002231C5">
              <w:t>Vorgesetzten und Strahlenschutzbeauftragten informieren</w:t>
            </w:r>
          </w:p>
          <w:p w:rsidR="00E671D5" w:rsidRPr="002231C5" w:rsidRDefault="006D4EE0" w:rsidP="006D4EE0">
            <w:pPr>
              <w:pStyle w:val="Aufzhlung1"/>
              <w:ind w:left="1452" w:hanging="284"/>
            </w:pPr>
            <w:r>
              <w:t>Dokumentation im Verbandbuch</w:t>
            </w:r>
          </w:p>
          <w:p w:rsidR="00717C3D" w:rsidRPr="002231C5" w:rsidRDefault="00E671D5" w:rsidP="006D4EE0">
            <w:pPr>
              <w:pStyle w:val="Aufzhlung1"/>
              <w:numPr>
                <w:ilvl w:val="0"/>
                <w:numId w:val="0"/>
              </w:numPr>
              <w:tabs>
                <w:tab w:val="left" w:pos="2586"/>
              </w:tabs>
              <w:spacing w:after="60"/>
              <w:ind w:left="1168"/>
              <w:rPr>
                <w:b/>
                <w:sz w:val="28"/>
                <w:szCs w:val="28"/>
              </w:rPr>
            </w:pPr>
            <w:r w:rsidRPr="002231C5">
              <w:rPr>
                <w:b/>
                <w:sz w:val="28"/>
                <w:szCs w:val="28"/>
              </w:rPr>
              <w:t>NOTRUF:</w:t>
            </w:r>
            <w:r w:rsidR="00717C3D">
              <w:rPr>
                <w:b/>
                <w:sz w:val="28"/>
                <w:szCs w:val="28"/>
              </w:rPr>
              <w:tab/>
            </w:r>
            <w:r w:rsidRPr="002231C5">
              <w:rPr>
                <w:b/>
                <w:sz w:val="28"/>
                <w:szCs w:val="28"/>
              </w:rPr>
              <w:t>Ersthelfer</w:t>
            </w:r>
          </w:p>
        </w:tc>
      </w:tr>
      <w:tr w:rsidR="00E671D5" w:rsidRPr="00717C3D" w:rsidTr="004E432F">
        <w:trPr>
          <w:gridAfter w:val="1"/>
          <w:wAfter w:w="12" w:type="dxa"/>
        </w:trPr>
        <w:tc>
          <w:tcPr>
            <w:tcW w:w="10915" w:type="dxa"/>
            <w:gridSpan w:val="4"/>
            <w:tcBorders>
              <w:top w:val="single" w:sz="48" w:space="0" w:color="FFFF00"/>
            </w:tcBorders>
          </w:tcPr>
          <w:p w:rsidR="00E671D5" w:rsidRPr="00717C3D" w:rsidRDefault="00E671D5" w:rsidP="00717C3D">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E671D5" w:rsidRPr="009C7ECA" w:rsidTr="004E432F">
        <w:trPr>
          <w:gridAfter w:val="1"/>
          <w:wAfter w:w="12" w:type="dxa"/>
          <w:trHeight w:val="2666"/>
        </w:trPr>
        <w:tc>
          <w:tcPr>
            <w:tcW w:w="10915" w:type="dxa"/>
            <w:gridSpan w:val="4"/>
          </w:tcPr>
          <w:p w:rsidR="00E671D5" w:rsidRPr="009C7ECA" w:rsidRDefault="00E671D5" w:rsidP="004F63FF">
            <w:pPr>
              <w:tabs>
                <w:tab w:val="left" w:pos="3436"/>
                <w:tab w:val="left" w:pos="5961"/>
              </w:tabs>
              <w:spacing w:before="120" w:after="60"/>
              <w:rPr>
                <w:rFonts w:cs="Arial"/>
              </w:rPr>
            </w:pPr>
            <w:r w:rsidRPr="009C7ECA">
              <w:rPr>
                <w:rFonts w:cs="Arial"/>
              </w:rPr>
              <w:t>Betriebsleitung:</w:t>
            </w:r>
            <w:r w:rsidR="004F63FF">
              <w:rPr>
                <w:rFonts w:cs="Arial"/>
              </w:rPr>
              <w:tab/>
            </w:r>
            <w:r w:rsidRPr="009C7ECA">
              <w:rPr>
                <w:rFonts w:cs="Arial"/>
              </w:rPr>
              <w:t>Name:.......................</w:t>
            </w:r>
            <w:r>
              <w:rPr>
                <w:rFonts w:cs="Arial"/>
              </w:rPr>
              <w:t>..</w:t>
            </w:r>
            <w:r w:rsidRPr="009C7ECA">
              <w:rPr>
                <w:rFonts w:cs="Arial"/>
              </w:rPr>
              <w:t>..............</w:t>
            </w:r>
            <w:r>
              <w:rPr>
                <w:rFonts w:cs="Arial"/>
              </w:rPr>
              <w:t xml:space="preserve">...... </w:t>
            </w:r>
            <w:r w:rsidR="00717C3D">
              <w:rPr>
                <w:rFonts w:cs="Arial"/>
              </w:rPr>
              <w:tab/>
            </w:r>
            <w:r w:rsidRPr="009C7ECA">
              <w:rPr>
                <w:rFonts w:cs="Arial"/>
              </w:rPr>
              <w:t>Tel.:..............</w:t>
            </w:r>
            <w:r>
              <w:rPr>
                <w:rFonts w:cs="Arial"/>
              </w:rPr>
              <w:t>.</w:t>
            </w:r>
            <w:r w:rsidRPr="009C7ECA">
              <w:rPr>
                <w:rFonts w:cs="Arial"/>
              </w:rPr>
              <w:t>.......</w:t>
            </w:r>
            <w:r w:rsidR="004F63FF">
              <w:rPr>
                <w:rFonts w:cs="Arial"/>
              </w:rPr>
              <w:t>.</w:t>
            </w:r>
            <w:r w:rsidRPr="009C7ECA">
              <w:rPr>
                <w:rFonts w:cs="Arial"/>
              </w:rPr>
              <w:t>.....</w:t>
            </w:r>
          </w:p>
          <w:p w:rsidR="00E671D5" w:rsidRPr="009C7ECA" w:rsidRDefault="00E671D5" w:rsidP="00717C3D">
            <w:pPr>
              <w:tabs>
                <w:tab w:val="left" w:pos="3436"/>
                <w:tab w:val="left" w:pos="5961"/>
              </w:tabs>
              <w:spacing w:before="60" w:after="60"/>
              <w:rPr>
                <w:rFonts w:cs="Arial"/>
              </w:rPr>
            </w:pPr>
            <w:r w:rsidRPr="009C7ECA">
              <w:rPr>
                <w:rFonts w:cs="Arial"/>
              </w:rPr>
              <w:t>Strahlenschutzbeauftragter:</w:t>
            </w:r>
            <w:r w:rsidR="00717C3D">
              <w:rPr>
                <w:rFonts w:cs="Arial"/>
              </w:rPr>
              <w:tab/>
            </w:r>
            <w:r w:rsidRPr="009C7ECA">
              <w:rPr>
                <w:rFonts w:cs="Arial"/>
              </w:rPr>
              <w:t>Name:..............</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Fachpersonal „Strahlenschutz“:</w:t>
            </w:r>
            <w:r w:rsidR="00717C3D">
              <w:rPr>
                <w:rFonts w:cs="Arial"/>
              </w:rPr>
              <w:tab/>
            </w:r>
            <w:r w:rsidRPr="009C7ECA">
              <w:rPr>
                <w:rFonts w:cs="Arial"/>
              </w:rPr>
              <w:t>Name(n) ..........</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Ermächtigte</w:t>
            </w:r>
            <w:r>
              <w:rPr>
                <w:rFonts w:cs="Arial"/>
              </w:rPr>
              <w:t xml:space="preserve">r Arzt („Strahlenschutzarzt“): </w:t>
            </w:r>
            <w:r w:rsidR="00717C3D">
              <w:rPr>
                <w:rFonts w:cs="Arial"/>
              </w:rPr>
              <w:tab/>
            </w:r>
            <w:r w:rsidRPr="009C7ECA">
              <w:rPr>
                <w:rFonts w:cs="Arial"/>
              </w:rPr>
              <w:t>Name:..............</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Sicherheitsfachkraft:</w:t>
            </w:r>
            <w:r w:rsidR="00717C3D">
              <w:rPr>
                <w:rFonts w:cs="Arial"/>
              </w:rPr>
              <w:tab/>
            </w:r>
            <w:r w:rsidRPr="009C7ECA">
              <w:rPr>
                <w:rFonts w:cs="Arial"/>
              </w:rPr>
              <w:t>Name:................................</w:t>
            </w:r>
            <w:r w:rsidR="004F63FF">
              <w:rPr>
                <w:rFonts w:cs="Arial"/>
              </w:rPr>
              <w:t>.............</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p>
          <w:p w:rsidR="00E671D5" w:rsidRPr="009C7ECA" w:rsidRDefault="00E671D5" w:rsidP="004F63FF">
            <w:pPr>
              <w:tabs>
                <w:tab w:val="left" w:pos="3436"/>
                <w:tab w:val="left" w:pos="5961"/>
              </w:tabs>
              <w:spacing w:before="60" w:after="60"/>
              <w:rPr>
                <w:rFonts w:cs="Arial"/>
              </w:rPr>
            </w:pPr>
            <w:r w:rsidRPr="009C7ECA">
              <w:rPr>
                <w:rFonts w:cs="Arial"/>
              </w:rPr>
              <w:t>Außerhalb der Dienstzeit ist folgende Stelle zu informieren</w:t>
            </w:r>
            <w:r w:rsidR="004F63FF">
              <w:rPr>
                <w:rFonts w:cs="Arial"/>
              </w:rPr>
              <w:t>: ............................</w:t>
            </w:r>
            <w:r w:rsidR="004F63FF">
              <w:rPr>
                <w:rFonts w:cs="Arial"/>
              </w:rPr>
              <w:tab/>
            </w:r>
            <w:r w:rsidRPr="009C7ECA">
              <w:rPr>
                <w:rFonts w:cs="Arial"/>
              </w:rPr>
              <w:t>Tel.:............................</w:t>
            </w:r>
          </w:p>
        </w:tc>
      </w:tr>
    </w:tbl>
    <w:p w:rsidR="00E671D5" w:rsidRPr="00DA0A38" w:rsidRDefault="00E671D5" w:rsidP="004E432F">
      <w:pPr>
        <w:spacing w:before="120" w:after="60"/>
      </w:pPr>
      <w:r w:rsidRPr="00DA0A38">
        <w:t>Erläuterungen :</w:t>
      </w:r>
    </w:p>
    <w:p w:rsidR="00E671D5" w:rsidRPr="00DA0A38" w:rsidRDefault="00E671D5" w:rsidP="004F63FF">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E671D5" w:rsidRPr="00A87239" w:rsidRDefault="00E671D5" w:rsidP="004F63FF">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E671D5" w:rsidRDefault="00E671D5" w:rsidP="004F63FF">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025AD1" w:rsidRDefault="00025AD1">
      <w:pPr>
        <w:spacing w:after="200" w:line="276" w:lineRule="auto"/>
        <w:rPr>
          <w:rFonts w:ascii="Arial" w:eastAsia="Times New Roman" w:hAnsi="Arial" w:cs="Arial"/>
          <w:b/>
          <w:bCs/>
          <w:color w:val="auto"/>
          <w:szCs w:val="26"/>
          <w:lang w:eastAsia="de-DE"/>
        </w:rPr>
      </w:pPr>
      <w:bookmarkStart w:id="236" w:name="_Toc201982671"/>
      <w:bookmarkStart w:id="237" w:name="_Toc12896824"/>
      <w:r>
        <w:br w:type="page"/>
      </w:r>
    </w:p>
    <w:p w:rsidR="00E671D5" w:rsidRDefault="00E671D5" w:rsidP="00066391">
      <w:pPr>
        <w:pStyle w:val="berschrift3"/>
      </w:pPr>
      <w:bookmarkStart w:id="238" w:name="_Toc58597552"/>
      <w:r w:rsidRPr="00F01521">
        <w:lastRenderedPageBreak/>
        <w:t xml:space="preserve">Sicherheitsanweisung zu 2.2 </w:t>
      </w:r>
      <w:bookmarkEnd w:id="236"/>
      <w:bookmarkEnd w:id="237"/>
      <w:r w:rsidR="004063D1" w:rsidRPr="00390742">
        <w:t>Betrieb einer Messeinrichtung einschließlich des Umgangs mit umschlo</w:t>
      </w:r>
      <w:r w:rsidR="004063D1" w:rsidRPr="00390742">
        <w:t>s</w:t>
      </w:r>
      <w:r w:rsidR="004063D1" w:rsidRPr="00390742">
        <w:t>senen radioaktiven Strahlenquellen</w:t>
      </w:r>
      <w:bookmarkEnd w:id="238"/>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0A7920" w:rsidTr="000A7920">
        <w:trPr>
          <w:gridAfter w:val="1"/>
          <w:wAfter w:w="12" w:type="dxa"/>
        </w:trPr>
        <w:tc>
          <w:tcPr>
            <w:tcW w:w="2482" w:type="dxa"/>
            <w:gridSpan w:val="2"/>
            <w:tcBorders>
              <w:top w:val="single" w:sz="48" w:space="0" w:color="FFFF00"/>
              <w:left w:val="single" w:sz="48" w:space="0" w:color="FFFF00"/>
              <w:bottom w:val="single" w:sz="48" w:space="0" w:color="FFFF00"/>
              <w:right w:val="single" w:sz="6" w:space="0" w:color="000000"/>
            </w:tcBorders>
          </w:tcPr>
          <w:p w:rsidR="000A7920" w:rsidRPr="00E84C40" w:rsidRDefault="000A7920" w:rsidP="003F18B4">
            <w:pPr>
              <w:rPr>
                <w:b/>
                <w:i/>
                <w:sz w:val="28"/>
                <w:szCs w:val="28"/>
              </w:rPr>
            </w:pPr>
            <w:r w:rsidRPr="008E2DAA">
              <w:rPr>
                <w:b/>
                <w:i/>
                <w:sz w:val="28"/>
                <w:szCs w:val="28"/>
              </w:rPr>
              <w:t>Firmenname</w:t>
            </w:r>
          </w:p>
        </w:tc>
        <w:tc>
          <w:tcPr>
            <w:tcW w:w="4955" w:type="dxa"/>
            <w:tcBorders>
              <w:top w:val="single" w:sz="48" w:space="0" w:color="FFFF00"/>
              <w:left w:val="single" w:sz="6" w:space="0" w:color="000000"/>
              <w:bottom w:val="single" w:sz="48" w:space="0" w:color="FFFF00"/>
              <w:right w:val="single" w:sz="6" w:space="0" w:color="000000"/>
            </w:tcBorders>
          </w:tcPr>
          <w:p w:rsidR="000A7920" w:rsidRPr="001303EF" w:rsidRDefault="000A7920" w:rsidP="003F18B4">
            <w:pPr>
              <w:spacing w:after="60"/>
              <w:jc w:val="center"/>
              <w:rPr>
                <w:b/>
                <w:sz w:val="32"/>
                <w:szCs w:val="32"/>
              </w:rPr>
            </w:pPr>
            <w:r w:rsidRPr="001303EF">
              <w:rPr>
                <w:b/>
                <w:sz w:val="32"/>
                <w:szCs w:val="32"/>
              </w:rPr>
              <w:t>SICHERHEITSANWEISUNG</w:t>
            </w:r>
          </w:p>
          <w:p w:rsidR="000A7920" w:rsidRPr="008E2DAA" w:rsidRDefault="000A7920" w:rsidP="003F18B4">
            <w:pPr>
              <w:spacing w:after="0"/>
              <w:jc w:val="center"/>
              <w:rPr>
                <w:b/>
                <w:sz w:val="22"/>
              </w:rPr>
            </w:pPr>
            <w:r w:rsidRPr="008E2DAA">
              <w:rPr>
                <w:b/>
                <w:sz w:val="22"/>
              </w:rPr>
              <w:t>zur Strahlenschutzanweisung „</w:t>
            </w:r>
            <w:r>
              <w:rPr>
                <w:b/>
                <w:i/>
                <w:iCs/>
                <w:szCs w:val="20"/>
              </w:rPr>
              <w:t>[…….]</w:t>
            </w:r>
            <w:proofErr w:type="spellStart"/>
            <w:r w:rsidRPr="008E2DAA">
              <w:rPr>
                <w:b/>
                <w:i/>
                <w:sz w:val="22"/>
              </w:rPr>
              <w:t>messung</w:t>
            </w:r>
            <w:proofErr w:type="spellEnd"/>
            <w:r w:rsidRPr="008E2DAA">
              <w:rPr>
                <w:b/>
                <w:sz w:val="22"/>
              </w:rPr>
              <w:t>“</w:t>
            </w:r>
          </w:p>
          <w:p w:rsidR="000A7920" w:rsidRPr="008E2DAA" w:rsidRDefault="000A7920" w:rsidP="003F18B4">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0A7920" w:rsidRDefault="000A7920" w:rsidP="003F18B4">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left w:val="single" w:sz="6" w:space="0" w:color="000000"/>
              <w:bottom w:val="single" w:sz="48" w:space="0" w:color="FFFF00"/>
              <w:right w:val="single" w:sz="48" w:space="0" w:color="FFFF00"/>
            </w:tcBorders>
          </w:tcPr>
          <w:p w:rsidR="000A7920" w:rsidRPr="008E2DAA" w:rsidRDefault="000A7920" w:rsidP="003F18B4">
            <w:pPr>
              <w:spacing w:after="0"/>
              <w:rPr>
                <w:sz w:val="22"/>
              </w:rPr>
            </w:pPr>
            <w:r>
              <w:rPr>
                <w:sz w:val="22"/>
              </w:rPr>
              <w:t>Gültig ab: .....................</w:t>
            </w:r>
          </w:p>
          <w:p w:rsidR="000A7920" w:rsidRPr="008E2DAA" w:rsidRDefault="000A7920" w:rsidP="003F18B4">
            <w:pPr>
              <w:spacing w:after="60"/>
              <w:rPr>
                <w:sz w:val="22"/>
              </w:rPr>
            </w:pPr>
            <w:r w:rsidRPr="008E2DAA">
              <w:rPr>
                <w:sz w:val="22"/>
              </w:rPr>
              <w:t>Version:   ...........   .......</w:t>
            </w:r>
          </w:p>
          <w:p w:rsidR="000A7920" w:rsidRPr="004F63FF" w:rsidRDefault="000A7920" w:rsidP="003F18B4">
            <w:pPr>
              <w:spacing w:after="40"/>
              <w:rPr>
                <w:sz w:val="16"/>
                <w:szCs w:val="16"/>
              </w:rPr>
            </w:pPr>
            <w:r w:rsidRPr="004F63FF">
              <w:rPr>
                <w:sz w:val="16"/>
                <w:szCs w:val="16"/>
              </w:rPr>
              <w:t>…………………………..………..</w:t>
            </w:r>
            <w:r w:rsidRPr="004F63FF">
              <w:rPr>
                <w:sz w:val="16"/>
                <w:szCs w:val="16"/>
              </w:rPr>
              <w:br/>
              <w:t>Unterschrift des Strahlenschutzbeauftragten</w:t>
            </w:r>
          </w:p>
          <w:p w:rsidR="000A7920" w:rsidRDefault="000A7920" w:rsidP="003F18B4">
            <w:pPr>
              <w:spacing w:after="0"/>
              <w:rPr>
                <w:sz w:val="14"/>
                <w:szCs w:val="14"/>
              </w:rPr>
            </w:pPr>
            <w:r w:rsidRPr="004F63FF">
              <w:rPr>
                <w:sz w:val="16"/>
                <w:szCs w:val="16"/>
              </w:rPr>
              <w:t>Gegenzeichnung (Betriebsleitung)</w:t>
            </w:r>
            <w:r>
              <w:rPr>
                <w:sz w:val="16"/>
                <w:szCs w:val="16"/>
              </w:rPr>
              <w:t>:…………………….</w:t>
            </w:r>
          </w:p>
        </w:tc>
      </w:tr>
      <w:tr w:rsidR="000A7920" w:rsidRPr="001303EF" w:rsidTr="000A7920">
        <w:trPr>
          <w:gridAfter w:val="1"/>
          <w:wAfter w:w="12" w:type="dxa"/>
        </w:trPr>
        <w:tc>
          <w:tcPr>
            <w:tcW w:w="10915" w:type="dxa"/>
            <w:gridSpan w:val="4"/>
            <w:tcBorders>
              <w:top w:val="single" w:sz="48" w:space="0" w:color="FFFF00"/>
              <w:bottom w:val="single" w:sz="6" w:space="0" w:color="000000"/>
            </w:tcBorders>
          </w:tcPr>
          <w:p w:rsidR="000A7920" w:rsidRPr="001303EF" w:rsidRDefault="000A7920" w:rsidP="003F18B4">
            <w:pPr>
              <w:spacing w:before="120" w:after="120"/>
              <w:jc w:val="center"/>
              <w:rPr>
                <w:b/>
                <w:sz w:val="32"/>
                <w:szCs w:val="32"/>
              </w:rPr>
            </w:pPr>
            <w:r w:rsidRPr="001303EF">
              <w:rPr>
                <w:b/>
                <w:sz w:val="32"/>
                <w:szCs w:val="32"/>
              </w:rPr>
              <w:t>ANWENDUNGSBEREICH</w:t>
            </w:r>
          </w:p>
        </w:tc>
      </w:tr>
      <w:tr w:rsidR="000A7920" w:rsidTr="000A7920">
        <w:trPr>
          <w:gridAfter w:val="1"/>
          <w:wAfter w:w="12" w:type="dxa"/>
        </w:trPr>
        <w:tc>
          <w:tcPr>
            <w:tcW w:w="10915" w:type="dxa"/>
            <w:gridSpan w:val="4"/>
            <w:tcBorders>
              <w:top w:val="single" w:sz="6" w:space="0" w:color="000000"/>
              <w:bottom w:val="single" w:sz="48" w:space="0" w:color="FFFF00"/>
            </w:tcBorders>
          </w:tcPr>
          <w:p w:rsidR="000A7920" w:rsidRDefault="000A7920" w:rsidP="003F18B4">
            <w:pPr>
              <w:spacing w:before="60" w:after="0"/>
              <w:rPr>
                <w:b/>
                <w:sz w:val="24"/>
              </w:rPr>
            </w:pPr>
            <w:r>
              <w:rPr>
                <w:b/>
                <w:sz w:val="24"/>
              </w:rPr>
              <w:t xml:space="preserve">Messeinrichtung(en) zur </w:t>
            </w:r>
            <w:r>
              <w:rPr>
                <w:b/>
                <w:i/>
                <w:iCs/>
                <w:szCs w:val="20"/>
              </w:rPr>
              <w:t>[…….]</w:t>
            </w:r>
            <w:proofErr w:type="spellStart"/>
            <w:r>
              <w:rPr>
                <w:b/>
                <w:sz w:val="24"/>
              </w:rPr>
              <w:t>messung</w:t>
            </w:r>
            <w:proofErr w:type="spellEnd"/>
          </w:p>
          <w:p w:rsidR="000A7920" w:rsidRDefault="000A7920" w:rsidP="003F18B4">
            <w:pPr>
              <w:spacing w:after="0"/>
              <w:rPr>
                <w:b/>
              </w:rPr>
            </w:pPr>
            <w:r>
              <w:rPr>
                <w:b/>
              </w:rPr>
              <w:t>Hersteller: ......................................,  Typ:..............................................</w:t>
            </w:r>
          </w:p>
          <w:p w:rsidR="000A7920" w:rsidRDefault="000A7920" w:rsidP="003F18B4">
            <w:pPr>
              <w:spacing w:after="0"/>
              <w:rPr>
                <w:b/>
                <w:iCs/>
              </w:rPr>
            </w:pPr>
            <w:r>
              <w:rPr>
                <w:b/>
                <w:iCs/>
              </w:rPr>
              <w:t xml:space="preserve">Betriebsart:  „Produktion“ </w:t>
            </w:r>
            <w:r w:rsidRPr="00CE3FC3">
              <w:rPr>
                <w:rFonts w:cs="Arial"/>
                <w:b/>
                <w:iCs/>
              </w:rPr>
              <w:t>und „Umbau einer Strahlenquelle“</w:t>
            </w:r>
          </w:p>
          <w:p w:rsidR="000A7920" w:rsidRDefault="000A7920" w:rsidP="003F18B4">
            <w:pPr>
              <w:spacing w:after="60"/>
              <w:rPr>
                <w:b/>
                <w:iCs/>
              </w:rPr>
            </w:pPr>
            <w:r>
              <w:rPr>
                <w:bCs/>
                <w:i/>
              </w:rPr>
              <w:t>Hinweis</w:t>
            </w:r>
            <w:r>
              <w:rPr>
                <w:b/>
                <w:i/>
              </w:rPr>
              <w:t>:</w:t>
            </w:r>
            <w:r>
              <w:rPr>
                <w:b/>
                <w:iCs/>
              </w:rPr>
              <w:t xml:space="preserve"> </w:t>
            </w:r>
            <w:r>
              <w:rPr>
                <w:bCs/>
                <w:i/>
              </w:rPr>
              <w:t>Die Betriebsart „Produktion“ setzt voraus, dass die Sicherheitsvorrichtungen vorhanden und wirksam sind.</w:t>
            </w:r>
            <w:r>
              <w:rPr>
                <w:bCs/>
                <w:i/>
              </w:rPr>
              <w:br/>
              <w:t>Diese Sicherheitsanweisung gilt n i c h t  für  An- oder Abbau der Vorrichtung bzw. deren Lagerung oder für Wartungs- und Instandse</w:t>
            </w:r>
            <w:r>
              <w:rPr>
                <w:bCs/>
                <w:i/>
              </w:rPr>
              <w:t>t</w:t>
            </w:r>
            <w:r>
              <w:rPr>
                <w:bCs/>
                <w:i/>
              </w:rPr>
              <w:t>zungstätigkeiten an der Vorrichtung.</w:t>
            </w:r>
          </w:p>
        </w:tc>
      </w:tr>
      <w:tr w:rsidR="000A7920" w:rsidRPr="001303EF" w:rsidTr="000A7920">
        <w:trPr>
          <w:trHeight w:val="499"/>
        </w:trPr>
        <w:tc>
          <w:tcPr>
            <w:tcW w:w="10927" w:type="dxa"/>
            <w:gridSpan w:val="5"/>
            <w:tcBorders>
              <w:top w:val="single" w:sz="48" w:space="0" w:color="FFFF00"/>
              <w:bottom w:val="single" w:sz="6" w:space="0" w:color="000000"/>
            </w:tcBorders>
          </w:tcPr>
          <w:p w:rsidR="000A7920" w:rsidRPr="001303EF" w:rsidRDefault="000A7920" w:rsidP="003F18B4">
            <w:pPr>
              <w:spacing w:before="120" w:after="120"/>
              <w:jc w:val="center"/>
              <w:rPr>
                <w:b/>
                <w:sz w:val="32"/>
                <w:szCs w:val="32"/>
              </w:rPr>
            </w:pPr>
            <w:r w:rsidRPr="001303EF">
              <w:rPr>
                <w:b/>
                <w:sz w:val="32"/>
                <w:szCs w:val="32"/>
              </w:rPr>
              <w:t>GEFAHREN FÜR MENSCH UND UMWELT</w:t>
            </w:r>
          </w:p>
        </w:tc>
      </w:tr>
      <w:tr w:rsidR="000A7920" w:rsidRPr="00A25F00" w:rsidTr="000A7920">
        <w:tc>
          <w:tcPr>
            <w:tcW w:w="1567" w:type="dxa"/>
            <w:tcBorders>
              <w:top w:val="nil"/>
              <w:bottom w:val="single" w:sz="48" w:space="0" w:color="FFFF00"/>
              <w:right w:val="nil"/>
            </w:tcBorders>
            <w:vAlign w:val="center"/>
          </w:tcPr>
          <w:p w:rsidR="000A7920" w:rsidRPr="00A25F00" w:rsidRDefault="0080082E" w:rsidP="003F18B4">
            <w:pPr>
              <w:spacing w:before="120" w:after="120"/>
              <w:jc w:val="center"/>
              <w:rPr>
                <w:szCs w:val="20"/>
              </w:rPr>
            </w:pPr>
            <w:r w:rsidRPr="0080082E">
              <w:rPr>
                <w:noProof/>
                <w:szCs w:val="20"/>
                <w:lang w:eastAsia="de-DE"/>
              </w:rPr>
              <w:drawing>
                <wp:inline distT="0" distB="0" distL="0" distR="0">
                  <wp:extent cx="541667" cy="468699"/>
                  <wp:effectExtent l="19050" t="0" r="0" b="0"/>
                  <wp:docPr id="5"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0A7920" w:rsidRPr="00A25F00" w:rsidRDefault="000A7920" w:rsidP="003F18B4">
            <w:pPr>
              <w:spacing w:before="120" w:after="120"/>
              <w:rPr>
                <w:szCs w:val="20"/>
              </w:rPr>
            </w:pPr>
            <w:r w:rsidRPr="00A25F00">
              <w:rPr>
                <w:szCs w:val="20"/>
              </w:rPr>
              <w:t xml:space="preserve">Warnhinweis: </w:t>
            </w:r>
            <w:r w:rsidRPr="0099639C">
              <w:rPr>
                <w:szCs w:val="20"/>
              </w:rPr>
              <w:t>Die Messeinrichtung(en) enthalten eine radioaktive Strahlenquelle.</w:t>
            </w:r>
            <w:r w:rsidRPr="0099639C">
              <w:rPr>
                <w:szCs w:val="20"/>
              </w:rPr>
              <w:br/>
              <w:t xml:space="preserve">Bei unsachgemäßem Umgang kann es zu </w:t>
            </w:r>
            <w:r>
              <w:rPr>
                <w:szCs w:val="20"/>
              </w:rPr>
              <w:t>E</w:t>
            </w:r>
            <w:r w:rsidRPr="0099639C">
              <w:rPr>
                <w:szCs w:val="20"/>
              </w:rPr>
              <w:t>xpositionen von Mitarbeitern oder Dritten kommen</w:t>
            </w:r>
            <w:r w:rsidRPr="00A25F00">
              <w:rPr>
                <w:szCs w:val="20"/>
              </w:rPr>
              <w:t>.</w:t>
            </w:r>
          </w:p>
        </w:tc>
      </w:tr>
      <w:tr w:rsidR="000A7920" w:rsidRPr="00E84C40" w:rsidTr="000A7920">
        <w:trPr>
          <w:gridAfter w:val="1"/>
          <w:wAfter w:w="12" w:type="dxa"/>
        </w:trPr>
        <w:tc>
          <w:tcPr>
            <w:tcW w:w="10915" w:type="dxa"/>
            <w:gridSpan w:val="4"/>
            <w:tcBorders>
              <w:top w:val="single" w:sz="48" w:space="0" w:color="FFFF00"/>
              <w:bottom w:val="single" w:sz="6" w:space="0" w:color="000000"/>
            </w:tcBorders>
          </w:tcPr>
          <w:p w:rsidR="000A7920" w:rsidRPr="00E84C40" w:rsidRDefault="000A7920" w:rsidP="003F18B4">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0A7920" w:rsidTr="000A7920">
        <w:trPr>
          <w:gridAfter w:val="1"/>
          <w:wAfter w:w="12" w:type="dxa"/>
        </w:trPr>
        <w:tc>
          <w:tcPr>
            <w:tcW w:w="10915" w:type="dxa"/>
            <w:gridSpan w:val="4"/>
            <w:tcBorders>
              <w:top w:val="single" w:sz="6" w:space="0" w:color="000000"/>
              <w:bottom w:val="single" w:sz="48" w:space="0" w:color="FFFF00"/>
            </w:tcBorders>
          </w:tcPr>
          <w:p w:rsidR="000A7920" w:rsidRPr="00CE3FC3" w:rsidRDefault="000A7920" w:rsidP="000A7920">
            <w:pPr>
              <w:pStyle w:val="Aufzhlung1"/>
            </w:pPr>
            <w:r w:rsidRPr="00CE3FC3">
              <w:t>Mit der Messeinrichtung dürfen nur die Personen umgehen, die unterwiesen wurden und eine entsprechende Einweisung in die Handhabung der</w:t>
            </w:r>
            <w:r>
              <w:t xml:space="preserve"> Messeinrichtung erhalten haben.</w:t>
            </w:r>
          </w:p>
          <w:p w:rsidR="000A7920" w:rsidRPr="00CE3FC3" w:rsidRDefault="000A7920" w:rsidP="000A7920">
            <w:pPr>
              <w:pStyle w:val="Aufzhlung1"/>
            </w:pPr>
            <w:r w:rsidRPr="00CE3FC3">
              <w:rPr>
                <w:bCs/>
              </w:rPr>
              <w:t>Vor Arbeitsbeginn den Schaltzustand der Messeinrichtung kontrollieren.</w:t>
            </w:r>
          </w:p>
          <w:p w:rsidR="000A7920" w:rsidRPr="00CE3FC3" w:rsidRDefault="000A7920" w:rsidP="000A7920">
            <w:pPr>
              <w:pStyle w:val="Aufzhlung1"/>
            </w:pPr>
            <w:r w:rsidRPr="00CE3FC3">
              <w:t>Nicht in den Strahlengang fassen. Die Messeinrichtung nur bestimmungsgemäß verwenden.</w:t>
            </w:r>
          </w:p>
          <w:p w:rsidR="000A7920" w:rsidRPr="00CE3FC3" w:rsidRDefault="000A7920" w:rsidP="000A7920">
            <w:pPr>
              <w:pStyle w:val="Aufzhlung1"/>
            </w:pPr>
            <w:r w:rsidRPr="00CE3FC3">
              <w:t>Vor Öffnen des Strahlenganges durch Sichtkontrolle prüfen, dass die Sicherheitsvorrichtungen einschließlich der Warneinrichtu</w:t>
            </w:r>
            <w:r w:rsidRPr="00CE3FC3">
              <w:t>n</w:t>
            </w:r>
            <w:r w:rsidRPr="00CE3FC3">
              <w:t>gen vorhanden sind.</w:t>
            </w:r>
          </w:p>
          <w:p w:rsidR="000A7920" w:rsidRPr="00CE3FC3" w:rsidRDefault="000A7920" w:rsidP="000A7920">
            <w:pPr>
              <w:pStyle w:val="Aufzhlung1"/>
            </w:pPr>
            <w:r w:rsidRPr="00CE3FC3">
              <w:t>Keine Veränderungen an der Messeinrichtung vornehmen, die den Strahlenschutz beeinträchtigen können. Der Betrieb ohne A</w:t>
            </w:r>
            <w:r w:rsidRPr="00CE3FC3">
              <w:t>b</w:t>
            </w:r>
            <w:r w:rsidRPr="00CE3FC3">
              <w:t>schirmung, Überbrückung von Verriegelungen oder ähnliche Eingriffe sind nicht zulässig.</w:t>
            </w:r>
          </w:p>
          <w:p w:rsidR="000A7920" w:rsidRPr="00CE3FC3" w:rsidRDefault="000A7920" w:rsidP="000A7920">
            <w:pPr>
              <w:pStyle w:val="Aufzhlung1"/>
            </w:pPr>
            <w:r w:rsidRPr="00CE3FC3">
              <w:t>Warnschilder oder optische Warneinrichtungen nicht entfernen oder verdecken.</w:t>
            </w:r>
          </w:p>
          <w:p w:rsidR="000A7920" w:rsidRPr="00CE3FC3" w:rsidRDefault="000A7920" w:rsidP="000A7920">
            <w:pPr>
              <w:pStyle w:val="Aufzhlung1"/>
            </w:pPr>
            <w:r w:rsidRPr="00CE3FC3">
              <w:t>Justierarbeiten, Montage- und Demontagearbeiten u. ä. in unmittelbarer Umgebung der Messeinrichtung sind nur bei geschloss</w:t>
            </w:r>
            <w:r w:rsidRPr="00CE3FC3">
              <w:t>e</w:t>
            </w:r>
            <w:r w:rsidRPr="00CE3FC3">
              <w:t>nem Strahlerverschluss zulässig. Über Ausnahmen entscheidet der Strahlenschutzbeauftragte.</w:t>
            </w:r>
          </w:p>
          <w:p w:rsidR="000A7920" w:rsidRPr="00CE3FC3" w:rsidRDefault="000A7920" w:rsidP="000A7920">
            <w:pPr>
              <w:pStyle w:val="Aufzhlung1"/>
            </w:pPr>
            <w:r w:rsidRPr="00CE3FC3">
              <w:t>Bei Verdacht auf Beschädigung der Messeinrichtung, Funktionseinschränkung einer Schutzvorrichtung oder sonstigen Unregelm</w:t>
            </w:r>
            <w:r w:rsidRPr="00CE3FC3">
              <w:t>ä</w:t>
            </w:r>
            <w:r w:rsidRPr="00CE3FC3">
              <w:t xml:space="preserve">ßigkeiten </w:t>
            </w:r>
            <w:proofErr w:type="gramStart"/>
            <w:r>
              <w:t>ist</w:t>
            </w:r>
            <w:proofErr w:type="gramEnd"/>
            <w:r w:rsidRPr="00CE3FC3">
              <w:t xml:space="preserve"> die Messeinrichtung nicht mehr zu verwenden und der Strahlenschutzbeauftragte unverzüglich zu informieren.</w:t>
            </w:r>
          </w:p>
          <w:p w:rsidR="000A7920" w:rsidRPr="00CE3FC3" w:rsidRDefault="000A7920" w:rsidP="000A7920">
            <w:pPr>
              <w:pStyle w:val="Aufzhlung1"/>
            </w:pPr>
            <w:r w:rsidRPr="00CE3FC3">
              <w:t>Müssen aus technischen Gründen Sicherheitsvorrichtungen außer Funktion gesetzt oder eine Strahlenquelle gewechselt werden, so sind mit dem Strahlenschutzbeauftragten geeignete Sicherheitsmaßnahmen zu treffen.</w:t>
            </w:r>
          </w:p>
          <w:p w:rsidR="000A7920" w:rsidRPr="00CE3FC3" w:rsidRDefault="000A7920" w:rsidP="000A7920">
            <w:pPr>
              <w:pStyle w:val="Aufzhlung1"/>
            </w:pPr>
            <w:r w:rsidRPr="00CE3FC3">
              <w:t xml:space="preserve">Die Strahlenquelle ist nicht mit ungeschützten Händen anzufassen. Dafür sind die vorgesehenen Werkzeuge </w:t>
            </w:r>
            <w:r w:rsidRPr="00CE3FC3">
              <w:rPr>
                <w:i/>
              </w:rPr>
              <w:t>(z. B. Pinzette, Zange)</w:t>
            </w:r>
            <w:r w:rsidRPr="00CE3FC3">
              <w:t xml:space="preserve"> zu verwenden. Es darf keine Gewalteinwirkung auf die Quelle erfolgen.</w:t>
            </w:r>
          </w:p>
          <w:p w:rsidR="000A7920" w:rsidRPr="00CE3FC3" w:rsidRDefault="000A7920" w:rsidP="000A7920">
            <w:pPr>
              <w:pStyle w:val="Aufzhlung1"/>
            </w:pPr>
            <w:r w:rsidRPr="00CE3FC3">
              <w:t xml:space="preserve">Bei Verdacht auf Beschädigung oder Undichtheit ist </w:t>
            </w:r>
            <w:r w:rsidRPr="00CE3FC3">
              <w:rPr>
                <w:bCs/>
              </w:rPr>
              <w:t>vorsorglich darauf zu achten, dass eine Weiterverbreitung des radioaktiven Stoffes verhindert wird</w:t>
            </w:r>
            <w:r w:rsidRPr="00CE3FC3">
              <w:rPr>
                <w:b/>
                <w:bCs/>
              </w:rPr>
              <w:t xml:space="preserve">. </w:t>
            </w:r>
            <w:r w:rsidRPr="00CE3FC3">
              <w:t>Der Strahlenschutzbeauftragte ist unverzüglich zu informieren.</w:t>
            </w:r>
          </w:p>
          <w:p w:rsidR="000A7920" w:rsidRPr="00CE3FC3" w:rsidRDefault="000A7920" w:rsidP="000A7920">
            <w:pPr>
              <w:pStyle w:val="Aufzhlung1"/>
            </w:pPr>
            <w:r w:rsidRPr="00CE3FC3">
              <w:t>Die organisatorischen Abläufe beim Strahlenquellenwechsel folgen der Strahlenschutzanweisung.</w:t>
            </w:r>
          </w:p>
          <w:p w:rsidR="000A7920" w:rsidRDefault="000A7920" w:rsidP="000A7920">
            <w:pPr>
              <w:pStyle w:val="Aufzhlung1"/>
            </w:pPr>
            <w:r w:rsidRPr="00CE3FC3">
              <w:t>Fragen zum Betrieb der Messeinrichtung oder zum Umgang mit den Strahlenquellen sind an den zuständigen Strahlenschutzb</w:t>
            </w:r>
            <w:r w:rsidRPr="00CE3FC3">
              <w:t>e</w:t>
            </w:r>
            <w:r w:rsidRPr="00CE3FC3">
              <w:t>auftragten zu richten.</w:t>
            </w:r>
          </w:p>
        </w:tc>
      </w:tr>
      <w:tr w:rsidR="000A7920" w:rsidRPr="00E84C40" w:rsidTr="000A7920">
        <w:trPr>
          <w:gridAfter w:val="1"/>
          <w:wAfter w:w="12" w:type="dxa"/>
        </w:trPr>
        <w:tc>
          <w:tcPr>
            <w:tcW w:w="10915" w:type="dxa"/>
            <w:gridSpan w:val="4"/>
            <w:tcBorders>
              <w:top w:val="single" w:sz="48" w:space="0" w:color="FFFF00"/>
              <w:bottom w:val="single" w:sz="6" w:space="0" w:color="000000"/>
            </w:tcBorders>
          </w:tcPr>
          <w:p w:rsidR="000A7920" w:rsidRPr="00E84C40" w:rsidRDefault="000A7920" w:rsidP="003F18B4">
            <w:pPr>
              <w:keepLines/>
              <w:spacing w:before="120" w:after="120"/>
              <w:jc w:val="center"/>
              <w:rPr>
                <w:b/>
                <w:sz w:val="32"/>
                <w:szCs w:val="32"/>
              </w:rPr>
            </w:pPr>
            <w:r w:rsidRPr="00E84C40">
              <w:rPr>
                <w:b/>
                <w:sz w:val="32"/>
                <w:szCs w:val="32"/>
              </w:rPr>
              <w:lastRenderedPageBreak/>
              <w:t>WARTUNG UND INSTANDSETZUNG</w:t>
            </w:r>
          </w:p>
        </w:tc>
      </w:tr>
      <w:tr w:rsidR="000A7920" w:rsidRPr="009C7ECA" w:rsidTr="000A7920">
        <w:trPr>
          <w:gridAfter w:val="1"/>
          <w:wAfter w:w="12" w:type="dxa"/>
          <w:trHeight w:hRule="exact" w:val="737"/>
        </w:trPr>
        <w:tc>
          <w:tcPr>
            <w:tcW w:w="10915" w:type="dxa"/>
            <w:gridSpan w:val="4"/>
            <w:tcBorders>
              <w:top w:val="single" w:sz="6" w:space="0" w:color="000000"/>
              <w:bottom w:val="single" w:sz="48" w:space="0" w:color="FFFF00"/>
            </w:tcBorders>
          </w:tcPr>
          <w:p w:rsidR="000A7920" w:rsidRPr="009C7ECA" w:rsidRDefault="000A7920" w:rsidP="003F18B4">
            <w:pPr>
              <w:keepLines/>
              <w:spacing w:before="60" w:after="60"/>
            </w:pPr>
            <w:r>
              <w:t>Für Wartungs- oder Instandsetzungsarbeiten an der Messeinrichtung, insbesondere An- oder Abbau der Vorrichtung, u. ä. ist au</w:t>
            </w:r>
            <w:r>
              <w:t>s</w:t>
            </w:r>
            <w:r>
              <w:t>schließlich die Firma............................. (bzw. Fachabteilung(en) ............................................................................)  einzuschalten.</w:t>
            </w:r>
            <w:r>
              <w:rPr>
                <w:sz w:val="24"/>
                <w:vertAlign w:val="superscript"/>
              </w:rPr>
              <w:t>1)</w:t>
            </w:r>
          </w:p>
        </w:tc>
      </w:tr>
      <w:tr w:rsidR="000A7920" w:rsidRPr="000E6F0F" w:rsidTr="000A7920">
        <w:trPr>
          <w:gridAfter w:val="1"/>
          <w:wAfter w:w="12" w:type="dxa"/>
        </w:trPr>
        <w:tc>
          <w:tcPr>
            <w:tcW w:w="10915" w:type="dxa"/>
            <w:gridSpan w:val="4"/>
            <w:tcBorders>
              <w:top w:val="single" w:sz="48" w:space="0" w:color="FFFF00"/>
              <w:bottom w:val="single" w:sz="6" w:space="0" w:color="000000"/>
            </w:tcBorders>
          </w:tcPr>
          <w:p w:rsidR="000A7920" w:rsidRPr="000E6F0F" w:rsidRDefault="000A7920" w:rsidP="003F18B4">
            <w:pPr>
              <w:spacing w:before="120" w:after="120"/>
              <w:jc w:val="center"/>
              <w:rPr>
                <w:b/>
                <w:sz w:val="32"/>
                <w:szCs w:val="32"/>
              </w:rPr>
            </w:pPr>
            <w:r w:rsidRPr="000E6F0F">
              <w:rPr>
                <w:b/>
                <w:sz w:val="32"/>
                <w:szCs w:val="32"/>
              </w:rPr>
              <w:t>VERHALTEN BEI STÖRUNGEN</w:t>
            </w:r>
          </w:p>
        </w:tc>
      </w:tr>
      <w:tr w:rsidR="000A7920" w:rsidRPr="009C7ECA" w:rsidTr="000A7920">
        <w:trPr>
          <w:gridAfter w:val="1"/>
          <w:wAfter w:w="12" w:type="dxa"/>
          <w:trHeight w:val="2268"/>
        </w:trPr>
        <w:tc>
          <w:tcPr>
            <w:tcW w:w="10915" w:type="dxa"/>
            <w:gridSpan w:val="4"/>
            <w:tcBorders>
              <w:top w:val="single" w:sz="6" w:space="0" w:color="000000"/>
              <w:bottom w:val="single" w:sz="48" w:space="0" w:color="FFFF00"/>
            </w:tcBorders>
          </w:tcPr>
          <w:p w:rsidR="000A7920" w:rsidRDefault="000A7920" w:rsidP="003F18B4">
            <w:pPr>
              <w:spacing w:before="60" w:after="120"/>
            </w:pPr>
            <w:r w:rsidRPr="000A406E">
              <w:t>Bei sicherheitsrelevanten Ereignissen (</w:t>
            </w:r>
            <w:r>
              <w:t>z. B.</w:t>
            </w:r>
            <w:r w:rsidRPr="000A406E">
              <w:t>: Beschädigung, Brand</w:t>
            </w:r>
            <w:r>
              <w:t>, Abhandenkommen</w:t>
            </w:r>
            <w:r w:rsidRPr="000A406E">
              <w:t xml:space="preserve">), die die </w:t>
            </w:r>
            <w:r>
              <w:t>Messeinrichtung, die Strahlenquelle</w:t>
            </w:r>
            <w:r w:rsidRPr="000A406E">
              <w:t xml:space="preserve">, </w:t>
            </w:r>
            <w:r>
              <w:t xml:space="preserve">den Strahlerverschluss, </w:t>
            </w:r>
            <w:r w:rsidRPr="000A406E">
              <w:t>die Abschirmung oder Warneinrichtungen betreffen</w:t>
            </w:r>
            <w:r>
              <w:t>:</w:t>
            </w:r>
          </w:p>
          <w:p w:rsidR="000A7920" w:rsidRDefault="000A7920" w:rsidP="003F18B4">
            <w:pPr>
              <w:pStyle w:val="Aufzhlung1"/>
            </w:pPr>
            <w:r>
              <w:t>Abstand halten</w:t>
            </w:r>
          </w:p>
          <w:p w:rsidR="000A7920" w:rsidRDefault="000A7920" w:rsidP="003F18B4">
            <w:pPr>
              <w:pStyle w:val="Aufzhlung1"/>
            </w:pPr>
            <w:r>
              <w:t>Notausschalter betätigen</w:t>
            </w:r>
          </w:p>
          <w:p w:rsidR="000A7920" w:rsidRDefault="000A7920" w:rsidP="003F18B4">
            <w:pPr>
              <w:pStyle w:val="Aufzhlung1"/>
            </w:pPr>
            <w:r w:rsidRPr="000A406E">
              <w:t>Strahlenschutzbeauftragten unverzüglich informieren</w:t>
            </w:r>
          </w:p>
          <w:p w:rsidR="000A7920" w:rsidRDefault="000A7920" w:rsidP="003F18B4">
            <w:pPr>
              <w:pStyle w:val="Aufzhlung1"/>
              <w:spacing w:after="240"/>
            </w:pPr>
            <w:r w:rsidRPr="000A406E">
              <w:t xml:space="preserve">Weisungen </w:t>
            </w:r>
            <w:r>
              <w:t xml:space="preserve">des Strahlenschutzbeauftragten </w:t>
            </w:r>
            <w:r w:rsidRPr="000A406E">
              <w:t>abwarten</w:t>
            </w:r>
          </w:p>
          <w:p w:rsidR="000A7920" w:rsidRPr="009C7ECA" w:rsidRDefault="000A7920" w:rsidP="003F18B4">
            <w:pPr>
              <w:spacing w:after="120"/>
              <w:rPr>
                <w:szCs w:val="20"/>
              </w:rPr>
            </w:pPr>
            <w:r w:rsidRPr="009C7ECA">
              <w:t xml:space="preserve">Bei Verdacht auf erhöhte </w:t>
            </w:r>
            <w:r>
              <w:t>E</w:t>
            </w:r>
            <w:r w:rsidRPr="009C7ECA">
              <w:t xml:space="preserve">xposition von Mitarbeitern oder Dritten </w:t>
            </w:r>
            <w:r>
              <w:t>unverzüglich den Strahlenschutzbeauftragten informieren</w:t>
            </w:r>
          </w:p>
        </w:tc>
      </w:tr>
      <w:tr w:rsidR="000A7920" w:rsidRPr="00717C3D" w:rsidTr="000A7920">
        <w:trPr>
          <w:gridAfter w:val="1"/>
          <w:wAfter w:w="12" w:type="dxa"/>
        </w:trPr>
        <w:tc>
          <w:tcPr>
            <w:tcW w:w="10915" w:type="dxa"/>
            <w:gridSpan w:val="4"/>
            <w:tcBorders>
              <w:top w:val="single" w:sz="48" w:space="0" w:color="FFFF00"/>
              <w:bottom w:val="single" w:sz="6" w:space="0" w:color="000000"/>
            </w:tcBorders>
          </w:tcPr>
          <w:p w:rsidR="000A7920" w:rsidRPr="00717C3D" w:rsidRDefault="000A7920" w:rsidP="003F18B4">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0A7920" w:rsidRPr="002231C5" w:rsidTr="003F18B4">
        <w:trPr>
          <w:gridAfter w:val="1"/>
          <w:wAfter w:w="12" w:type="dxa"/>
          <w:trHeight w:val="2381"/>
        </w:trPr>
        <w:tc>
          <w:tcPr>
            <w:tcW w:w="10915" w:type="dxa"/>
            <w:gridSpan w:val="4"/>
            <w:tcBorders>
              <w:top w:val="single" w:sz="6" w:space="0" w:color="000000"/>
              <w:bottom w:val="single" w:sz="48" w:space="0" w:color="FFFF00"/>
            </w:tcBorders>
          </w:tcPr>
          <w:p w:rsidR="000A7920" w:rsidRPr="002231C5" w:rsidRDefault="00F012DC" w:rsidP="003F18B4">
            <w:pPr>
              <w:pStyle w:val="Aufzhlung1"/>
              <w:spacing w:before="60"/>
              <w:ind w:left="1452" w:hanging="284"/>
            </w:pPr>
            <w:r>
              <w:rPr>
                <w:noProof/>
                <w:lang w:eastAsia="de-DE"/>
              </w:rPr>
              <w:pict>
                <v:rect id="_x0000_s1042" style="position:absolute;left:0;text-align:left;margin-left:19.2pt;margin-top:13.5pt;width:9.15pt;height:27.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" stroked="f"/>
              </w:pict>
            </w:r>
            <w:r>
              <w:rPr>
                <w:noProof/>
                <w:lang w:eastAsia="de-DE"/>
              </w:rPr>
              <w:pict>
                <v:rect id="_x0000_s1041" style="position:absolute;left:0;text-align:left;margin-left:.6pt;margin-top:4.1pt;width:45.6pt;height:45.4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C0+q7ElAgAAPAQAAA4AAAAAAAAAAAAAAAAALgIAAGRycy9lMm9Eb2MueG1sUEsB&#10;Ai0AFAAGAAgAAAAhAMff3WDXAAAABQEAAA8AAAAAAAAAAAAAAAAAfwQAAGRycy9kb3ducmV2Lnht&#10;bFBLBQYAAAAABAAEAPMAAACDBQAAAAA=&#10;" fillcolor="#393"/>
              </w:pict>
            </w:r>
            <w:r w:rsidR="000A7920" w:rsidRPr="002231C5">
              <w:t xml:space="preserve">Verletzte </w:t>
            </w:r>
            <w:r w:rsidR="000A7920">
              <w:t>retten</w:t>
            </w:r>
          </w:p>
          <w:p w:rsidR="000A7920" w:rsidRPr="002231C5" w:rsidRDefault="00F012DC" w:rsidP="003F18B4">
            <w:pPr>
              <w:pStyle w:val="Aufzhlung1"/>
              <w:ind w:left="1452" w:hanging="284"/>
            </w:pPr>
            <w:r>
              <w:rPr>
                <w:noProof/>
                <w:lang w:eastAsia="de-DE"/>
              </w:rPr>
              <w:pict>
                <v:rect id="_x0000_s1040" style="position:absolute;left:0;text-align:left;margin-left:19.25pt;margin-top:-6.05pt;width:9.1pt;height:27.15pt;rotation:9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" stroked="f"/>
              </w:pict>
            </w:r>
            <w:r w:rsidR="000A7920" w:rsidRPr="002231C5">
              <w:t>Unfallstelle sichern</w:t>
            </w:r>
          </w:p>
          <w:p w:rsidR="000A7920" w:rsidRPr="002231C5" w:rsidRDefault="000A7920" w:rsidP="003F18B4">
            <w:pPr>
              <w:pStyle w:val="Aufzhlung1"/>
              <w:ind w:left="1452" w:hanging="284"/>
            </w:pPr>
            <w:r w:rsidRPr="002231C5">
              <w:t>Erste-Hilfe-Maßnahmen / Rettungskette einleiten</w:t>
            </w:r>
          </w:p>
          <w:p w:rsidR="000A7920" w:rsidRPr="002231C5" w:rsidRDefault="000A7920" w:rsidP="003F18B4">
            <w:pPr>
              <w:pStyle w:val="Aufzhlung1"/>
              <w:ind w:left="1452" w:hanging="284"/>
            </w:pPr>
            <w:r w:rsidRPr="002231C5">
              <w:t>Arzt und / oder Rettungswagen alarmieren</w:t>
            </w:r>
          </w:p>
          <w:p w:rsidR="000A7920" w:rsidRPr="002231C5" w:rsidRDefault="000A7920" w:rsidP="003F18B4">
            <w:pPr>
              <w:pStyle w:val="Aufzhlung1"/>
              <w:ind w:left="1452" w:hanging="284"/>
            </w:pPr>
            <w:r w:rsidRPr="002231C5">
              <w:t>Vorgesetzten und Strahlenschutzbeauftragten informieren</w:t>
            </w:r>
          </w:p>
          <w:p w:rsidR="000A7920" w:rsidRPr="002231C5" w:rsidRDefault="000A7920" w:rsidP="003F18B4">
            <w:pPr>
              <w:pStyle w:val="Aufzhlung1"/>
              <w:ind w:left="1452" w:hanging="284"/>
            </w:pPr>
            <w:r>
              <w:t>Dokumentation im Verbandbuch</w:t>
            </w:r>
          </w:p>
          <w:p w:rsidR="000A7920" w:rsidRPr="002231C5" w:rsidRDefault="000A7920" w:rsidP="003F18B4">
            <w:pPr>
              <w:pStyle w:val="Aufzhlung1"/>
              <w:numPr>
                <w:ilvl w:val="0"/>
                <w:numId w:val="0"/>
              </w:numPr>
              <w:tabs>
                <w:tab w:val="left" w:pos="2586"/>
              </w:tabs>
              <w:spacing w:after="0"/>
              <w:ind w:left="1168"/>
              <w:rPr>
                <w:b/>
                <w:sz w:val="28"/>
                <w:szCs w:val="28"/>
              </w:rPr>
            </w:pPr>
            <w:r w:rsidRPr="002231C5">
              <w:rPr>
                <w:b/>
                <w:sz w:val="28"/>
                <w:szCs w:val="28"/>
              </w:rPr>
              <w:t>NOTRUF:</w:t>
            </w:r>
            <w:r>
              <w:rPr>
                <w:b/>
                <w:sz w:val="28"/>
                <w:szCs w:val="28"/>
              </w:rPr>
              <w:tab/>
            </w:r>
            <w:r w:rsidRPr="002231C5">
              <w:rPr>
                <w:b/>
                <w:sz w:val="28"/>
                <w:szCs w:val="28"/>
              </w:rPr>
              <w:t>Ersthelfer</w:t>
            </w:r>
          </w:p>
        </w:tc>
      </w:tr>
      <w:tr w:rsidR="000A7920" w:rsidRPr="00717C3D" w:rsidTr="000A7920">
        <w:trPr>
          <w:gridAfter w:val="1"/>
          <w:wAfter w:w="12" w:type="dxa"/>
        </w:trPr>
        <w:tc>
          <w:tcPr>
            <w:tcW w:w="10915" w:type="dxa"/>
            <w:gridSpan w:val="4"/>
            <w:tcBorders>
              <w:top w:val="single" w:sz="48" w:space="0" w:color="FFFF00"/>
            </w:tcBorders>
          </w:tcPr>
          <w:p w:rsidR="000A7920" w:rsidRPr="00717C3D" w:rsidRDefault="000A7920" w:rsidP="003F18B4">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0A7920" w:rsidRPr="009C7ECA" w:rsidTr="000A7920">
        <w:trPr>
          <w:gridAfter w:val="1"/>
          <w:wAfter w:w="12" w:type="dxa"/>
          <w:trHeight w:val="2666"/>
        </w:trPr>
        <w:tc>
          <w:tcPr>
            <w:tcW w:w="10915" w:type="dxa"/>
            <w:gridSpan w:val="4"/>
          </w:tcPr>
          <w:p w:rsidR="000A7920" w:rsidRPr="009C7ECA" w:rsidRDefault="000A7920" w:rsidP="003F18B4">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0A7920" w:rsidRPr="009C7ECA" w:rsidRDefault="000A7920" w:rsidP="003F18B4">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p>
          <w:p w:rsidR="000A7920" w:rsidRPr="009C7ECA" w:rsidRDefault="000A7920" w:rsidP="003F18B4">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DC478A" w:rsidRPr="00DA0A38" w:rsidRDefault="00DC478A" w:rsidP="00DC478A">
      <w:pPr>
        <w:spacing w:before="120" w:after="60"/>
      </w:pPr>
      <w:r w:rsidRPr="00DA0A38">
        <w:t>Erläuterungen :</w:t>
      </w:r>
    </w:p>
    <w:p w:rsidR="00DC478A" w:rsidRPr="00DA0A38" w:rsidRDefault="00DC478A" w:rsidP="00DC478A">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DC478A" w:rsidRPr="00A87239" w:rsidRDefault="00DC478A" w:rsidP="00DC478A">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DC478A" w:rsidRDefault="00DC478A" w:rsidP="00DC478A">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E671D5" w:rsidRPr="00D51618" w:rsidRDefault="00E671D5" w:rsidP="00066391">
      <w:pPr>
        <w:pStyle w:val="berschrift3"/>
      </w:pPr>
      <w:r>
        <w:br w:type="page"/>
      </w:r>
      <w:bookmarkStart w:id="239" w:name="_Toc201982672"/>
      <w:bookmarkStart w:id="240" w:name="_Toc12896825"/>
      <w:bookmarkStart w:id="241" w:name="_Toc58597553"/>
      <w:r w:rsidRPr="00D51618">
        <w:lastRenderedPageBreak/>
        <w:t xml:space="preserve">Sicherheitsanweisung zu 2.3 </w:t>
      </w:r>
      <w:bookmarkEnd w:id="239"/>
      <w:bookmarkEnd w:id="240"/>
      <w:r w:rsidR="004063D1" w:rsidRPr="00532C00">
        <w:t>Betrieb eines ECD</w:t>
      </w:r>
      <w:bookmarkEnd w:id="241"/>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DC478A" w:rsidTr="00553832">
        <w:trPr>
          <w:gridAfter w:val="1"/>
          <w:wAfter w:w="12" w:type="dxa"/>
        </w:trPr>
        <w:tc>
          <w:tcPr>
            <w:tcW w:w="2482" w:type="dxa"/>
            <w:gridSpan w:val="2"/>
            <w:tcBorders>
              <w:top w:val="single" w:sz="48" w:space="0" w:color="FFFF00"/>
              <w:bottom w:val="single" w:sz="48" w:space="0" w:color="FFFF00"/>
            </w:tcBorders>
          </w:tcPr>
          <w:p w:rsidR="00DC478A" w:rsidRPr="00E84C40" w:rsidRDefault="00DC478A"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DC478A" w:rsidRPr="001303EF" w:rsidRDefault="00DC478A" w:rsidP="00553832">
            <w:pPr>
              <w:spacing w:after="60"/>
              <w:jc w:val="center"/>
              <w:rPr>
                <w:b/>
                <w:sz w:val="32"/>
                <w:szCs w:val="32"/>
              </w:rPr>
            </w:pPr>
            <w:r w:rsidRPr="001303EF">
              <w:rPr>
                <w:b/>
                <w:sz w:val="32"/>
                <w:szCs w:val="32"/>
              </w:rPr>
              <w:t>SICHERHEITSANWEISUNG</w:t>
            </w:r>
          </w:p>
          <w:p w:rsidR="00DC478A" w:rsidRPr="008E2DAA" w:rsidRDefault="00DC478A" w:rsidP="00553832">
            <w:pPr>
              <w:spacing w:after="0"/>
              <w:jc w:val="center"/>
              <w:rPr>
                <w:b/>
                <w:sz w:val="22"/>
              </w:rPr>
            </w:pPr>
            <w:r w:rsidRPr="008E2DAA">
              <w:rPr>
                <w:b/>
                <w:sz w:val="22"/>
              </w:rPr>
              <w:t>zur Strahlenschutzanweisung</w:t>
            </w:r>
            <w:r w:rsidR="003F18B4">
              <w:rPr>
                <w:b/>
                <w:sz w:val="22"/>
              </w:rPr>
              <w:t xml:space="preserve"> „ECD“</w:t>
            </w:r>
          </w:p>
          <w:p w:rsidR="00DC478A" w:rsidRPr="008E2DAA" w:rsidRDefault="00DC478A"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DC478A" w:rsidRDefault="00DC478A"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DC478A" w:rsidRPr="008E2DAA" w:rsidRDefault="00DC478A" w:rsidP="00553832">
            <w:pPr>
              <w:spacing w:after="0"/>
              <w:rPr>
                <w:sz w:val="22"/>
              </w:rPr>
            </w:pPr>
            <w:r>
              <w:rPr>
                <w:sz w:val="22"/>
              </w:rPr>
              <w:t>Gültig ab: .....................</w:t>
            </w:r>
          </w:p>
          <w:p w:rsidR="00DC478A" w:rsidRPr="008E2DAA" w:rsidRDefault="00DC478A" w:rsidP="00553832">
            <w:pPr>
              <w:spacing w:after="60"/>
              <w:rPr>
                <w:sz w:val="22"/>
              </w:rPr>
            </w:pPr>
            <w:r w:rsidRPr="008E2DAA">
              <w:rPr>
                <w:sz w:val="22"/>
              </w:rPr>
              <w:t>Version:   ...........   .......</w:t>
            </w:r>
          </w:p>
          <w:p w:rsidR="00DC478A" w:rsidRPr="004F63FF" w:rsidRDefault="00DC478A" w:rsidP="00553832">
            <w:pPr>
              <w:spacing w:after="40"/>
              <w:rPr>
                <w:sz w:val="16"/>
                <w:szCs w:val="16"/>
              </w:rPr>
            </w:pPr>
            <w:r w:rsidRPr="004F63FF">
              <w:rPr>
                <w:sz w:val="16"/>
                <w:szCs w:val="16"/>
              </w:rPr>
              <w:t>…………………………..………..</w:t>
            </w:r>
            <w:r w:rsidRPr="004F63FF">
              <w:rPr>
                <w:sz w:val="16"/>
                <w:szCs w:val="16"/>
              </w:rPr>
              <w:br/>
              <w:t>Unterschrift des Strahlenschutzbeauftragten</w:t>
            </w:r>
          </w:p>
          <w:p w:rsidR="00DC478A" w:rsidRDefault="00DC478A" w:rsidP="00553832">
            <w:pPr>
              <w:spacing w:after="0"/>
              <w:rPr>
                <w:sz w:val="14"/>
                <w:szCs w:val="14"/>
              </w:rPr>
            </w:pPr>
            <w:r w:rsidRPr="004F63FF">
              <w:rPr>
                <w:sz w:val="16"/>
                <w:szCs w:val="16"/>
              </w:rPr>
              <w:t>Gegenzeichnung (Betriebsleitung)</w:t>
            </w:r>
            <w:r>
              <w:rPr>
                <w:sz w:val="16"/>
                <w:szCs w:val="16"/>
              </w:rPr>
              <w:t>:…………………….</w:t>
            </w:r>
          </w:p>
        </w:tc>
      </w:tr>
      <w:tr w:rsidR="00DC478A" w:rsidRPr="001303EF" w:rsidTr="00553832">
        <w:trPr>
          <w:gridAfter w:val="1"/>
          <w:wAfter w:w="12" w:type="dxa"/>
        </w:trPr>
        <w:tc>
          <w:tcPr>
            <w:tcW w:w="10915" w:type="dxa"/>
            <w:gridSpan w:val="4"/>
            <w:tcBorders>
              <w:top w:val="single" w:sz="48" w:space="0" w:color="FFFF00"/>
              <w:bottom w:val="single" w:sz="6" w:space="0" w:color="000000"/>
            </w:tcBorders>
          </w:tcPr>
          <w:p w:rsidR="00DC478A" w:rsidRPr="001303EF" w:rsidRDefault="00DC478A" w:rsidP="00553832">
            <w:pPr>
              <w:spacing w:before="120" w:after="120"/>
              <w:jc w:val="center"/>
              <w:rPr>
                <w:b/>
                <w:sz w:val="32"/>
                <w:szCs w:val="32"/>
              </w:rPr>
            </w:pPr>
            <w:r w:rsidRPr="001303EF">
              <w:rPr>
                <w:b/>
                <w:sz w:val="32"/>
                <w:szCs w:val="32"/>
              </w:rPr>
              <w:t>ANWENDUNGSBEREICH</w:t>
            </w:r>
          </w:p>
        </w:tc>
      </w:tr>
      <w:tr w:rsidR="00DC478A" w:rsidTr="00553832">
        <w:trPr>
          <w:gridAfter w:val="1"/>
          <w:wAfter w:w="12" w:type="dxa"/>
        </w:trPr>
        <w:tc>
          <w:tcPr>
            <w:tcW w:w="10915" w:type="dxa"/>
            <w:gridSpan w:val="4"/>
            <w:tcBorders>
              <w:top w:val="single" w:sz="6" w:space="0" w:color="000000"/>
              <w:bottom w:val="single" w:sz="48" w:space="0" w:color="FFFF00"/>
            </w:tcBorders>
          </w:tcPr>
          <w:p w:rsidR="003F18B4" w:rsidRPr="003F18B4" w:rsidRDefault="003F18B4" w:rsidP="003F18B4">
            <w:pPr>
              <w:spacing w:before="60" w:after="0"/>
              <w:rPr>
                <w:b/>
                <w:sz w:val="24"/>
                <w:szCs w:val="24"/>
              </w:rPr>
            </w:pPr>
            <w:r w:rsidRPr="003F18B4">
              <w:rPr>
                <w:b/>
                <w:sz w:val="24"/>
                <w:szCs w:val="24"/>
              </w:rPr>
              <w:t>Gaschromatographen (GC) mit Ni-63-Elektroneneinfangdetektoren (Ni-63-ECD)</w:t>
            </w:r>
          </w:p>
          <w:p w:rsidR="00DC478A" w:rsidRDefault="00DC478A" w:rsidP="00553832">
            <w:pPr>
              <w:spacing w:after="0"/>
              <w:rPr>
                <w:b/>
              </w:rPr>
            </w:pPr>
            <w:r>
              <w:rPr>
                <w:b/>
              </w:rPr>
              <w:t>Hersteller: ......................................,  Typ:..............................................</w:t>
            </w:r>
          </w:p>
          <w:p w:rsidR="00DC478A" w:rsidRDefault="00DC478A" w:rsidP="00553832">
            <w:pPr>
              <w:spacing w:after="0"/>
              <w:rPr>
                <w:b/>
                <w:iCs/>
              </w:rPr>
            </w:pPr>
            <w:r>
              <w:rPr>
                <w:b/>
                <w:iCs/>
              </w:rPr>
              <w:t>Betriebsart:  „</w:t>
            </w:r>
            <w:r w:rsidR="003F18B4">
              <w:rPr>
                <w:b/>
                <w:iCs/>
              </w:rPr>
              <w:t>Laborbetrieb</w:t>
            </w:r>
            <w:r>
              <w:rPr>
                <w:b/>
                <w:iCs/>
              </w:rPr>
              <w:t xml:space="preserve">“ </w:t>
            </w:r>
          </w:p>
          <w:p w:rsidR="00DC478A" w:rsidRDefault="00DC478A" w:rsidP="003F18B4">
            <w:pPr>
              <w:spacing w:after="60"/>
              <w:rPr>
                <w:b/>
                <w:iCs/>
              </w:rPr>
            </w:pPr>
            <w:r>
              <w:rPr>
                <w:bCs/>
                <w:i/>
              </w:rPr>
              <w:t>Hinweis</w:t>
            </w:r>
            <w:r>
              <w:rPr>
                <w:b/>
                <w:i/>
              </w:rPr>
              <w:t>:</w:t>
            </w:r>
            <w:r>
              <w:rPr>
                <w:b/>
                <w:iCs/>
              </w:rPr>
              <w:t xml:space="preserve"> </w:t>
            </w:r>
            <w:r>
              <w:rPr>
                <w:bCs/>
                <w:i/>
              </w:rPr>
              <w:t>Die Betriebsart „</w:t>
            </w:r>
            <w:r w:rsidR="003F18B4">
              <w:rPr>
                <w:bCs/>
                <w:i/>
              </w:rPr>
              <w:t>Laborbetrieb</w:t>
            </w:r>
            <w:r>
              <w:rPr>
                <w:bCs/>
                <w:i/>
              </w:rPr>
              <w:t xml:space="preserve">“ setzt voraus, dass </w:t>
            </w:r>
            <w:r w:rsidR="003F18B4" w:rsidRPr="00C26C58">
              <w:rPr>
                <w:bCs/>
                <w:i/>
                <w:sz w:val="18"/>
              </w:rPr>
              <w:t>der GC mit ECD im eingebauten Zustand betrieben wird. Sie umfasst auch das ggf. Wechseln des ECD gegen FID oder sonstigen Ein</w:t>
            </w:r>
            <w:r w:rsidR="003F18B4">
              <w:rPr>
                <w:bCs/>
                <w:i/>
                <w:sz w:val="18"/>
              </w:rPr>
              <w:t>-</w:t>
            </w:r>
            <w:r w:rsidR="003F18B4" w:rsidRPr="00C26C58">
              <w:rPr>
                <w:bCs/>
                <w:i/>
                <w:sz w:val="18"/>
              </w:rPr>
              <w:t xml:space="preserve">/Ausbau des ECD zwecks Lagerung </w:t>
            </w:r>
            <w:r w:rsidR="003F18B4">
              <w:rPr>
                <w:bCs/>
                <w:i/>
                <w:sz w:val="18"/>
              </w:rPr>
              <w:t xml:space="preserve">ohne Öffnung des ECD. </w:t>
            </w:r>
            <w:r w:rsidR="003F18B4" w:rsidRPr="00C26C58">
              <w:rPr>
                <w:bCs/>
                <w:i/>
                <w:sz w:val="18"/>
              </w:rPr>
              <w:t>Diese Sicherheitsanweisung gilt n i c h t für Instandsetzungstätigkeiten am GC mit  Öffnen des ECD oder für Kontaminationsprüfungen</w:t>
            </w:r>
            <w:r>
              <w:rPr>
                <w:bCs/>
                <w:i/>
              </w:rPr>
              <w:t>.</w:t>
            </w:r>
          </w:p>
        </w:tc>
      </w:tr>
      <w:tr w:rsidR="00DC478A" w:rsidRPr="001303EF" w:rsidTr="00553832">
        <w:trPr>
          <w:trHeight w:val="499"/>
        </w:trPr>
        <w:tc>
          <w:tcPr>
            <w:tcW w:w="10927" w:type="dxa"/>
            <w:gridSpan w:val="5"/>
            <w:tcBorders>
              <w:top w:val="single" w:sz="48" w:space="0" w:color="FFFF00"/>
              <w:bottom w:val="single" w:sz="6" w:space="0" w:color="000000"/>
            </w:tcBorders>
          </w:tcPr>
          <w:p w:rsidR="00DC478A" w:rsidRPr="001303EF" w:rsidRDefault="00DC478A" w:rsidP="00553832">
            <w:pPr>
              <w:spacing w:before="120" w:after="120"/>
              <w:jc w:val="center"/>
              <w:rPr>
                <w:b/>
                <w:sz w:val="32"/>
                <w:szCs w:val="32"/>
              </w:rPr>
            </w:pPr>
            <w:r w:rsidRPr="001303EF">
              <w:rPr>
                <w:b/>
                <w:sz w:val="32"/>
                <w:szCs w:val="32"/>
              </w:rPr>
              <w:t>GEFAHREN FÜR MENSCH UND UMWELT</w:t>
            </w:r>
          </w:p>
        </w:tc>
      </w:tr>
      <w:tr w:rsidR="00DC478A" w:rsidRPr="00A25F00" w:rsidTr="00553832">
        <w:tc>
          <w:tcPr>
            <w:tcW w:w="1567" w:type="dxa"/>
            <w:tcBorders>
              <w:top w:val="nil"/>
              <w:bottom w:val="single" w:sz="48" w:space="0" w:color="FFFF00"/>
              <w:right w:val="nil"/>
            </w:tcBorders>
            <w:vAlign w:val="center"/>
          </w:tcPr>
          <w:p w:rsidR="00DC478A"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7"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DC478A" w:rsidRPr="00A25F00" w:rsidRDefault="00DC478A" w:rsidP="001D354E">
            <w:pPr>
              <w:spacing w:before="120" w:after="120"/>
              <w:rPr>
                <w:szCs w:val="20"/>
              </w:rPr>
            </w:pPr>
            <w:r w:rsidRPr="00A25F00">
              <w:rPr>
                <w:szCs w:val="20"/>
              </w:rPr>
              <w:t xml:space="preserve">Warnhinweis: </w:t>
            </w:r>
            <w:r w:rsidR="003F18B4" w:rsidRPr="00C26C58">
              <w:rPr>
                <w:sz w:val="18"/>
                <w:szCs w:val="21"/>
              </w:rPr>
              <w:t xml:space="preserve">Der GC enthält im ECD funktionsbedingt radioaktive Stoffe. Bei unsachgemäßem Umgang kann es zu </w:t>
            </w:r>
            <w:r w:rsidR="003F18B4">
              <w:rPr>
                <w:sz w:val="18"/>
                <w:szCs w:val="21"/>
              </w:rPr>
              <w:t>E</w:t>
            </w:r>
            <w:r w:rsidR="003F18B4" w:rsidRPr="00C26C58">
              <w:rPr>
                <w:sz w:val="18"/>
                <w:szCs w:val="21"/>
              </w:rPr>
              <w:t>xposit</w:t>
            </w:r>
            <w:r w:rsidR="003F18B4" w:rsidRPr="00C26C58">
              <w:rPr>
                <w:sz w:val="18"/>
                <w:szCs w:val="21"/>
              </w:rPr>
              <w:t>i</w:t>
            </w:r>
            <w:r w:rsidR="003F18B4" w:rsidRPr="00C26C58">
              <w:rPr>
                <w:sz w:val="18"/>
                <w:szCs w:val="21"/>
              </w:rPr>
              <w:t>onen  infolge Inkorporation radioaktiver Stoffe kommen oder zu Kontaminationen von z.</w:t>
            </w:r>
            <w:r w:rsidR="003F18B4">
              <w:rPr>
                <w:sz w:val="18"/>
                <w:szCs w:val="21"/>
              </w:rPr>
              <w:t xml:space="preserve"> </w:t>
            </w:r>
            <w:r w:rsidR="003F18B4" w:rsidRPr="00C26C58">
              <w:rPr>
                <w:sz w:val="18"/>
                <w:szCs w:val="21"/>
              </w:rPr>
              <w:t>B. Hand, Klei</w:t>
            </w:r>
            <w:r w:rsidR="003F18B4">
              <w:rPr>
                <w:sz w:val="18"/>
                <w:szCs w:val="21"/>
              </w:rPr>
              <w:t xml:space="preserve">der, Gegenständen. </w:t>
            </w:r>
            <w:r w:rsidR="003F18B4" w:rsidRPr="00C26C58">
              <w:rPr>
                <w:sz w:val="18"/>
                <w:szCs w:val="21"/>
              </w:rPr>
              <w:t>Die Kontaminationen sind mit einfachen Strahlungsme</w:t>
            </w:r>
            <w:r w:rsidR="001D354E">
              <w:rPr>
                <w:sz w:val="18"/>
                <w:szCs w:val="21"/>
              </w:rPr>
              <w:t>ss</w:t>
            </w:r>
            <w:r w:rsidR="003F18B4" w:rsidRPr="00C26C58">
              <w:rPr>
                <w:sz w:val="18"/>
                <w:szCs w:val="21"/>
              </w:rPr>
              <w:t>geräten nicht nachweisbar</w:t>
            </w:r>
            <w:r w:rsidRPr="00A25F00">
              <w:rPr>
                <w:szCs w:val="20"/>
              </w:rPr>
              <w:t>.</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DC478A" w:rsidTr="00553832">
        <w:trPr>
          <w:gridAfter w:val="1"/>
          <w:wAfter w:w="12" w:type="dxa"/>
        </w:trPr>
        <w:tc>
          <w:tcPr>
            <w:tcW w:w="10915" w:type="dxa"/>
            <w:gridSpan w:val="4"/>
            <w:tcBorders>
              <w:top w:val="single" w:sz="6" w:space="0" w:color="000000"/>
              <w:bottom w:val="single" w:sz="48" w:space="0" w:color="FFFF00"/>
            </w:tcBorders>
          </w:tcPr>
          <w:p w:rsidR="001D354E" w:rsidRPr="00C26C58" w:rsidRDefault="001D354E" w:rsidP="001D354E">
            <w:pPr>
              <w:pStyle w:val="Aufzhlung1"/>
              <w:spacing w:before="60"/>
            </w:pPr>
            <w:r w:rsidRPr="00C26C58">
              <w:t>Die Gaschromatographen dürfen nur von unterwiesenen Personen benutzt werden.</w:t>
            </w:r>
          </w:p>
          <w:p w:rsidR="001D354E" w:rsidRPr="001D354E" w:rsidRDefault="001D354E" w:rsidP="001D354E">
            <w:pPr>
              <w:pStyle w:val="Aufzhlung1"/>
              <w:rPr>
                <w:i/>
              </w:rPr>
            </w:pPr>
            <w:r w:rsidRPr="001D354E">
              <w:rPr>
                <w:i/>
              </w:rPr>
              <w:t>(Schwangeren oder Stillenden ist Ein-/Ausbau des ECD sowie die Handhabung des ausgebauten ECD untersagt.)</w:t>
            </w:r>
          </w:p>
          <w:p w:rsidR="001D354E" w:rsidRPr="00C26C58" w:rsidRDefault="001D354E" w:rsidP="001D354E">
            <w:pPr>
              <w:pStyle w:val="Aufzhlung1"/>
            </w:pPr>
            <w:r w:rsidRPr="00C26C58">
              <w:t>Kennzeichnungen (Warnschilder) des GC mit eingebautem ECD dürfen nicht entfernt oder verdeckt werden.</w:t>
            </w:r>
          </w:p>
          <w:p w:rsidR="001D354E" w:rsidRPr="00C26C58" w:rsidRDefault="001D354E" w:rsidP="001D354E">
            <w:pPr>
              <w:pStyle w:val="Aufzhlung1"/>
            </w:pPr>
            <w:r w:rsidRPr="00C26C58">
              <w:t>Das Öffnen des Detektorgehäuses, invasive Eingriffe in den ECD, die Reinigung des Detektors, z. B. mit flüssigem Reinigungsmittel, sowie Spülen des Detektors mit aggressiven Chemikalien ist verboten.</w:t>
            </w:r>
          </w:p>
          <w:p w:rsidR="001D354E" w:rsidRPr="00C26C58" w:rsidRDefault="001D354E" w:rsidP="001D354E">
            <w:pPr>
              <w:pStyle w:val="Aufzhlung1"/>
            </w:pPr>
            <w:r w:rsidRPr="00C26C58">
              <w:t xml:space="preserve">Der Detektor darf keinen starken mechanischen, thermischen oder korrosiven  Einwirkungen ausgesetzt werden. Insbesondere ist dafür zu sorgen, dass beim Betrieb des Gerätes die maximal zulässige Temperatur von .......... </w:t>
            </w:r>
            <w:r w:rsidRPr="00532C00">
              <w:rPr>
                <w:vertAlign w:val="superscript"/>
              </w:rPr>
              <w:t>0</w:t>
            </w:r>
            <w:r w:rsidRPr="00C26C58">
              <w:t>C (siehe Herstellerangaben) für den Detektor nicht überschritten wird.</w:t>
            </w:r>
          </w:p>
          <w:p w:rsidR="001D354E" w:rsidRPr="00C26C58" w:rsidRDefault="001D354E" w:rsidP="001D354E">
            <w:pPr>
              <w:pStyle w:val="Aufzhlung1"/>
            </w:pPr>
            <w:r w:rsidRPr="00C26C58">
              <w:t>Die Abgase sind vom Ni-63-ECD</w:t>
            </w:r>
            <w:r>
              <w:t>-</w:t>
            </w:r>
            <w:r w:rsidRPr="00C26C58">
              <w:t>ausgang</w:t>
            </w:r>
            <w:r>
              <w:t xml:space="preserve"> über einen Schlauch ins Freie </w:t>
            </w:r>
            <w:r w:rsidRPr="00C26C58">
              <w:t>oder (direkt) in die Abluft zu leiten.</w:t>
            </w:r>
          </w:p>
          <w:p w:rsidR="001D354E" w:rsidRPr="00C26C58" w:rsidRDefault="001D354E" w:rsidP="001D354E">
            <w:pPr>
              <w:pStyle w:val="Aufzhlung1"/>
            </w:pPr>
            <w:r w:rsidRPr="00C26C58">
              <w:t>Öffnen des GC und Ein</w:t>
            </w:r>
            <w:r w:rsidR="00775D6C">
              <w:t>-</w:t>
            </w:r>
            <w:r w:rsidRPr="00C26C58">
              <w:t>/Ausbau des ECD</w:t>
            </w:r>
            <w:r w:rsidRPr="00577ED3">
              <w:rPr>
                <w:vertAlign w:val="superscript"/>
              </w:rPr>
              <w:t>1)</w:t>
            </w:r>
            <w:r w:rsidRPr="00C26C58">
              <w:t xml:space="preserve"> bzw. Tausches gegen FID</w:t>
            </w:r>
            <w:r w:rsidRPr="00577ED3">
              <w:rPr>
                <w:vertAlign w:val="superscript"/>
              </w:rPr>
              <w:t>1)</w:t>
            </w:r>
            <w:r w:rsidRPr="00C26C58">
              <w:t xml:space="preserve"> ist nur zulässig, wenn der Strahlenschutzbeauftragte anw</w:t>
            </w:r>
            <w:r w:rsidRPr="00C26C58">
              <w:t>e</w:t>
            </w:r>
            <w:r w:rsidRPr="00C26C58">
              <w:t>send oder erreichbar ist.</w:t>
            </w:r>
          </w:p>
          <w:p w:rsidR="001D354E" w:rsidRPr="00C26C58" w:rsidRDefault="001D354E" w:rsidP="001D354E">
            <w:pPr>
              <w:pStyle w:val="Aufzhlung1"/>
            </w:pPr>
            <w:r w:rsidRPr="00C26C58">
              <w:t>Beim Aus- bzw. Einbau der ECD sind (Einmal)Handschuhe und (Labor)Kittel zu tragen. Die Handschuhe sind unmittelbar anschli</w:t>
            </w:r>
            <w:r w:rsidRPr="00C26C58">
              <w:t>e</w:t>
            </w:r>
            <w:r w:rsidRPr="00C26C58">
              <w:t>ßend als (unbelasteter, hausmüllartiger) Abfall zu entsorgen.</w:t>
            </w:r>
          </w:p>
          <w:p w:rsidR="001D354E" w:rsidRPr="00C26C58" w:rsidRDefault="001D354E" w:rsidP="001D354E">
            <w:pPr>
              <w:pStyle w:val="Aufzhlung1"/>
            </w:pPr>
            <w:r w:rsidRPr="00C26C58">
              <w:t>Ausgebaute ECD sind unter Verschlu</w:t>
            </w:r>
            <w:r>
              <w:t>ss</w:t>
            </w:r>
            <w:r w:rsidRPr="00C26C58">
              <w:t xml:space="preserve"> in ............... </w:t>
            </w:r>
            <w:r w:rsidRPr="00577ED3">
              <w:rPr>
                <w:vertAlign w:val="superscript"/>
              </w:rPr>
              <w:t>1)</w:t>
            </w:r>
            <w:r w:rsidRPr="00C26C58">
              <w:t xml:space="preserve"> zu lagern. Der Schlüssel ist hinterlegt bei </w:t>
            </w:r>
            <w:proofErr w:type="gramStart"/>
            <w:r>
              <w:t>…….</w:t>
            </w:r>
            <w:r w:rsidRPr="00C26C58">
              <w:t>....</w:t>
            </w:r>
            <w:proofErr w:type="gramEnd"/>
          </w:p>
          <w:p w:rsidR="001D354E" w:rsidRPr="00C26C58" w:rsidRDefault="001D354E" w:rsidP="001D354E">
            <w:pPr>
              <w:pStyle w:val="Aufzhlung1"/>
            </w:pPr>
            <w:r w:rsidRPr="00C26C58">
              <w:t xml:space="preserve">Bei längerem Stillstand des GC ist der ECD auszubauen </w:t>
            </w:r>
            <w:r>
              <w:t>und  zu lagern.</w:t>
            </w:r>
          </w:p>
          <w:p w:rsidR="001D354E" w:rsidRPr="00C26C58" w:rsidRDefault="001D354E" w:rsidP="001D354E">
            <w:pPr>
              <w:pStyle w:val="Aufzhlung1"/>
            </w:pPr>
            <w:r w:rsidRPr="00C26C58">
              <w:t>Wird der GC mit ECD nach längerem Stillstand betrieben, ist zunächst mit Stickstoff oder Standardträgergas gemäß Herstellera</w:t>
            </w:r>
            <w:r w:rsidRPr="00C26C58">
              <w:t>n</w:t>
            </w:r>
            <w:r w:rsidRPr="00C26C58">
              <w:t>gaben zu spülen.</w:t>
            </w:r>
          </w:p>
          <w:p w:rsidR="001D354E" w:rsidRPr="00C26C58" w:rsidRDefault="001D354E" w:rsidP="001D354E">
            <w:pPr>
              <w:pStyle w:val="Aufzhlung1"/>
            </w:pPr>
            <w:r w:rsidRPr="00C26C58">
              <w:t>Jede Änderung des Aufstellungsortes</w:t>
            </w:r>
            <w:r w:rsidRPr="00577ED3">
              <w:rPr>
                <w:vertAlign w:val="superscript"/>
              </w:rPr>
              <w:t>1)</w:t>
            </w:r>
            <w:r w:rsidRPr="00C26C58">
              <w:t xml:space="preserve"> der GC mit ECD ist nur nach schriftlicher Freigabe  durch den Strahlenschutzbeauftragten oder einer eigens von ihm</w:t>
            </w:r>
            <w:r>
              <w:t xml:space="preserve"> autorisierten Person zulässig.</w:t>
            </w:r>
          </w:p>
          <w:p w:rsidR="00DC478A" w:rsidRDefault="001D354E" w:rsidP="001D354E">
            <w:pPr>
              <w:pStyle w:val="Aufzhlung1"/>
            </w:pPr>
            <w:r w:rsidRPr="00C26C58">
              <w:t>Unregelmäßigkeiten, Störungen sind bei....................................zu melden.</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553832">
            <w:pPr>
              <w:spacing w:before="120" w:after="120"/>
              <w:jc w:val="center"/>
              <w:rPr>
                <w:b/>
                <w:sz w:val="32"/>
                <w:szCs w:val="32"/>
              </w:rPr>
            </w:pPr>
            <w:r w:rsidRPr="00E84C40">
              <w:rPr>
                <w:b/>
                <w:sz w:val="32"/>
                <w:szCs w:val="32"/>
              </w:rPr>
              <w:lastRenderedPageBreak/>
              <w:t>WARTUNG UND INSTANDSETZUNG</w:t>
            </w:r>
          </w:p>
        </w:tc>
      </w:tr>
      <w:tr w:rsidR="00DC478A" w:rsidRPr="009C7ECA" w:rsidTr="007272BB">
        <w:trPr>
          <w:gridAfter w:val="1"/>
          <w:wAfter w:w="12" w:type="dxa"/>
          <w:trHeight w:hRule="exact" w:val="964"/>
        </w:trPr>
        <w:tc>
          <w:tcPr>
            <w:tcW w:w="10915" w:type="dxa"/>
            <w:gridSpan w:val="4"/>
            <w:tcBorders>
              <w:top w:val="single" w:sz="6" w:space="0" w:color="000000"/>
              <w:bottom w:val="single" w:sz="48" w:space="0" w:color="FFFF00"/>
            </w:tcBorders>
          </w:tcPr>
          <w:p w:rsidR="00DC478A" w:rsidRPr="009C7ECA" w:rsidRDefault="001D354E" w:rsidP="001D354E">
            <w:pPr>
              <w:spacing w:before="60" w:after="60"/>
            </w:pPr>
            <w:r w:rsidRPr="001D354E">
              <w:t>Für Wartungsarbeiten GC (in</w:t>
            </w:r>
            <w:r>
              <w:t>k</w:t>
            </w:r>
            <w:r w:rsidRPr="001D354E">
              <w:t>l. invasiver Eingriffe am ECD),  für  Kontaminationsüberprüfungen oder für einen Tausch des vorhand</w:t>
            </w:r>
            <w:r w:rsidRPr="001D354E">
              <w:t>e</w:t>
            </w:r>
            <w:r w:rsidRPr="001D354E">
              <w:t>nen ECD gegen einen anderen ECD</w:t>
            </w:r>
            <w:r w:rsidRPr="00C26C58">
              <w:rPr>
                <w:rFonts w:ascii="Arial" w:hAnsi="Arial" w:cs="Arial"/>
              </w:rPr>
              <w:t xml:space="preserve"> </w:t>
            </w:r>
            <w:r w:rsidR="00DC478A">
              <w:t xml:space="preserve">ist ausschließlich die Firma...................................................... (bzw. Fachabteilung(en) ............................................................................) </w:t>
            </w:r>
            <w:r>
              <w:t>einzuschalten</w:t>
            </w:r>
            <w:r w:rsidR="00DC478A">
              <w:t>.</w:t>
            </w:r>
            <w:r w:rsidR="00DC478A">
              <w:rPr>
                <w:sz w:val="24"/>
                <w:vertAlign w:val="superscript"/>
              </w:rPr>
              <w:t>1)</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0B41F8">
            <w:pPr>
              <w:spacing w:before="120" w:after="120"/>
              <w:jc w:val="center"/>
              <w:rPr>
                <w:b/>
                <w:sz w:val="32"/>
                <w:szCs w:val="32"/>
              </w:rPr>
            </w:pPr>
            <w:r w:rsidRPr="00E84C40">
              <w:rPr>
                <w:b/>
                <w:sz w:val="32"/>
                <w:szCs w:val="32"/>
              </w:rPr>
              <w:t>VERHALTEN BEI STÖRUNGEN</w:t>
            </w:r>
          </w:p>
        </w:tc>
      </w:tr>
      <w:tr w:rsidR="00DC478A" w:rsidRPr="009C7ECA" w:rsidTr="007272BB">
        <w:trPr>
          <w:gridAfter w:val="1"/>
          <w:wAfter w:w="12" w:type="dxa"/>
          <w:trHeight w:val="2381"/>
        </w:trPr>
        <w:tc>
          <w:tcPr>
            <w:tcW w:w="10915" w:type="dxa"/>
            <w:gridSpan w:val="4"/>
            <w:tcBorders>
              <w:top w:val="single" w:sz="6" w:space="0" w:color="000000"/>
              <w:bottom w:val="single" w:sz="48" w:space="0" w:color="FFFF00"/>
            </w:tcBorders>
          </w:tcPr>
          <w:p w:rsidR="00DC478A" w:rsidRDefault="00DC478A" w:rsidP="00553832">
            <w:pPr>
              <w:spacing w:before="60" w:after="120"/>
            </w:pPr>
            <w:r w:rsidRPr="000A406E">
              <w:t xml:space="preserve">Bei </w:t>
            </w:r>
            <w:r w:rsidR="001D354E">
              <w:t xml:space="preserve">Störungen / </w:t>
            </w:r>
            <w:r w:rsidRPr="000A406E">
              <w:t>sicherheitsrelevanten Ereignissen</w:t>
            </w:r>
            <w:r w:rsidR="001D354E">
              <w:t xml:space="preserve">, die den ECD betreffen, insbesondere </w:t>
            </w:r>
            <w:r w:rsidRPr="000A406E">
              <w:t>Beschädigung</w:t>
            </w:r>
            <w:r w:rsidR="001D354E">
              <w:t>en, Überhitzungen, Verdacht auf Kontaminationen, u. ä.</w:t>
            </w:r>
            <w:r>
              <w:t>:</w:t>
            </w:r>
          </w:p>
          <w:p w:rsidR="00DC478A" w:rsidRDefault="001D354E" w:rsidP="00553832">
            <w:pPr>
              <w:pStyle w:val="Aufzhlung1"/>
            </w:pPr>
            <w:r>
              <w:t>Betrieb des Gerätes sofort einstellen</w:t>
            </w:r>
          </w:p>
          <w:p w:rsidR="00DC478A" w:rsidRDefault="00DC478A" w:rsidP="00553832">
            <w:pPr>
              <w:pStyle w:val="Aufzhlung1"/>
            </w:pPr>
            <w:r w:rsidRPr="000A406E">
              <w:t>Strahlenschutzbeauftragten unverzüglich informieren</w:t>
            </w:r>
          </w:p>
          <w:p w:rsidR="00DC478A" w:rsidRDefault="00DC478A" w:rsidP="00553832">
            <w:pPr>
              <w:pStyle w:val="Aufzhlung1"/>
            </w:pPr>
            <w:r w:rsidRPr="000A406E">
              <w:t xml:space="preserve">Weisungen </w:t>
            </w:r>
            <w:r>
              <w:t xml:space="preserve">des Strahlenschutzbeauftragten </w:t>
            </w:r>
            <w:r w:rsidRPr="000A406E">
              <w:t>abwarten</w:t>
            </w:r>
          </w:p>
          <w:p w:rsidR="00DC478A" w:rsidRDefault="00DC478A" w:rsidP="00DC478A">
            <w:pPr>
              <w:pStyle w:val="Aufzhlung1"/>
              <w:spacing w:after="240"/>
            </w:pPr>
            <w:r>
              <w:rPr>
                <w:rFonts w:cs="Arial"/>
              </w:rPr>
              <w:t xml:space="preserve">ggf. </w:t>
            </w:r>
            <w:r w:rsidR="001D354E">
              <w:rPr>
                <w:rFonts w:cs="Arial"/>
              </w:rPr>
              <w:t>absperren, Betriebsaufsicht</w:t>
            </w:r>
            <w:r>
              <w:rPr>
                <w:rFonts w:cs="Arial"/>
              </w:rPr>
              <w:t xml:space="preserve"> informieren</w:t>
            </w:r>
          </w:p>
          <w:p w:rsidR="00DC478A" w:rsidRPr="009C7ECA" w:rsidRDefault="00DC478A" w:rsidP="000B41F8">
            <w:pPr>
              <w:spacing w:after="120"/>
              <w:rPr>
                <w:szCs w:val="20"/>
              </w:rPr>
            </w:pPr>
            <w:r w:rsidRPr="009C7ECA">
              <w:rPr>
                <w:i/>
              </w:rPr>
              <w:t xml:space="preserve">Betriebliche Meldeordnung(en) berücksichtigen </w:t>
            </w:r>
            <w:r w:rsidRPr="009C7ECA">
              <w:rPr>
                <w:i/>
                <w:vertAlign w:val="superscript"/>
              </w:rPr>
              <w:t>1)</w:t>
            </w:r>
          </w:p>
        </w:tc>
      </w:tr>
      <w:tr w:rsidR="00FC52A3" w:rsidRPr="00717C3D" w:rsidTr="00553832">
        <w:trPr>
          <w:gridAfter w:val="1"/>
          <w:wAfter w:w="12" w:type="dxa"/>
        </w:trPr>
        <w:tc>
          <w:tcPr>
            <w:tcW w:w="10915" w:type="dxa"/>
            <w:gridSpan w:val="4"/>
            <w:tcBorders>
              <w:top w:val="single" w:sz="48" w:space="0" w:color="FFFF00"/>
              <w:bottom w:val="single" w:sz="6" w:space="0" w:color="000000"/>
            </w:tcBorders>
          </w:tcPr>
          <w:p w:rsidR="00FC52A3" w:rsidRPr="00717C3D" w:rsidRDefault="00FC52A3"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FC52A3" w:rsidRPr="002231C5" w:rsidTr="000B41F8">
        <w:trPr>
          <w:gridAfter w:val="1"/>
          <w:wAfter w:w="12" w:type="dxa"/>
          <w:trHeight w:val="2424"/>
        </w:trPr>
        <w:tc>
          <w:tcPr>
            <w:tcW w:w="10915" w:type="dxa"/>
            <w:gridSpan w:val="4"/>
            <w:tcBorders>
              <w:top w:val="single" w:sz="6" w:space="0" w:color="000000"/>
              <w:bottom w:val="single" w:sz="48" w:space="0" w:color="FFFF00"/>
            </w:tcBorders>
          </w:tcPr>
          <w:p w:rsidR="00FC52A3" w:rsidRPr="002231C5" w:rsidRDefault="00F012DC" w:rsidP="00553832">
            <w:pPr>
              <w:pStyle w:val="Aufzhlung1"/>
              <w:spacing w:before="60"/>
              <w:ind w:left="1452" w:hanging="284"/>
            </w:pPr>
            <w:r>
              <w:rPr>
                <w:noProof/>
                <w:lang w:eastAsia="de-DE"/>
              </w:rPr>
              <w:pict>
                <v:rect id="_x0000_s1039" style="position:absolute;left:0;text-align:left;margin-left:19.2pt;margin-top:13.5pt;width:9.15pt;height:27.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" stroked="f"/>
              </w:pict>
            </w:r>
            <w:r>
              <w:rPr>
                <w:noProof/>
                <w:lang w:eastAsia="de-DE"/>
              </w:rPr>
              <w:pict>
                <v:rect id="_x0000_s1038" style="position:absolute;left:0;text-align:left;margin-left:.6pt;margin-top:4.1pt;width:45.6pt;height:45.4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CSLSc9JgIAADwEAAAOAAAAAAAAAAAAAAAAAC4CAABkcnMvZTJvRG9jLnhtbFBL&#10;AQItABQABgAIAAAAIQDH391g1wAAAAUBAAAPAAAAAAAAAAAAAAAAAIAEAABkcnMvZG93bnJldi54&#10;bWxQSwUGAAAAAAQABADzAAAAhAUAAAAA&#10;" fillcolor="#393"/>
              </w:pict>
            </w:r>
            <w:r w:rsidR="00FC52A3" w:rsidRPr="002231C5">
              <w:t xml:space="preserve">Verletzte </w:t>
            </w:r>
            <w:r w:rsidR="0064263B">
              <w:t>retten</w:t>
            </w:r>
          </w:p>
          <w:p w:rsidR="00FC52A3" w:rsidRPr="002231C5" w:rsidRDefault="00F012DC" w:rsidP="00553832">
            <w:pPr>
              <w:pStyle w:val="Aufzhlung1"/>
              <w:ind w:left="1452" w:hanging="284"/>
            </w:pPr>
            <w:r>
              <w:rPr>
                <w:noProof/>
                <w:lang w:eastAsia="de-DE"/>
              </w:rPr>
              <w:pict>
                <v:rect id="_x0000_s1037" style="position:absolute;left:0;text-align:left;margin-left:19.25pt;margin-top:-6.05pt;width:9.1pt;height:27.15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" stroked="f"/>
              </w:pict>
            </w:r>
            <w:r w:rsidR="00FC52A3" w:rsidRPr="002231C5">
              <w:t>Unfallstelle sichern</w:t>
            </w:r>
          </w:p>
          <w:p w:rsidR="00FC52A3" w:rsidRPr="002231C5" w:rsidRDefault="00FC52A3" w:rsidP="00553832">
            <w:pPr>
              <w:pStyle w:val="Aufzhlung1"/>
              <w:ind w:left="1452" w:hanging="284"/>
            </w:pPr>
            <w:r w:rsidRPr="002231C5">
              <w:t>Erste-Hilfe-Maßnahmen / Rettungskette einleiten</w:t>
            </w:r>
          </w:p>
          <w:p w:rsidR="00FC52A3" w:rsidRPr="002231C5" w:rsidRDefault="00FC52A3" w:rsidP="00553832">
            <w:pPr>
              <w:pStyle w:val="Aufzhlung1"/>
              <w:ind w:left="1452" w:hanging="284"/>
            </w:pPr>
            <w:r w:rsidRPr="002231C5">
              <w:t>Arzt und / oder Rettungswagen alarmieren</w:t>
            </w:r>
          </w:p>
          <w:p w:rsidR="00FC52A3" w:rsidRPr="002231C5" w:rsidRDefault="00FC52A3" w:rsidP="00553832">
            <w:pPr>
              <w:pStyle w:val="Aufzhlung1"/>
              <w:ind w:left="1452" w:hanging="284"/>
            </w:pPr>
            <w:r w:rsidRPr="002231C5">
              <w:t>Vorgesetzten und Strahlenschutzbeauftragten informieren</w:t>
            </w:r>
          </w:p>
          <w:p w:rsidR="00FC52A3" w:rsidRPr="002231C5" w:rsidRDefault="00FC52A3" w:rsidP="00553832">
            <w:pPr>
              <w:pStyle w:val="Aufzhlung1"/>
              <w:ind w:left="1452" w:hanging="284"/>
            </w:pPr>
            <w:r>
              <w:t>Dokumentation im Verbandbuch</w:t>
            </w:r>
          </w:p>
          <w:p w:rsidR="00FC52A3" w:rsidRPr="002231C5" w:rsidRDefault="00FC52A3"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FC52A3" w:rsidRPr="00717C3D" w:rsidTr="00553832">
        <w:trPr>
          <w:gridAfter w:val="1"/>
          <w:wAfter w:w="12" w:type="dxa"/>
        </w:trPr>
        <w:tc>
          <w:tcPr>
            <w:tcW w:w="10915" w:type="dxa"/>
            <w:gridSpan w:val="4"/>
            <w:tcBorders>
              <w:top w:val="single" w:sz="48" w:space="0" w:color="FFFF00"/>
            </w:tcBorders>
          </w:tcPr>
          <w:p w:rsidR="00FC52A3" w:rsidRPr="00717C3D" w:rsidRDefault="00FC52A3"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FC52A3" w:rsidRPr="009C7ECA" w:rsidTr="007272BB">
        <w:trPr>
          <w:gridAfter w:val="1"/>
          <w:wAfter w:w="12" w:type="dxa"/>
          <w:trHeight w:val="2510"/>
        </w:trPr>
        <w:tc>
          <w:tcPr>
            <w:tcW w:w="10915" w:type="dxa"/>
            <w:gridSpan w:val="4"/>
          </w:tcPr>
          <w:p w:rsidR="00FC52A3" w:rsidRPr="009C7ECA" w:rsidRDefault="00FC52A3"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FC52A3" w:rsidRPr="009C7ECA" w:rsidRDefault="00FC52A3"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p>
          <w:p w:rsidR="00FC52A3" w:rsidRPr="009C7ECA" w:rsidRDefault="00FC52A3"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1D354E" w:rsidRDefault="001D354E" w:rsidP="00204643">
      <w:pPr>
        <w:tabs>
          <w:tab w:val="left" w:pos="4678"/>
          <w:tab w:val="left" w:pos="6946"/>
        </w:tabs>
        <w:spacing w:after="60"/>
        <w:ind w:left="-425" w:right="-340"/>
      </w:pPr>
      <w:r w:rsidRPr="001D354E">
        <w:rPr>
          <w:bCs/>
        </w:rPr>
        <w:t>ECD: Elektroneneinfangdetektor (</w:t>
      </w:r>
      <w:r w:rsidRPr="002F01CE">
        <w:rPr>
          <w:bCs/>
          <w:lang w:val="en-GB"/>
        </w:rPr>
        <w:t>electron capture detector</w:t>
      </w:r>
      <w:r w:rsidRPr="001D354E">
        <w:rPr>
          <w:bCs/>
        </w:rPr>
        <w:t>)</w:t>
      </w:r>
      <w:r w:rsidR="0080082E">
        <w:rPr>
          <w:bCs/>
        </w:rPr>
        <w:tab/>
      </w:r>
      <w:r w:rsidRPr="001270FD">
        <w:rPr>
          <w:bCs/>
        </w:rPr>
        <w:t xml:space="preserve">GC: </w:t>
      </w:r>
      <w:proofErr w:type="spellStart"/>
      <w:r w:rsidRPr="001270FD">
        <w:rPr>
          <w:bCs/>
        </w:rPr>
        <w:t>Gaschromatograph</w:t>
      </w:r>
      <w:proofErr w:type="spellEnd"/>
      <w:r w:rsidR="0080082E">
        <w:rPr>
          <w:bCs/>
        </w:rPr>
        <w:tab/>
      </w:r>
      <w:r w:rsidRPr="00C26C58">
        <w:rPr>
          <w:bCs/>
        </w:rPr>
        <w:t>FID</w:t>
      </w:r>
      <w:r>
        <w:rPr>
          <w:bCs/>
        </w:rPr>
        <w:t xml:space="preserve">: </w:t>
      </w:r>
      <w:proofErr w:type="spellStart"/>
      <w:r>
        <w:rPr>
          <w:bCs/>
        </w:rPr>
        <w:t>Flammenionisationdetektor</w:t>
      </w:r>
      <w:proofErr w:type="spellEnd"/>
    </w:p>
    <w:p w:rsidR="00FC52A3" w:rsidRPr="00DA0A38" w:rsidRDefault="00FC52A3" w:rsidP="00204643">
      <w:pPr>
        <w:spacing w:before="60" w:after="60"/>
        <w:ind w:left="-425"/>
      </w:pPr>
      <w:r w:rsidRPr="00DA0A38">
        <w:t>Erläuterungen :</w:t>
      </w:r>
    </w:p>
    <w:p w:rsidR="00FC52A3" w:rsidRPr="00DA0A38" w:rsidRDefault="00FC52A3" w:rsidP="00204643">
      <w:pPr>
        <w:spacing w:after="60" w:line="240" w:lineRule="auto"/>
        <w:ind w:hanging="426"/>
      </w:pPr>
      <w:r w:rsidRPr="00DA0A38">
        <w:t>1)</w:t>
      </w:r>
      <w:r w:rsidRPr="00DA0A38">
        <w:tab/>
        <w:t>Entsprechend der Genehmigung, der betriebsinternen Regelungen oder der sonstigen Gegebenheiten einzutragen.</w:t>
      </w:r>
    </w:p>
    <w:p w:rsidR="00FC52A3" w:rsidRPr="00A87239" w:rsidRDefault="00FC52A3" w:rsidP="00204643">
      <w:pPr>
        <w:spacing w:after="60" w:line="240" w:lineRule="auto"/>
        <w:ind w:hanging="426"/>
        <w:rPr>
          <w:iCs/>
        </w:rPr>
      </w:pPr>
      <w:r w:rsidRPr="00A87239">
        <w:rPr>
          <w:iCs/>
        </w:rPr>
        <w:t>2)</w:t>
      </w:r>
      <w:r w:rsidRPr="00A87239">
        <w:rPr>
          <w:iCs/>
        </w:rPr>
        <w:tab/>
        <w:t>Dies ist ein Vorschlag für die Schutzmaßnahmen und Verhaltensregeln. Es muss geprüft werden, ob eventuelle Anpassungen an die Gegebenheiten vor Ort notwendig werden.</w:t>
      </w:r>
    </w:p>
    <w:p w:rsidR="00FC52A3" w:rsidRDefault="00FC52A3" w:rsidP="00204643">
      <w:pPr>
        <w:spacing w:after="60" w:line="240" w:lineRule="auto"/>
        <w:ind w:hanging="426"/>
      </w:pPr>
      <w:r>
        <w:t>3</w:t>
      </w:r>
      <w:r w:rsidRPr="00DA0A38">
        <w:t>)</w:t>
      </w:r>
      <w:r w:rsidRPr="00DA0A38">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E671D5" w:rsidRDefault="00E671D5" w:rsidP="00066391">
      <w:pPr>
        <w:pStyle w:val="berschrift3"/>
      </w:pPr>
      <w:bookmarkStart w:id="242" w:name="_Toc201982673"/>
      <w:bookmarkStart w:id="243" w:name="_Toc12896826"/>
      <w:bookmarkStart w:id="244" w:name="_Toc58597554"/>
      <w:r w:rsidRPr="003E5AF5">
        <w:lastRenderedPageBreak/>
        <w:t xml:space="preserve">Sicherheitsanweisung zu </w:t>
      </w:r>
      <w:bookmarkEnd w:id="242"/>
      <w:bookmarkEnd w:id="243"/>
      <w:r w:rsidR="00603E34" w:rsidRPr="00037A38">
        <w:t>2.</w:t>
      </w:r>
      <w:r w:rsidR="00603E34">
        <w:t>5</w:t>
      </w:r>
      <w:r w:rsidR="00603E34" w:rsidRPr="004063D1">
        <w:t xml:space="preserve"> </w:t>
      </w:r>
      <w:r w:rsidR="00603E34">
        <w:t>Betrieb von Plasmaanlagen bzw. Ionenbeschleunigern</w:t>
      </w:r>
      <w:bookmarkEnd w:id="244"/>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A07A67" w:rsidTr="000D7007">
        <w:trPr>
          <w:gridAfter w:val="1"/>
          <w:wAfter w:w="12" w:type="dxa"/>
        </w:trPr>
        <w:tc>
          <w:tcPr>
            <w:tcW w:w="2482" w:type="dxa"/>
            <w:gridSpan w:val="2"/>
            <w:tcBorders>
              <w:top w:val="single" w:sz="48" w:space="0" w:color="FFFF00"/>
              <w:bottom w:val="single" w:sz="48" w:space="0" w:color="FFFF00"/>
            </w:tcBorders>
          </w:tcPr>
          <w:p w:rsidR="00A07A67" w:rsidRPr="00E84C40" w:rsidRDefault="00A07A67"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A07A67" w:rsidRPr="001303EF" w:rsidRDefault="00A07A67" w:rsidP="00553832">
            <w:pPr>
              <w:spacing w:after="60"/>
              <w:jc w:val="center"/>
              <w:rPr>
                <w:b/>
                <w:sz w:val="32"/>
                <w:szCs w:val="32"/>
              </w:rPr>
            </w:pPr>
            <w:r w:rsidRPr="001303EF">
              <w:rPr>
                <w:b/>
                <w:sz w:val="32"/>
                <w:szCs w:val="32"/>
              </w:rPr>
              <w:t>SICHERHEITSANWEISUNG</w:t>
            </w:r>
          </w:p>
          <w:p w:rsidR="00A07A67" w:rsidRPr="008E2DAA" w:rsidRDefault="00A07A67" w:rsidP="00553832">
            <w:pPr>
              <w:spacing w:after="0"/>
              <w:jc w:val="center"/>
              <w:rPr>
                <w:b/>
                <w:sz w:val="22"/>
              </w:rPr>
            </w:pPr>
            <w:r w:rsidRPr="008E2DAA">
              <w:rPr>
                <w:b/>
                <w:sz w:val="22"/>
              </w:rPr>
              <w:t>zur Strahlenschutzanweisung „</w:t>
            </w:r>
            <w:r w:rsidR="000B41F8">
              <w:rPr>
                <w:b/>
                <w:i/>
                <w:sz w:val="22"/>
              </w:rPr>
              <w:t xml:space="preserve">Betrieb von </w:t>
            </w:r>
            <w:proofErr w:type="spellStart"/>
            <w:r w:rsidR="000B41F8">
              <w:rPr>
                <w:b/>
                <w:i/>
                <w:sz w:val="22"/>
              </w:rPr>
              <w:t>Plasma</w:t>
            </w:r>
            <w:r w:rsidR="002F01CE">
              <w:rPr>
                <w:b/>
                <w:i/>
                <w:sz w:val="22"/>
              </w:rPr>
              <w:softHyphen/>
            </w:r>
            <w:r w:rsidR="000B41F8">
              <w:rPr>
                <w:b/>
                <w:i/>
                <w:sz w:val="22"/>
              </w:rPr>
              <w:t>anlagen</w:t>
            </w:r>
            <w:proofErr w:type="spellEnd"/>
            <w:r w:rsidR="000B41F8">
              <w:rPr>
                <w:b/>
                <w:i/>
                <w:sz w:val="22"/>
              </w:rPr>
              <w:t xml:space="preserve"> bzw. Ionenbeschleunigern</w:t>
            </w:r>
            <w:r w:rsidRPr="008E2DAA">
              <w:rPr>
                <w:b/>
                <w:sz w:val="22"/>
              </w:rPr>
              <w:t>“</w:t>
            </w:r>
          </w:p>
          <w:p w:rsidR="00A07A67" w:rsidRPr="008E2DAA" w:rsidRDefault="00A07A67"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A07A67" w:rsidRDefault="00A07A67"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A07A67" w:rsidRPr="008E2DAA" w:rsidRDefault="00A07A67" w:rsidP="00553832">
            <w:pPr>
              <w:spacing w:after="0"/>
              <w:rPr>
                <w:sz w:val="22"/>
              </w:rPr>
            </w:pPr>
            <w:r>
              <w:rPr>
                <w:sz w:val="22"/>
              </w:rPr>
              <w:t>Gültig ab: .....................</w:t>
            </w:r>
          </w:p>
          <w:p w:rsidR="00A07A67" w:rsidRPr="008E2DAA" w:rsidRDefault="00A07A67" w:rsidP="00553832">
            <w:pPr>
              <w:spacing w:after="60"/>
              <w:rPr>
                <w:sz w:val="22"/>
              </w:rPr>
            </w:pPr>
            <w:r w:rsidRPr="008E2DAA">
              <w:rPr>
                <w:sz w:val="22"/>
              </w:rPr>
              <w:t>Version:   ...........   .......</w:t>
            </w:r>
          </w:p>
          <w:p w:rsidR="00A07A67" w:rsidRPr="004F63FF" w:rsidRDefault="00A07A67" w:rsidP="00553832">
            <w:pPr>
              <w:spacing w:after="40"/>
              <w:rPr>
                <w:sz w:val="16"/>
                <w:szCs w:val="16"/>
              </w:rPr>
            </w:pPr>
            <w:r w:rsidRPr="004F63FF">
              <w:rPr>
                <w:sz w:val="16"/>
                <w:szCs w:val="16"/>
              </w:rPr>
              <w:t>…………………………..………..</w:t>
            </w:r>
            <w:r w:rsidRPr="004F63FF">
              <w:rPr>
                <w:sz w:val="16"/>
                <w:szCs w:val="16"/>
              </w:rPr>
              <w:br/>
              <w:t>Unterschrift des Strahlenschutzbeauftragten</w:t>
            </w:r>
          </w:p>
          <w:p w:rsidR="00A07A67" w:rsidRDefault="00A07A67" w:rsidP="00553832">
            <w:pPr>
              <w:spacing w:after="0"/>
              <w:rPr>
                <w:sz w:val="14"/>
                <w:szCs w:val="14"/>
              </w:rPr>
            </w:pPr>
            <w:r w:rsidRPr="004F63FF">
              <w:rPr>
                <w:sz w:val="16"/>
                <w:szCs w:val="16"/>
              </w:rPr>
              <w:t>Gegenzeichnung (Betriebsleitung)</w:t>
            </w:r>
            <w:r>
              <w:rPr>
                <w:sz w:val="16"/>
                <w:szCs w:val="16"/>
              </w:rPr>
              <w:t>:…………………….</w:t>
            </w:r>
          </w:p>
        </w:tc>
      </w:tr>
      <w:tr w:rsidR="00A07A67" w:rsidRPr="001303EF" w:rsidTr="000D7007">
        <w:trPr>
          <w:gridAfter w:val="1"/>
          <w:wAfter w:w="12" w:type="dxa"/>
        </w:trPr>
        <w:tc>
          <w:tcPr>
            <w:tcW w:w="10915" w:type="dxa"/>
            <w:gridSpan w:val="4"/>
            <w:tcBorders>
              <w:top w:val="single" w:sz="48" w:space="0" w:color="FFFF00"/>
              <w:bottom w:val="single" w:sz="6" w:space="0" w:color="000000"/>
            </w:tcBorders>
          </w:tcPr>
          <w:p w:rsidR="00A07A67" w:rsidRPr="001303EF" w:rsidRDefault="00A07A67" w:rsidP="00553832">
            <w:pPr>
              <w:spacing w:before="120" w:after="120"/>
              <w:jc w:val="center"/>
              <w:rPr>
                <w:b/>
                <w:sz w:val="32"/>
                <w:szCs w:val="32"/>
              </w:rPr>
            </w:pPr>
            <w:r w:rsidRPr="001303EF">
              <w:rPr>
                <w:b/>
                <w:sz w:val="32"/>
                <w:szCs w:val="32"/>
              </w:rPr>
              <w:t>ANWENDUNGSBEREICH</w:t>
            </w:r>
          </w:p>
        </w:tc>
      </w:tr>
      <w:tr w:rsidR="00A07A67" w:rsidTr="000D7007">
        <w:trPr>
          <w:gridAfter w:val="1"/>
          <w:wAfter w:w="12" w:type="dxa"/>
        </w:trPr>
        <w:tc>
          <w:tcPr>
            <w:tcW w:w="10915" w:type="dxa"/>
            <w:gridSpan w:val="4"/>
            <w:tcBorders>
              <w:top w:val="single" w:sz="6" w:space="0" w:color="000000"/>
              <w:bottom w:val="single" w:sz="48" w:space="0" w:color="FFFF00"/>
            </w:tcBorders>
          </w:tcPr>
          <w:p w:rsidR="00A07A67" w:rsidRDefault="000B41F8" w:rsidP="00553832">
            <w:pPr>
              <w:spacing w:before="60" w:after="0"/>
              <w:rPr>
                <w:b/>
                <w:sz w:val="24"/>
              </w:rPr>
            </w:pPr>
            <w:r>
              <w:rPr>
                <w:b/>
                <w:sz w:val="24"/>
              </w:rPr>
              <w:t>Anzeigebedürftiger Betrieb von Plasmaanlagen und Ionenbeschleunigern</w:t>
            </w:r>
          </w:p>
          <w:p w:rsidR="00A07A67" w:rsidRDefault="00A07A67" w:rsidP="00553832">
            <w:pPr>
              <w:spacing w:after="0"/>
              <w:rPr>
                <w:b/>
              </w:rPr>
            </w:pPr>
            <w:r>
              <w:rPr>
                <w:b/>
              </w:rPr>
              <w:t>Hersteller: ......................................,  Typ:..............................................</w:t>
            </w:r>
          </w:p>
          <w:p w:rsidR="00A07A67" w:rsidRPr="00A07A67" w:rsidRDefault="00A07A67" w:rsidP="00553832">
            <w:pPr>
              <w:spacing w:after="0"/>
              <w:rPr>
                <w:b/>
                <w:iCs/>
                <w:szCs w:val="20"/>
              </w:rPr>
            </w:pPr>
            <w:r w:rsidRPr="00A07A67">
              <w:rPr>
                <w:b/>
                <w:iCs/>
                <w:szCs w:val="20"/>
              </w:rPr>
              <w:t>Betriebsart:  „</w:t>
            </w:r>
            <w:r w:rsidR="000B41F8">
              <w:rPr>
                <w:b/>
                <w:szCs w:val="20"/>
              </w:rPr>
              <w:t>Normalbetrieb</w:t>
            </w:r>
            <w:r>
              <w:rPr>
                <w:b/>
                <w:iCs/>
                <w:szCs w:val="20"/>
              </w:rPr>
              <w:t>“</w:t>
            </w:r>
          </w:p>
          <w:p w:rsidR="00A07A67" w:rsidRDefault="00A07A67" w:rsidP="000B41F8">
            <w:pPr>
              <w:spacing w:after="60"/>
              <w:rPr>
                <w:b/>
                <w:iCs/>
              </w:rPr>
            </w:pPr>
            <w:r>
              <w:rPr>
                <w:bCs/>
                <w:i/>
              </w:rPr>
              <w:t>Hinweis</w:t>
            </w:r>
            <w:r>
              <w:rPr>
                <w:b/>
                <w:i/>
              </w:rPr>
              <w:t>:</w:t>
            </w:r>
            <w:r>
              <w:rPr>
                <w:b/>
                <w:iCs/>
              </w:rPr>
              <w:t xml:space="preserve"> </w:t>
            </w:r>
            <w:r w:rsidR="000B41F8">
              <w:rPr>
                <w:i/>
                <w:iCs/>
              </w:rPr>
              <w:t>Die</w:t>
            </w:r>
            <w:r>
              <w:rPr>
                <w:bCs/>
                <w:i/>
              </w:rPr>
              <w:t xml:space="preserve"> Betriebsart „</w:t>
            </w:r>
            <w:r w:rsidR="000B41F8">
              <w:rPr>
                <w:i/>
                <w:szCs w:val="20"/>
              </w:rPr>
              <w:t>Normalbetrieb“ setzt voraus, das Sicherheitsvorrichtungen vorhanden und wirksam sind.</w:t>
            </w:r>
            <w:r>
              <w:rPr>
                <w:bCs/>
                <w:i/>
              </w:rPr>
              <w:br/>
              <w:t xml:space="preserve">Diese Sicherheitsanweisung gilt n i c h t  für </w:t>
            </w:r>
            <w:r w:rsidR="000B41F8">
              <w:rPr>
                <w:bCs/>
                <w:i/>
              </w:rPr>
              <w:t>Prüfung, Wartung und Instandsetzung des Beschleunigers / der Plasmaanlage.</w:t>
            </w:r>
            <w:r>
              <w:rPr>
                <w:bCs/>
                <w:i/>
              </w:rPr>
              <w:t>.</w:t>
            </w:r>
          </w:p>
        </w:tc>
      </w:tr>
      <w:tr w:rsidR="00A07A67" w:rsidRPr="001303EF" w:rsidTr="000D7007">
        <w:trPr>
          <w:trHeight w:val="499"/>
        </w:trPr>
        <w:tc>
          <w:tcPr>
            <w:tcW w:w="10927" w:type="dxa"/>
            <w:gridSpan w:val="5"/>
            <w:tcBorders>
              <w:top w:val="single" w:sz="48" w:space="0" w:color="FFFF00"/>
              <w:bottom w:val="single" w:sz="6" w:space="0" w:color="000000"/>
            </w:tcBorders>
          </w:tcPr>
          <w:p w:rsidR="00A07A67" w:rsidRPr="001303EF" w:rsidRDefault="00A07A67" w:rsidP="00553832">
            <w:pPr>
              <w:spacing w:before="120" w:after="120"/>
              <w:jc w:val="center"/>
              <w:rPr>
                <w:b/>
                <w:sz w:val="32"/>
                <w:szCs w:val="32"/>
              </w:rPr>
            </w:pPr>
            <w:r w:rsidRPr="001303EF">
              <w:rPr>
                <w:b/>
                <w:sz w:val="32"/>
                <w:szCs w:val="32"/>
              </w:rPr>
              <w:t>GEFAHREN FÜR MENSCH UND UMWELT</w:t>
            </w:r>
          </w:p>
        </w:tc>
      </w:tr>
      <w:tr w:rsidR="00A07A67" w:rsidRPr="00A25F00" w:rsidTr="000D7007">
        <w:tc>
          <w:tcPr>
            <w:tcW w:w="1567" w:type="dxa"/>
            <w:tcBorders>
              <w:top w:val="nil"/>
              <w:bottom w:val="single" w:sz="48" w:space="0" w:color="FFFF00"/>
              <w:right w:val="nil"/>
            </w:tcBorders>
            <w:vAlign w:val="center"/>
          </w:tcPr>
          <w:p w:rsidR="00A07A67"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10"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A07A67" w:rsidRPr="00A25F00" w:rsidRDefault="00A07A67" w:rsidP="000B41F8">
            <w:pPr>
              <w:spacing w:before="120" w:after="120"/>
              <w:rPr>
                <w:szCs w:val="20"/>
              </w:rPr>
            </w:pPr>
            <w:r w:rsidRPr="00A25F00">
              <w:rPr>
                <w:szCs w:val="20"/>
              </w:rPr>
              <w:t>Warnhinweis:</w:t>
            </w:r>
            <w:r w:rsidR="000B41F8">
              <w:rPr>
                <w:szCs w:val="20"/>
              </w:rPr>
              <w:t xml:space="preserve"> </w:t>
            </w:r>
            <w:r w:rsidRPr="00A25F00">
              <w:rPr>
                <w:szCs w:val="20"/>
              </w:rPr>
              <w:t>Bei unsachgemäße</w:t>
            </w:r>
            <w:r w:rsidR="000B41F8">
              <w:rPr>
                <w:szCs w:val="20"/>
              </w:rPr>
              <w:t>r Handhabung bzw. unsachgemäßem Betrieb</w:t>
            </w:r>
            <w:r w:rsidRPr="00A25F00">
              <w:rPr>
                <w:szCs w:val="20"/>
              </w:rPr>
              <w:t xml:space="preserve"> kann es zu </w:t>
            </w:r>
            <w:r w:rsidR="000B41F8">
              <w:rPr>
                <w:szCs w:val="20"/>
              </w:rPr>
              <w:t>E</w:t>
            </w:r>
            <w:r w:rsidRPr="00A25F00">
              <w:rPr>
                <w:szCs w:val="20"/>
              </w:rPr>
              <w:t>xpositionen von Mi</w:t>
            </w:r>
            <w:r w:rsidRPr="00A25F00">
              <w:rPr>
                <w:szCs w:val="20"/>
              </w:rPr>
              <w:t>t</w:t>
            </w:r>
            <w:r w:rsidRPr="00A25F00">
              <w:rPr>
                <w:szCs w:val="20"/>
              </w:rPr>
              <w:t>arbeitern oder Dritten kommen.</w:t>
            </w:r>
          </w:p>
        </w:tc>
      </w:tr>
      <w:tr w:rsidR="00A07A67" w:rsidRPr="00E84C40" w:rsidTr="000D7007">
        <w:trPr>
          <w:gridAfter w:val="1"/>
          <w:wAfter w:w="12" w:type="dxa"/>
        </w:trPr>
        <w:tc>
          <w:tcPr>
            <w:tcW w:w="10915" w:type="dxa"/>
            <w:gridSpan w:val="4"/>
            <w:tcBorders>
              <w:top w:val="single" w:sz="48" w:space="0" w:color="FFFF00"/>
              <w:bottom w:val="single" w:sz="6" w:space="0" w:color="000000"/>
            </w:tcBorders>
          </w:tcPr>
          <w:p w:rsidR="00A07A67" w:rsidRPr="00E84C40" w:rsidRDefault="00A07A67"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A07A67" w:rsidTr="000D7007">
        <w:trPr>
          <w:gridAfter w:val="1"/>
          <w:wAfter w:w="12" w:type="dxa"/>
        </w:trPr>
        <w:tc>
          <w:tcPr>
            <w:tcW w:w="10915" w:type="dxa"/>
            <w:gridSpan w:val="4"/>
            <w:tcBorders>
              <w:top w:val="single" w:sz="6" w:space="0" w:color="000000"/>
              <w:bottom w:val="single" w:sz="48" w:space="0" w:color="FFFF00"/>
            </w:tcBorders>
          </w:tcPr>
          <w:p w:rsidR="000B41F8" w:rsidRPr="00D07790" w:rsidRDefault="000B41F8" w:rsidP="000B41F8">
            <w:pPr>
              <w:pStyle w:val="Aufzhlung1"/>
            </w:pPr>
            <w:r>
              <w:t>Den Beschleuniger</w:t>
            </w:r>
            <w:r w:rsidRPr="00D07790">
              <w:t xml:space="preserve"> </w:t>
            </w:r>
            <w:r>
              <w:t xml:space="preserve">/ die Plasmaanlage </w:t>
            </w:r>
            <w:r w:rsidRPr="00D07790">
              <w:t xml:space="preserve">dürfen nur die Personen </w:t>
            </w:r>
            <w:r>
              <w:t>betreiben</w:t>
            </w:r>
            <w:r w:rsidRPr="00D07790">
              <w:t>, die dafür vom Strahlenschutzbeauft</w:t>
            </w:r>
            <w:r>
              <w:t>ragten (SSB) b</w:t>
            </w:r>
            <w:r>
              <w:t>e</w:t>
            </w:r>
            <w:r>
              <w:t xml:space="preserve">stimmt wurden, </w:t>
            </w:r>
            <w:r w:rsidRPr="00D07790">
              <w:t xml:space="preserve">entsprechende </w:t>
            </w:r>
            <w:r>
              <w:t xml:space="preserve">Sachkenntnisse haben und </w:t>
            </w:r>
            <w:r w:rsidRPr="007C5CBF">
              <w:t>Ein- und Unterweisung</w:t>
            </w:r>
            <w:r w:rsidRPr="006967CA">
              <w:rPr>
                <w:color w:val="0000FF"/>
              </w:rPr>
              <w:t xml:space="preserve"> </w:t>
            </w:r>
            <w:r w:rsidRPr="00D07790">
              <w:t>erhalten haben</w:t>
            </w:r>
            <w:r>
              <w:t>.</w:t>
            </w:r>
          </w:p>
          <w:p w:rsidR="000B41F8" w:rsidRDefault="000B41F8" w:rsidP="000B41F8">
            <w:pPr>
              <w:pStyle w:val="Aufzhlung1"/>
            </w:pPr>
            <w:r>
              <w:t>Das Überbrücken von Interlockeinrichtungen sowie das Umgehen, Abbauen oder Verändern der Strahlenschutzeinrichtungen ist im Normalbetrieb verboten.</w:t>
            </w:r>
          </w:p>
          <w:p w:rsidR="000B41F8" w:rsidRDefault="000B41F8" w:rsidP="000B41F8">
            <w:pPr>
              <w:pStyle w:val="Aufzhlung1"/>
            </w:pPr>
            <w:r w:rsidRPr="00D07790">
              <w:t xml:space="preserve">Fragen </w:t>
            </w:r>
            <w:r>
              <w:t>zu den Tätigkeiten am</w:t>
            </w:r>
            <w:r w:rsidRPr="00D07790">
              <w:t xml:space="preserve"> </w:t>
            </w:r>
            <w:r>
              <w:t>Beschleuniger</w:t>
            </w:r>
            <w:r w:rsidRPr="00D07790">
              <w:t xml:space="preserve"> sind an den zuständigen Strahlenschutzbeauftragten zu richten</w:t>
            </w:r>
            <w:r>
              <w:t>.</w:t>
            </w:r>
          </w:p>
          <w:p w:rsidR="000B41F8" w:rsidRDefault="000B41F8" w:rsidP="000B41F8">
            <w:pPr>
              <w:pStyle w:val="Aufzhlung1"/>
            </w:pPr>
            <w:r>
              <w:t>Unnötige Strahlzeiten vermeiden.</w:t>
            </w:r>
          </w:p>
          <w:p w:rsidR="000B41F8" w:rsidRDefault="000B41F8" w:rsidP="000B41F8">
            <w:pPr>
              <w:pStyle w:val="Aufzhlung1"/>
            </w:pPr>
            <w:r>
              <w:t>Sofern Mängel an den Strahlenschutzeinrichtungen festgestellt werden, ist unverzüglich der zuständige Strahlenschutzbeauftragte zu verständigen.</w:t>
            </w:r>
          </w:p>
          <w:p w:rsidR="000B41F8" w:rsidRDefault="000B41F8" w:rsidP="000B41F8">
            <w:pPr>
              <w:pStyle w:val="Aufzhlung1"/>
            </w:pPr>
            <w:r>
              <w:t>Sicherstellen, dass sich während des Betriebs mit Strahlung in den Strahlenschutzbereichen nur Personen aufhalten, die eine dem Betrieb der Anlage dienende Aufgabe erfüllen.</w:t>
            </w:r>
          </w:p>
          <w:p w:rsidR="000B41F8" w:rsidRDefault="000B41F8" w:rsidP="000B41F8">
            <w:pPr>
              <w:pStyle w:val="Aufzhlung1"/>
            </w:pPr>
            <w:r>
              <w:t>Wartungsarbeiten dürfen ausschließlich in Rücksprache mit und nach Genehmigung durch den Strahlenschutzbeauftragten durc</w:t>
            </w:r>
            <w:r>
              <w:t>h</w:t>
            </w:r>
            <w:r>
              <w:t>geführt / veranlasst werden.</w:t>
            </w:r>
          </w:p>
          <w:p w:rsidR="000B41F8" w:rsidRDefault="000B41F8" w:rsidP="000B41F8">
            <w:pPr>
              <w:pStyle w:val="Aufzhlung1"/>
            </w:pPr>
            <w:r>
              <w:t>Das Betriebsbuch ist entsprechend den Vorgaben des SSB zu führen.</w:t>
            </w:r>
          </w:p>
          <w:p w:rsidR="00A07A67" w:rsidRPr="000B41F8" w:rsidRDefault="000B41F8" w:rsidP="000B41F8">
            <w:pPr>
              <w:pStyle w:val="Aufzhlung1"/>
              <w:rPr>
                <w:i/>
              </w:rPr>
            </w:pPr>
            <w:r w:rsidRPr="000B41F8">
              <w:rPr>
                <w:i/>
              </w:rPr>
              <w:t>[Deuteronen und radioaktive Ionen dürfen nicht beschleunigt werden.]</w:t>
            </w:r>
          </w:p>
        </w:tc>
      </w:tr>
      <w:tr w:rsidR="00A07A67" w:rsidRPr="00E84C40" w:rsidTr="000D7007">
        <w:trPr>
          <w:gridAfter w:val="1"/>
          <w:wAfter w:w="12" w:type="dxa"/>
        </w:trPr>
        <w:tc>
          <w:tcPr>
            <w:tcW w:w="10915" w:type="dxa"/>
            <w:gridSpan w:val="4"/>
            <w:tcBorders>
              <w:top w:val="single" w:sz="48" w:space="0" w:color="FFFF00"/>
              <w:bottom w:val="single" w:sz="6" w:space="0" w:color="000000"/>
            </w:tcBorders>
          </w:tcPr>
          <w:p w:rsidR="00A07A67" w:rsidRPr="00E84C40" w:rsidRDefault="00A07A67" w:rsidP="000D7007">
            <w:pPr>
              <w:pageBreakBefore/>
              <w:spacing w:before="120" w:after="120"/>
              <w:jc w:val="center"/>
              <w:rPr>
                <w:b/>
                <w:sz w:val="32"/>
                <w:szCs w:val="32"/>
              </w:rPr>
            </w:pPr>
            <w:r w:rsidRPr="00E84C40">
              <w:rPr>
                <w:b/>
                <w:sz w:val="32"/>
                <w:szCs w:val="32"/>
              </w:rPr>
              <w:lastRenderedPageBreak/>
              <w:t>VERHALTEN BEI STÖRUNGEN</w:t>
            </w:r>
          </w:p>
        </w:tc>
      </w:tr>
      <w:tr w:rsidR="00A07A67" w:rsidRPr="009C7ECA" w:rsidTr="000D7007">
        <w:trPr>
          <w:gridAfter w:val="1"/>
          <w:wAfter w:w="12" w:type="dxa"/>
          <w:trHeight w:val="2268"/>
        </w:trPr>
        <w:tc>
          <w:tcPr>
            <w:tcW w:w="10915" w:type="dxa"/>
            <w:gridSpan w:val="4"/>
            <w:tcBorders>
              <w:top w:val="single" w:sz="6" w:space="0" w:color="000000"/>
              <w:bottom w:val="single" w:sz="48" w:space="0" w:color="FFFF00"/>
            </w:tcBorders>
          </w:tcPr>
          <w:p w:rsidR="00A07A67" w:rsidRDefault="00A07A67" w:rsidP="00553832">
            <w:pPr>
              <w:spacing w:before="60" w:after="120"/>
            </w:pPr>
            <w:r w:rsidRPr="000A406E">
              <w:t>Bei sicherheitsrelevanten Ereignissen (</w:t>
            </w:r>
            <w:r>
              <w:t>z. B.</w:t>
            </w:r>
            <w:r w:rsidRPr="000A406E">
              <w:t>: Beschädigung, Brand), die</w:t>
            </w:r>
            <w:r w:rsidR="0090799E">
              <w:t xml:space="preserve"> Interlockeinrichtungen</w:t>
            </w:r>
            <w:r w:rsidRPr="000A406E">
              <w:t>, Abschirmung oder Warneinrichtungen betreffen</w:t>
            </w:r>
            <w:r>
              <w:t>:</w:t>
            </w:r>
            <w:r w:rsidRPr="000A406E">
              <w:t xml:space="preserve"> </w:t>
            </w:r>
          </w:p>
          <w:p w:rsidR="00A07A67" w:rsidRDefault="00A07A67" w:rsidP="00553832">
            <w:pPr>
              <w:pStyle w:val="Aufzhlung1"/>
            </w:pPr>
            <w:r>
              <w:t>Abstand halten</w:t>
            </w:r>
          </w:p>
          <w:p w:rsidR="00A07A67" w:rsidRDefault="00A07A67" w:rsidP="00553832">
            <w:pPr>
              <w:pStyle w:val="Aufzhlung1"/>
            </w:pPr>
            <w:r>
              <w:t xml:space="preserve">Notausschalter betätigen (ggf. </w:t>
            </w:r>
            <w:r w:rsidRPr="000A406E">
              <w:t xml:space="preserve">Hochspannung </w:t>
            </w:r>
            <w:r>
              <w:t xml:space="preserve">anderweitig </w:t>
            </w:r>
            <w:r w:rsidRPr="000A406E">
              <w:t>unterbrechen</w:t>
            </w:r>
            <w:r>
              <w:t>)</w:t>
            </w:r>
          </w:p>
          <w:p w:rsidR="00A07A67" w:rsidRDefault="00A07A67" w:rsidP="00553832">
            <w:pPr>
              <w:pStyle w:val="Aufzhlung1"/>
            </w:pPr>
            <w:r w:rsidRPr="000A406E">
              <w:t>Strahlenschutzbeauftragten unverzüglich informieren</w:t>
            </w:r>
          </w:p>
          <w:p w:rsidR="00A07A67" w:rsidRDefault="00A07A67" w:rsidP="00553832">
            <w:pPr>
              <w:pStyle w:val="Aufzhlung1"/>
              <w:spacing w:after="240"/>
            </w:pPr>
            <w:r w:rsidRPr="000A406E">
              <w:t xml:space="preserve">Weisungen </w:t>
            </w:r>
            <w:r>
              <w:t xml:space="preserve">des Strahlenschutzbeauftragten </w:t>
            </w:r>
            <w:r w:rsidRPr="000A406E">
              <w:t>abwarten</w:t>
            </w:r>
          </w:p>
          <w:p w:rsidR="00A07A67" w:rsidRPr="009C7ECA" w:rsidRDefault="00A07A67" w:rsidP="00553832">
            <w:r w:rsidRPr="009C7ECA">
              <w:t xml:space="preserve">Bei Verdacht auf erhöhte </w:t>
            </w:r>
            <w:r>
              <w:t>E</w:t>
            </w:r>
            <w:r w:rsidRPr="009C7ECA">
              <w:t xml:space="preserve">xposition von Mitarbeitern oder Dritten </w:t>
            </w:r>
            <w:r>
              <w:t>unverzüglich den Strahlenschutzbeauftragten informieren</w:t>
            </w:r>
          </w:p>
          <w:p w:rsidR="00A07A67" w:rsidRPr="009C7ECA" w:rsidRDefault="00A07A67" w:rsidP="00553832">
            <w:pPr>
              <w:rPr>
                <w:szCs w:val="20"/>
              </w:rPr>
            </w:pPr>
            <w:r w:rsidRPr="009C7ECA">
              <w:rPr>
                <w:i/>
              </w:rPr>
              <w:t xml:space="preserve">Betriebliche Meldeordnung(en) berücksichtigen </w:t>
            </w:r>
            <w:r w:rsidRPr="009C7ECA">
              <w:rPr>
                <w:i/>
                <w:vertAlign w:val="superscript"/>
              </w:rPr>
              <w:t>1)</w:t>
            </w:r>
          </w:p>
        </w:tc>
      </w:tr>
      <w:tr w:rsidR="00A07A67" w:rsidRPr="00717C3D" w:rsidTr="000D7007">
        <w:trPr>
          <w:gridAfter w:val="1"/>
          <w:wAfter w:w="12" w:type="dxa"/>
        </w:trPr>
        <w:tc>
          <w:tcPr>
            <w:tcW w:w="10915" w:type="dxa"/>
            <w:gridSpan w:val="4"/>
            <w:tcBorders>
              <w:top w:val="single" w:sz="48" w:space="0" w:color="FFFF00"/>
              <w:bottom w:val="single" w:sz="6" w:space="0" w:color="000000"/>
            </w:tcBorders>
          </w:tcPr>
          <w:p w:rsidR="00A07A67" w:rsidRPr="00717C3D" w:rsidRDefault="00A07A67"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A07A67" w:rsidRPr="002231C5" w:rsidTr="000D7007">
        <w:trPr>
          <w:gridAfter w:val="1"/>
          <w:wAfter w:w="12" w:type="dxa"/>
          <w:trHeight w:val="2722"/>
        </w:trPr>
        <w:tc>
          <w:tcPr>
            <w:tcW w:w="10915" w:type="dxa"/>
            <w:gridSpan w:val="4"/>
            <w:tcBorders>
              <w:top w:val="single" w:sz="6" w:space="0" w:color="000000"/>
              <w:bottom w:val="single" w:sz="48" w:space="0" w:color="FFFF00"/>
            </w:tcBorders>
          </w:tcPr>
          <w:p w:rsidR="00A07A67" w:rsidRPr="002231C5" w:rsidRDefault="00F012DC" w:rsidP="00553832">
            <w:pPr>
              <w:pStyle w:val="Aufzhlung1"/>
              <w:spacing w:before="60"/>
              <w:ind w:left="1452" w:hanging="284"/>
            </w:pPr>
            <w:r>
              <w:rPr>
                <w:noProof/>
                <w:lang w:eastAsia="de-DE"/>
              </w:rPr>
              <w:pict>
                <v:rect id="_x0000_s1036" style="position:absolute;left:0;text-align:left;margin-left:19.2pt;margin-top:13.5pt;width:9.15pt;height:27.1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" stroked="f"/>
              </w:pict>
            </w:r>
            <w:r>
              <w:rPr>
                <w:noProof/>
                <w:lang w:eastAsia="de-DE"/>
              </w:rPr>
              <w:pict>
                <v:rect id="_x0000_s1035" style="position:absolute;left:0;text-align:left;margin-left:.6pt;margin-top:4.1pt;width:45.6pt;height:45.4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ANB8jHJgIAADwEAAAOAAAAAAAAAAAAAAAAAC4CAABkcnMvZTJvRG9jLnhtbFBL&#10;AQItABQABgAIAAAAIQDH391g1wAAAAUBAAAPAAAAAAAAAAAAAAAAAIAEAABkcnMvZG93bnJldi54&#10;bWxQSwUGAAAAAAQABADzAAAAhAUAAAAA&#10;" fillcolor="#393"/>
              </w:pict>
            </w:r>
            <w:r w:rsidR="00A07A67" w:rsidRPr="002231C5">
              <w:t xml:space="preserve">Verletzte </w:t>
            </w:r>
            <w:r w:rsidR="0064263B">
              <w:t>retten</w:t>
            </w:r>
          </w:p>
          <w:p w:rsidR="00A07A67" w:rsidRPr="002231C5" w:rsidRDefault="00F012DC" w:rsidP="00553832">
            <w:pPr>
              <w:pStyle w:val="Aufzhlung1"/>
              <w:ind w:left="1452" w:hanging="284"/>
            </w:pPr>
            <w:r>
              <w:rPr>
                <w:noProof/>
                <w:lang w:eastAsia="de-DE"/>
              </w:rPr>
              <w:pict>
                <v:rect id="_x0000_s1034" style="position:absolute;left:0;text-align:left;margin-left:19.25pt;margin-top:-6.05pt;width:9.1pt;height:27.1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" stroked="f"/>
              </w:pict>
            </w:r>
            <w:r w:rsidR="00A07A67" w:rsidRPr="002231C5">
              <w:t>Unfallstelle sichern</w:t>
            </w:r>
          </w:p>
          <w:p w:rsidR="00A07A67" w:rsidRPr="002231C5" w:rsidRDefault="00A07A67" w:rsidP="00553832">
            <w:pPr>
              <w:pStyle w:val="Aufzhlung1"/>
              <w:ind w:left="1452" w:hanging="284"/>
            </w:pPr>
            <w:r w:rsidRPr="002231C5">
              <w:t>Erste-Hilfe-Maßnahmen / Rettungskette einleiten</w:t>
            </w:r>
          </w:p>
          <w:p w:rsidR="00A07A67" w:rsidRPr="002231C5" w:rsidRDefault="00A07A67" w:rsidP="00553832">
            <w:pPr>
              <w:pStyle w:val="Aufzhlung1"/>
              <w:ind w:left="1452" w:hanging="284"/>
            </w:pPr>
            <w:r w:rsidRPr="002231C5">
              <w:t>Arzt und / oder Rettungswagen alarmieren</w:t>
            </w:r>
          </w:p>
          <w:p w:rsidR="00A07A67" w:rsidRPr="002231C5" w:rsidRDefault="00A07A67" w:rsidP="00553832">
            <w:pPr>
              <w:pStyle w:val="Aufzhlung1"/>
              <w:ind w:left="1452" w:hanging="284"/>
            </w:pPr>
            <w:r w:rsidRPr="002231C5">
              <w:t>Vorgesetzten und Strahlenschutzbeauftragten informieren</w:t>
            </w:r>
          </w:p>
          <w:p w:rsidR="00A07A67" w:rsidRPr="002231C5" w:rsidRDefault="00A07A67" w:rsidP="00553832">
            <w:pPr>
              <w:pStyle w:val="Aufzhlung1"/>
              <w:ind w:left="1452" w:hanging="284"/>
            </w:pPr>
            <w:r>
              <w:t>Dokumentation im Verbandbuch</w:t>
            </w:r>
          </w:p>
          <w:p w:rsidR="00A07A67" w:rsidRPr="002231C5" w:rsidRDefault="00A07A67"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A07A67" w:rsidRPr="00717C3D" w:rsidTr="000D7007">
        <w:trPr>
          <w:gridAfter w:val="1"/>
          <w:wAfter w:w="12" w:type="dxa"/>
        </w:trPr>
        <w:tc>
          <w:tcPr>
            <w:tcW w:w="10915" w:type="dxa"/>
            <w:gridSpan w:val="4"/>
            <w:tcBorders>
              <w:top w:val="single" w:sz="48" w:space="0" w:color="FFFF00"/>
            </w:tcBorders>
          </w:tcPr>
          <w:p w:rsidR="00A07A67" w:rsidRPr="00717C3D" w:rsidRDefault="00A07A67"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A07A67" w:rsidRPr="009C7ECA" w:rsidTr="000D7007">
        <w:trPr>
          <w:gridAfter w:val="1"/>
          <w:wAfter w:w="12" w:type="dxa"/>
          <w:trHeight w:val="2666"/>
        </w:trPr>
        <w:tc>
          <w:tcPr>
            <w:tcW w:w="10915" w:type="dxa"/>
            <w:gridSpan w:val="4"/>
          </w:tcPr>
          <w:p w:rsidR="00A07A67" w:rsidRPr="009C7ECA" w:rsidRDefault="00A07A67"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A07A67" w:rsidRPr="009C7ECA" w:rsidRDefault="00A07A67"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p>
          <w:p w:rsidR="00A07A67" w:rsidRPr="009C7ECA" w:rsidRDefault="00A07A67"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A07A67" w:rsidRPr="00DA0A38" w:rsidRDefault="00A07A67" w:rsidP="00A07A67">
      <w:pPr>
        <w:spacing w:before="120" w:after="60"/>
      </w:pPr>
      <w:r w:rsidRPr="00DA0A38">
        <w:t>Erläuterungen :</w:t>
      </w:r>
    </w:p>
    <w:p w:rsidR="00A07A67" w:rsidRPr="00DA0A38" w:rsidRDefault="00A07A67" w:rsidP="00A07A67">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A07A67" w:rsidRPr="00A87239" w:rsidRDefault="00A07A67" w:rsidP="00A07A67">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A07A67" w:rsidRDefault="00A07A67" w:rsidP="00A07A67">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A07A67" w:rsidRPr="00A07A67" w:rsidRDefault="00A07A67" w:rsidP="00A07A67"/>
    <w:p w:rsidR="00E671D5" w:rsidRPr="00037A38" w:rsidRDefault="00E671D5" w:rsidP="00066391">
      <w:pPr>
        <w:pStyle w:val="berschrift3"/>
      </w:pPr>
      <w:bookmarkStart w:id="245" w:name="_Toc58597555"/>
      <w:bookmarkStart w:id="246" w:name="_Toc12896827"/>
      <w:r w:rsidRPr="00037A38">
        <w:lastRenderedPageBreak/>
        <w:t xml:space="preserve">Sicherheitsanweisung zu </w:t>
      </w:r>
      <w:r w:rsidR="009C3B28">
        <w:t>2.</w:t>
      </w:r>
      <w:r w:rsidR="00603E34">
        <w:t>6</w:t>
      </w:r>
      <w:r w:rsidR="009C3B28" w:rsidRPr="003E5AF5">
        <w:t xml:space="preserve"> </w:t>
      </w:r>
      <w:r w:rsidR="009C3B28" w:rsidRPr="0006279D">
        <w:rPr>
          <w:rFonts w:eastAsia="Yu Mincho Light" w:cs="Arial"/>
        </w:rPr>
        <w:t>Betrieb</w:t>
      </w:r>
      <w:r w:rsidR="009C3B28">
        <w:rPr>
          <w:rFonts w:eastAsia="Yu Mincho Light" w:cs="Arial"/>
        </w:rPr>
        <w:t xml:space="preserve"> </w:t>
      </w:r>
      <w:r w:rsidR="009C3B28" w:rsidRPr="0006279D">
        <w:t>eines</w:t>
      </w:r>
      <w:r w:rsidR="009C3B28" w:rsidRPr="00243F83">
        <w:t xml:space="preserve"> Gerätes für Gammaradiographie in der zerstörungsfreien Prüfung</w:t>
      </w:r>
      <w:bookmarkEnd w:id="245"/>
      <w:r w:rsidR="009C3B28" w:rsidRPr="00037A38">
        <w:t xml:space="preserve"> </w:t>
      </w:r>
      <w:bookmarkEnd w:id="246"/>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275926" w:rsidTr="001558D9">
        <w:trPr>
          <w:gridAfter w:val="1"/>
          <w:wAfter w:w="12" w:type="dxa"/>
        </w:trPr>
        <w:tc>
          <w:tcPr>
            <w:tcW w:w="2482" w:type="dxa"/>
            <w:gridSpan w:val="2"/>
            <w:tcBorders>
              <w:top w:val="single" w:sz="48" w:space="0" w:color="FFFF00"/>
              <w:bottom w:val="single" w:sz="48" w:space="0" w:color="FFFF00"/>
            </w:tcBorders>
          </w:tcPr>
          <w:p w:rsidR="00275926" w:rsidRPr="00E84C40" w:rsidRDefault="00275926"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275926" w:rsidRPr="001303EF" w:rsidRDefault="00275926" w:rsidP="00553832">
            <w:pPr>
              <w:spacing w:after="60"/>
              <w:jc w:val="center"/>
              <w:rPr>
                <w:b/>
                <w:sz w:val="32"/>
                <w:szCs w:val="32"/>
              </w:rPr>
            </w:pPr>
            <w:r w:rsidRPr="001303EF">
              <w:rPr>
                <w:b/>
                <w:sz w:val="32"/>
                <w:szCs w:val="32"/>
              </w:rPr>
              <w:t>SICHERHEITSANWEISUNG</w:t>
            </w:r>
          </w:p>
          <w:p w:rsidR="00275926" w:rsidRPr="008E2DAA" w:rsidRDefault="00275926" w:rsidP="00553832">
            <w:pPr>
              <w:spacing w:after="0"/>
              <w:jc w:val="center"/>
              <w:rPr>
                <w:b/>
                <w:sz w:val="22"/>
              </w:rPr>
            </w:pPr>
            <w:r>
              <w:rPr>
                <w:b/>
                <w:sz w:val="22"/>
              </w:rPr>
              <w:t>zur Strahlenschutzanweisung</w:t>
            </w:r>
          </w:p>
          <w:p w:rsidR="00275926" w:rsidRPr="008E2DAA" w:rsidRDefault="00275926"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275926" w:rsidRDefault="00275926"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275926" w:rsidRPr="008E2DAA" w:rsidRDefault="00275926" w:rsidP="00553832">
            <w:pPr>
              <w:spacing w:after="0"/>
              <w:rPr>
                <w:sz w:val="22"/>
              </w:rPr>
            </w:pPr>
            <w:r>
              <w:rPr>
                <w:sz w:val="22"/>
              </w:rPr>
              <w:t>Gültig ab: .....................</w:t>
            </w:r>
          </w:p>
          <w:p w:rsidR="00275926" w:rsidRPr="008E2DAA" w:rsidRDefault="00275926" w:rsidP="00553832">
            <w:pPr>
              <w:spacing w:after="60"/>
              <w:rPr>
                <w:sz w:val="22"/>
              </w:rPr>
            </w:pPr>
            <w:r w:rsidRPr="008E2DAA">
              <w:rPr>
                <w:sz w:val="22"/>
              </w:rPr>
              <w:t>Version:   ...........   .......</w:t>
            </w:r>
          </w:p>
          <w:p w:rsidR="00275926" w:rsidRPr="004F63FF" w:rsidRDefault="00275926" w:rsidP="00553832">
            <w:pPr>
              <w:spacing w:after="40"/>
              <w:rPr>
                <w:sz w:val="16"/>
                <w:szCs w:val="16"/>
              </w:rPr>
            </w:pPr>
            <w:r w:rsidRPr="004F63FF">
              <w:rPr>
                <w:sz w:val="16"/>
                <w:szCs w:val="16"/>
              </w:rPr>
              <w:t>…………………………..………..</w:t>
            </w:r>
            <w:r w:rsidRPr="004F63FF">
              <w:rPr>
                <w:sz w:val="16"/>
                <w:szCs w:val="16"/>
              </w:rPr>
              <w:br/>
              <w:t>Unterschrift des Strahlenschutzbeauftragten</w:t>
            </w:r>
          </w:p>
          <w:p w:rsidR="00275926" w:rsidRDefault="00275926" w:rsidP="00553832">
            <w:pPr>
              <w:spacing w:after="0"/>
              <w:rPr>
                <w:sz w:val="14"/>
                <w:szCs w:val="14"/>
              </w:rPr>
            </w:pPr>
            <w:r w:rsidRPr="004F63FF">
              <w:rPr>
                <w:sz w:val="16"/>
                <w:szCs w:val="16"/>
              </w:rPr>
              <w:t>Gegenzeichnung (Betriebsleitung)</w:t>
            </w:r>
            <w:r>
              <w:rPr>
                <w:sz w:val="16"/>
                <w:szCs w:val="16"/>
              </w:rPr>
              <w:t>:…………………….</w:t>
            </w:r>
          </w:p>
        </w:tc>
      </w:tr>
      <w:tr w:rsidR="00275926" w:rsidRPr="001303EF" w:rsidTr="001558D9">
        <w:trPr>
          <w:gridAfter w:val="1"/>
          <w:wAfter w:w="12" w:type="dxa"/>
        </w:trPr>
        <w:tc>
          <w:tcPr>
            <w:tcW w:w="10915" w:type="dxa"/>
            <w:gridSpan w:val="4"/>
            <w:tcBorders>
              <w:top w:val="single" w:sz="48" w:space="0" w:color="FFFF00"/>
              <w:bottom w:val="single" w:sz="6" w:space="0" w:color="000000"/>
            </w:tcBorders>
          </w:tcPr>
          <w:p w:rsidR="00275926" w:rsidRPr="001303EF" w:rsidRDefault="00275926" w:rsidP="00553832">
            <w:pPr>
              <w:spacing w:before="120" w:after="120"/>
              <w:jc w:val="center"/>
              <w:rPr>
                <w:b/>
                <w:sz w:val="32"/>
                <w:szCs w:val="32"/>
              </w:rPr>
            </w:pPr>
            <w:r w:rsidRPr="001303EF">
              <w:rPr>
                <w:b/>
                <w:sz w:val="32"/>
                <w:szCs w:val="32"/>
              </w:rPr>
              <w:t>ANWENDUNGSBEREICH</w:t>
            </w:r>
          </w:p>
        </w:tc>
      </w:tr>
      <w:tr w:rsidR="00275926" w:rsidTr="001558D9">
        <w:trPr>
          <w:gridAfter w:val="1"/>
          <w:wAfter w:w="12" w:type="dxa"/>
        </w:trPr>
        <w:tc>
          <w:tcPr>
            <w:tcW w:w="10915" w:type="dxa"/>
            <w:gridSpan w:val="4"/>
            <w:tcBorders>
              <w:top w:val="single" w:sz="6" w:space="0" w:color="000000"/>
              <w:bottom w:val="single" w:sz="48" w:space="0" w:color="FFFF00"/>
            </w:tcBorders>
          </w:tcPr>
          <w:p w:rsidR="00275926" w:rsidRPr="00275926" w:rsidRDefault="0090799E" w:rsidP="00553832">
            <w:pPr>
              <w:spacing w:before="60" w:after="0"/>
              <w:rPr>
                <w:b/>
                <w:sz w:val="24"/>
                <w:szCs w:val="24"/>
              </w:rPr>
            </w:pPr>
            <w:r>
              <w:rPr>
                <w:b/>
                <w:sz w:val="24"/>
                <w:szCs w:val="24"/>
              </w:rPr>
              <w:t>Gammaradiographie in der zerstörungsfreien Prüfung</w:t>
            </w:r>
          </w:p>
          <w:p w:rsidR="00275926" w:rsidRDefault="00275926" w:rsidP="00553832">
            <w:pPr>
              <w:spacing w:after="0"/>
              <w:rPr>
                <w:b/>
              </w:rPr>
            </w:pPr>
            <w:r>
              <w:rPr>
                <w:b/>
              </w:rPr>
              <w:t>Hersteller: ......................................,  Typ:..............................................</w:t>
            </w:r>
          </w:p>
          <w:p w:rsidR="00275926" w:rsidRPr="00A07A67" w:rsidRDefault="00275926" w:rsidP="00553832">
            <w:pPr>
              <w:spacing w:after="0"/>
              <w:rPr>
                <w:b/>
                <w:iCs/>
                <w:szCs w:val="20"/>
              </w:rPr>
            </w:pPr>
            <w:r w:rsidRPr="00A07A67">
              <w:rPr>
                <w:b/>
                <w:iCs/>
                <w:szCs w:val="20"/>
              </w:rPr>
              <w:t>Betriebsart:  „</w:t>
            </w:r>
            <w:r w:rsidR="0090799E">
              <w:rPr>
                <w:b/>
                <w:szCs w:val="20"/>
              </w:rPr>
              <w:t>Durchstrahlungsprüfung</w:t>
            </w:r>
            <w:r>
              <w:rPr>
                <w:b/>
                <w:iCs/>
                <w:szCs w:val="20"/>
              </w:rPr>
              <w:t>“</w:t>
            </w:r>
          </w:p>
          <w:p w:rsidR="00275926" w:rsidRDefault="00275926" w:rsidP="0090799E">
            <w:pPr>
              <w:spacing w:after="60"/>
              <w:rPr>
                <w:b/>
                <w:iCs/>
              </w:rPr>
            </w:pPr>
            <w:r>
              <w:rPr>
                <w:bCs/>
                <w:i/>
              </w:rPr>
              <w:t>Hinweis</w:t>
            </w:r>
            <w:r>
              <w:rPr>
                <w:b/>
                <w:i/>
              </w:rPr>
              <w:t>:</w:t>
            </w:r>
            <w:r>
              <w:rPr>
                <w:b/>
                <w:iCs/>
              </w:rPr>
              <w:t xml:space="preserve"> </w:t>
            </w:r>
            <w:r w:rsidRPr="00735DD7">
              <w:rPr>
                <w:bCs/>
                <w:i/>
              </w:rPr>
              <w:t>Die Betriebsart „</w:t>
            </w:r>
            <w:r w:rsidR="0090799E">
              <w:rPr>
                <w:bCs/>
                <w:i/>
              </w:rPr>
              <w:t>Durchstrahlungsprüfung</w:t>
            </w:r>
            <w:r w:rsidRPr="00735DD7">
              <w:rPr>
                <w:bCs/>
                <w:i/>
              </w:rPr>
              <w:t>“ setzt voraus, dass die Sicherheitsvorrichtungen vorhanden und wirksam sind</w:t>
            </w:r>
            <w:r>
              <w:rPr>
                <w:bCs/>
                <w:i/>
              </w:rPr>
              <w:t>.</w:t>
            </w:r>
            <w:r>
              <w:rPr>
                <w:bCs/>
                <w:i/>
              </w:rPr>
              <w:br/>
              <w:t xml:space="preserve">Diese Sicherheitsanweisung gilt n i c h t  für </w:t>
            </w:r>
            <w:r w:rsidRPr="00735DD7">
              <w:rPr>
                <w:bCs/>
                <w:i/>
              </w:rPr>
              <w:t>Wartungs- und Instandsetzungsarbeiten an der Vorrichtung</w:t>
            </w:r>
            <w:r w:rsidR="0090799E">
              <w:rPr>
                <w:bCs/>
                <w:i/>
              </w:rPr>
              <w:t xml:space="preserve"> bzw. </w:t>
            </w:r>
            <w:proofErr w:type="spellStart"/>
            <w:r w:rsidR="0090799E">
              <w:rPr>
                <w:bCs/>
                <w:i/>
              </w:rPr>
              <w:t>Strahlerwechsel</w:t>
            </w:r>
            <w:proofErr w:type="spellEnd"/>
            <w:r>
              <w:rPr>
                <w:bCs/>
                <w:i/>
              </w:rPr>
              <w:t>.</w:t>
            </w:r>
          </w:p>
        </w:tc>
      </w:tr>
      <w:tr w:rsidR="00275926" w:rsidRPr="001303EF" w:rsidTr="001558D9">
        <w:trPr>
          <w:trHeight w:val="499"/>
        </w:trPr>
        <w:tc>
          <w:tcPr>
            <w:tcW w:w="10927" w:type="dxa"/>
            <w:gridSpan w:val="5"/>
            <w:tcBorders>
              <w:top w:val="single" w:sz="48" w:space="0" w:color="FFFF00"/>
              <w:bottom w:val="single" w:sz="6" w:space="0" w:color="000000"/>
            </w:tcBorders>
          </w:tcPr>
          <w:p w:rsidR="00275926" w:rsidRPr="001303EF" w:rsidRDefault="00275926" w:rsidP="00553832">
            <w:pPr>
              <w:spacing w:before="120" w:after="120"/>
              <w:jc w:val="center"/>
              <w:rPr>
                <w:b/>
                <w:sz w:val="32"/>
                <w:szCs w:val="32"/>
              </w:rPr>
            </w:pPr>
            <w:r w:rsidRPr="001303EF">
              <w:rPr>
                <w:b/>
                <w:sz w:val="32"/>
                <w:szCs w:val="32"/>
              </w:rPr>
              <w:t>GEFAHREN FÜR MENSCH UND UMWELT</w:t>
            </w:r>
          </w:p>
        </w:tc>
      </w:tr>
      <w:tr w:rsidR="00275926" w:rsidRPr="00A25F00" w:rsidTr="001558D9">
        <w:tc>
          <w:tcPr>
            <w:tcW w:w="1567" w:type="dxa"/>
            <w:tcBorders>
              <w:top w:val="nil"/>
              <w:bottom w:val="single" w:sz="48" w:space="0" w:color="FFFF00"/>
              <w:right w:val="nil"/>
            </w:tcBorders>
            <w:vAlign w:val="center"/>
          </w:tcPr>
          <w:p w:rsidR="00275926"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12"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275926" w:rsidRPr="00A25F00" w:rsidRDefault="00275926" w:rsidP="0090799E">
            <w:pPr>
              <w:spacing w:before="120" w:after="120"/>
              <w:rPr>
                <w:szCs w:val="20"/>
              </w:rPr>
            </w:pPr>
            <w:r w:rsidRPr="00A25F00">
              <w:rPr>
                <w:szCs w:val="20"/>
              </w:rPr>
              <w:t xml:space="preserve">Warnhinweis: </w:t>
            </w:r>
            <w:r w:rsidR="0090799E" w:rsidRPr="00D70B95">
              <w:rPr>
                <w:sz w:val="21"/>
                <w:szCs w:val="21"/>
              </w:rPr>
              <w:t xml:space="preserve">Geräte zur </w:t>
            </w:r>
            <w:r w:rsidR="0090799E" w:rsidRPr="00243F83">
              <w:rPr>
                <w:sz w:val="21"/>
                <w:szCs w:val="21"/>
              </w:rPr>
              <w:t>Gammaradiographie</w:t>
            </w:r>
            <w:r w:rsidR="0090799E">
              <w:rPr>
                <w:sz w:val="21"/>
                <w:szCs w:val="21"/>
              </w:rPr>
              <w:t xml:space="preserve"> in der zerstörungsfreien Materialprüfung</w:t>
            </w:r>
            <w:r w:rsidR="0090799E" w:rsidRPr="00450D51">
              <w:rPr>
                <w:sz w:val="21"/>
                <w:szCs w:val="21"/>
              </w:rPr>
              <w:t xml:space="preserve"> </w:t>
            </w:r>
            <w:r w:rsidR="0090799E" w:rsidRPr="00E25247">
              <w:rPr>
                <w:sz w:val="21"/>
                <w:szCs w:val="21"/>
              </w:rPr>
              <w:t xml:space="preserve">enthalten </w:t>
            </w:r>
            <w:r w:rsidR="0090799E" w:rsidRPr="00D70B95">
              <w:rPr>
                <w:sz w:val="21"/>
                <w:szCs w:val="21"/>
              </w:rPr>
              <w:t>hochrad</w:t>
            </w:r>
            <w:r w:rsidR="0090799E" w:rsidRPr="00D70B95">
              <w:rPr>
                <w:sz w:val="21"/>
                <w:szCs w:val="21"/>
              </w:rPr>
              <w:t>i</w:t>
            </w:r>
            <w:r w:rsidR="0090799E" w:rsidRPr="00D70B95">
              <w:rPr>
                <w:sz w:val="21"/>
                <w:szCs w:val="21"/>
              </w:rPr>
              <w:t xml:space="preserve">oaktive </w:t>
            </w:r>
            <w:r w:rsidR="0090799E">
              <w:rPr>
                <w:sz w:val="21"/>
                <w:szCs w:val="21"/>
              </w:rPr>
              <w:t>Strahlenquellen</w:t>
            </w:r>
            <w:r w:rsidRPr="00A25F00">
              <w:rPr>
                <w:szCs w:val="20"/>
              </w:rPr>
              <w:t>.</w:t>
            </w:r>
            <w:r>
              <w:rPr>
                <w:szCs w:val="20"/>
              </w:rPr>
              <w:t xml:space="preserve"> </w:t>
            </w:r>
            <w:r w:rsidRPr="00A25F00">
              <w:rPr>
                <w:szCs w:val="20"/>
              </w:rPr>
              <w:t>Bei unsachgemäße</w:t>
            </w:r>
            <w:r w:rsidR="0090799E">
              <w:rPr>
                <w:szCs w:val="20"/>
              </w:rPr>
              <w:t>r Bedienung bzw.</w:t>
            </w:r>
            <w:r w:rsidRPr="00A25F00">
              <w:rPr>
                <w:szCs w:val="20"/>
              </w:rPr>
              <w:t xml:space="preserve"> Umgang kann es zu </w:t>
            </w:r>
            <w:r w:rsidR="0090799E">
              <w:rPr>
                <w:szCs w:val="20"/>
              </w:rPr>
              <w:t>erheblichen E</w:t>
            </w:r>
            <w:r w:rsidRPr="00A25F00">
              <w:rPr>
                <w:szCs w:val="20"/>
              </w:rPr>
              <w:t>xpositionen von Mitarbeitern oder Dritten kommen.</w:t>
            </w:r>
          </w:p>
        </w:tc>
      </w:tr>
      <w:tr w:rsidR="00275926" w:rsidRPr="00E84C40" w:rsidTr="001558D9">
        <w:trPr>
          <w:gridAfter w:val="1"/>
          <w:wAfter w:w="12" w:type="dxa"/>
        </w:trPr>
        <w:tc>
          <w:tcPr>
            <w:tcW w:w="10915" w:type="dxa"/>
            <w:gridSpan w:val="4"/>
            <w:tcBorders>
              <w:top w:val="single" w:sz="48" w:space="0" w:color="FFFF00"/>
              <w:bottom w:val="single" w:sz="6" w:space="0" w:color="000000"/>
            </w:tcBorders>
          </w:tcPr>
          <w:p w:rsidR="00275926" w:rsidRPr="00E84C40" w:rsidRDefault="00275926"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275926" w:rsidTr="001558D9">
        <w:trPr>
          <w:gridAfter w:val="1"/>
          <w:wAfter w:w="12" w:type="dxa"/>
        </w:trPr>
        <w:tc>
          <w:tcPr>
            <w:tcW w:w="10915" w:type="dxa"/>
            <w:gridSpan w:val="4"/>
            <w:tcBorders>
              <w:top w:val="single" w:sz="6" w:space="0" w:color="000000"/>
              <w:bottom w:val="single" w:sz="48" w:space="0" w:color="FFFF00"/>
            </w:tcBorders>
          </w:tcPr>
          <w:p w:rsidR="0090799E" w:rsidRPr="00CE3FC3" w:rsidRDefault="0090799E" w:rsidP="0090799E">
            <w:pPr>
              <w:pStyle w:val="Aufzhlung1"/>
              <w:spacing w:before="60"/>
            </w:pPr>
            <w:r w:rsidRPr="00CE3FC3">
              <w:t>Mit der Gammaradiographieeinrichtung dürfen nur die Personen umgehen, die dafür vom Strahlenschutzbeauftragten bestimmt wurden und eine entsprechende Ein- und Unterweisung erhalten haben.</w:t>
            </w:r>
          </w:p>
          <w:p w:rsidR="0090799E" w:rsidRPr="00CE3FC3" w:rsidRDefault="0090799E" w:rsidP="0090799E">
            <w:pPr>
              <w:pStyle w:val="Aufzhlung1"/>
            </w:pPr>
            <w:r w:rsidRPr="00CE3FC3">
              <w:t>Die Gammaradiographieeinrichtung nur bestimmungsgemäß verwenden.</w:t>
            </w:r>
          </w:p>
          <w:p w:rsidR="0090799E" w:rsidRPr="00CE3FC3" w:rsidRDefault="0090799E" w:rsidP="0090799E">
            <w:pPr>
              <w:pStyle w:val="Aufzhlung1"/>
            </w:pPr>
            <w:r w:rsidRPr="00CE3FC3">
              <w:t xml:space="preserve">Vor Einsatz und nach dem Einsatz der Strahlungsquelle durch Sichtkontrolle prüfen, dass der </w:t>
            </w:r>
            <w:proofErr w:type="spellStart"/>
            <w:r w:rsidRPr="00CE3FC3">
              <w:t>Strahlerhalter</w:t>
            </w:r>
            <w:proofErr w:type="spellEnd"/>
            <w:r w:rsidRPr="00CE3FC3">
              <w:t xml:space="preserve"> sicher im Abschirmb</w:t>
            </w:r>
            <w:r w:rsidRPr="00CE3FC3">
              <w:t>e</w:t>
            </w:r>
            <w:r w:rsidRPr="00CE3FC3">
              <w:t>hälter verwahrt ist und mit entsprechender Strahlungsmesstechnik überprüfen, dass die Strahlenquelle im Abschirmbehälter in der Ruheposition gesichert ist.</w:t>
            </w:r>
          </w:p>
          <w:p w:rsidR="0090799E" w:rsidRPr="00CE3FC3" w:rsidRDefault="0090799E" w:rsidP="0090799E">
            <w:pPr>
              <w:pStyle w:val="Aufzhlung1"/>
            </w:pPr>
            <w:r w:rsidRPr="00CE3FC3">
              <w:t>Keine Veränderungen am Gerät vornehmen, die den Strahlenschutz beeinträchtigen können. Der Einsatz ohne Kollimatoren und zusätzlicher Abschirmung ist nicht zulässig.</w:t>
            </w:r>
          </w:p>
          <w:p w:rsidR="0090799E" w:rsidRPr="00CE3FC3" w:rsidRDefault="0090799E" w:rsidP="0090799E">
            <w:pPr>
              <w:pStyle w:val="Aufzhlung1"/>
            </w:pPr>
            <w:r w:rsidRPr="00CE3FC3">
              <w:t>Warnschilder nicht entfernen oder verdecken.</w:t>
            </w:r>
          </w:p>
          <w:p w:rsidR="0090799E" w:rsidRPr="00CE3FC3" w:rsidRDefault="0090799E" w:rsidP="0090799E">
            <w:pPr>
              <w:pStyle w:val="Aufzhlung1"/>
            </w:pPr>
            <w:r w:rsidRPr="00CE3FC3">
              <w:t xml:space="preserve">Bei Verdacht auf Beschädigung, Funktionseinschränkung einer Schutzvorrichtung oder sonstigen Unregelmäßigkeiten </w:t>
            </w:r>
            <w:proofErr w:type="gramStart"/>
            <w:r w:rsidRPr="00CE3FC3">
              <w:t>ist</w:t>
            </w:r>
            <w:proofErr w:type="gramEnd"/>
            <w:r w:rsidRPr="00CE3FC3">
              <w:t xml:space="preserve"> die Gammaradiographieeinrichtung bzw. das Zubehör nicht mehr zu verwenden und der Strahlenschutzbeauftragte unverzüglich zu informieren.</w:t>
            </w:r>
          </w:p>
          <w:p w:rsidR="00275926" w:rsidRDefault="0090799E" w:rsidP="0090799E">
            <w:pPr>
              <w:pStyle w:val="Aufzhlung1"/>
            </w:pPr>
            <w:r>
              <w:t xml:space="preserve">Fragen zum Betrieb der </w:t>
            </w:r>
            <w:r w:rsidRPr="00243F83">
              <w:rPr>
                <w:sz w:val="21"/>
                <w:szCs w:val="21"/>
              </w:rPr>
              <w:t>Gammaradiographie</w:t>
            </w:r>
            <w:r>
              <w:rPr>
                <w:sz w:val="21"/>
                <w:szCs w:val="21"/>
              </w:rPr>
              <w:t xml:space="preserve"> </w:t>
            </w:r>
            <w:r w:rsidRPr="00D07790">
              <w:t>sind an den zuständigen Strahlenschutzbeauftragten zu richten</w:t>
            </w:r>
            <w:r>
              <w:t>.</w:t>
            </w:r>
          </w:p>
        </w:tc>
      </w:tr>
      <w:tr w:rsidR="001558D9" w:rsidRPr="00E84C40" w:rsidTr="001558D9">
        <w:trPr>
          <w:gridAfter w:val="1"/>
          <w:wAfter w:w="12" w:type="dxa"/>
        </w:trPr>
        <w:tc>
          <w:tcPr>
            <w:tcW w:w="10915" w:type="dxa"/>
            <w:gridSpan w:val="4"/>
            <w:tcBorders>
              <w:top w:val="single" w:sz="48" w:space="0" w:color="FFFF00"/>
              <w:bottom w:val="single" w:sz="6" w:space="0" w:color="000000"/>
            </w:tcBorders>
          </w:tcPr>
          <w:p w:rsidR="001558D9" w:rsidRPr="00E84C40" w:rsidRDefault="001558D9" w:rsidP="00553832">
            <w:pPr>
              <w:spacing w:before="120" w:after="120"/>
              <w:jc w:val="center"/>
              <w:rPr>
                <w:b/>
                <w:sz w:val="32"/>
                <w:szCs w:val="32"/>
              </w:rPr>
            </w:pPr>
            <w:r w:rsidRPr="00E84C40">
              <w:rPr>
                <w:b/>
                <w:sz w:val="32"/>
                <w:szCs w:val="32"/>
              </w:rPr>
              <w:t>WARTUNG UND INSTANDSETZUNG</w:t>
            </w:r>
          </w:p>
        </w:tc>
      </w:tr>
      <w:tr w:rsidR="001558D9" w:rsidRPr="009C7ECA" w:rsidTr="001558D9">
        <w:trPr>
          <w:gridAfter w:val="1"/>
          <w:wAfter w:w="12" w:type="dxa"/>
          <w:trHeight w:hRule="exact" w:val="737"/>
        </w:trPr>
        <w:tc>
          <w:tcPr>
            <w:tcW w:w="10915" w:type="dxa"/>
            <w:gridSpan w:val="4"/>
            <w:tcBorders>
              <w:top w:val="single" w:sz="6" w:space="0" w:color="000000"/>
              <w:bottom w:val="single" w:sz="48" w:space="0" w:color="FFFF00"/>
            </w:tcBorders>
          </w:tcPr>
          <w:p w:rsidR="001558D9" w:rsidRPr="009C7ECA" w:rsidRDefault="001558D9" w:rsidP="0090799E">
            <w:pPr>
              <w:spacing w:before="60" w:after="60"/>
            </w:pPr>
            <w:r>
              <w:t xml:space="preserve">Für </w:t>
            </w:r>
            <w:r w:rsidR="0090799E">
              <w:t xml:space="preserve">Wartungs- oder </w:t>
            </w:r>
            <w:r>
              <w:t xml:space="preserve">Instandsetzungsarbeiten </w:t>
            </w:r>
            <w:r w:rsidR="0090799E">
              <w:t>an der Gammaradiographieeinrichtung</w:t>
            </w:r>
            <w:r>
              <w:rPr>
                <w:rFonts w:cs="Arial"/>
              </w:rPr>
              <w:t xml:space="preserve"> </w:t>
            </w:r>
            <w:r>
              <w:t>ist ausschließlich die Fi</w:t>
            </w:r>
            <w:r>
              <w:t>r</w:t>
            </w:r>
            <w:r>
              <w:t>ma...................................... (bzw. Fachabteilung(en) ............................................................................)  einzuschalten.</w:t>
            </w:r>
            <w:r>
              <w:rPr>
                <w:sz w:val="24"/>
                <w:vertAlign w:val="superscript"/>
              </w:rPr>
              <w:t>1)</w:t>
            </w:r>
          </w:p>
        </w:tc>
      </w:tr>
      <w:tr w:rsidR="001558D9" w:rsidRPr="00E84C40" w:rsidTr="001558D9">
        <w:trPr>
          <w:gridAfter w:val="1"/>
          <w:wAfter w:w="12" w:type="dxa"/>
        </w:trPr>
        <w:tc>
          <w:tcPr>
            <w:tcW w:w="10915" w:type="dxa"/>
            <w:gridSpan w:val="4"/>
            <w:tcBorders>
              <w:top w:val="single" w:sz="48" w:space="0" w:color="FFFF00"/>
              <w:bottom w:val="single" w:sz="6" w:space="0" w:color="000000"/>
            </w:tcBorders>
          </w:tcPr>
          <w:p w:rsidR="001558D9" w:rsidRPr="00E84C40" w:rsidRDefault="001558D9" w:rsidP="00107DAF">
            <w:pPr>
              <w:pageBreakBefore/>
              <w:spacing w:before="120" w:after="120"/>
              <w:jc w:val="center"/>
              <w:rPr>
                <w:b/>
                <w:sz w:val="32"/>
                <w:szCs w:val="32"/>
              </w:rPr>
            </w:pPr>
            <w:r w:rsidRPr="00E84C40">
              <w:rPr>
                <w:b/>
                <w:sz w:val="32"/>
                <w:szCs w:val="32"/>
              </w:rPr>
              <w:lastRenderedPageBreak/>
              <w:t>VERHALTEN BEI STÖRUNGEN</w:t>
            </w:r>
          </w:p>
        </w:tc>
      </w:tr>
      <w:tr w:rsidR="001558D9" w:rsidRPr="009C7ECA" w:rsidTr="001558D9">
        <w:trPr>
          <w:gridAfter w:val="1"/>
          <w:wAfter w:w="12" w:type="dxa"/>
          <w:trHeight w:val="2268"/>
        </w:trPr>
        <w:tc>
          <w:tcPr>
            <w:tcW w:w="10915" w:type="dxa"/>
            <w:gridSpan w:val="4"/>
            <w:tcBorders>
              <w:top w:val="single" w:sz="6" w:space="0" w:color="000000"/>
              <w:bottom w:val="single" w:sz="48" w:space="0" w:color="FFFF00"/>
            </w:tcBorders>
          </w:tcPr>
          <w:p w:rsidR="001558D9" w:rsidRPr="007E6C2B" w:rsidRDefault="001558D9" w:rsidP="00553832">
            <w:pPr>
              <w:spacing w:before="60" w:after="120"/>
            </w:pPr>
            <w:r w:rsidRPr="000A406E">
              <w:t>Bei sicherheitsrelevanten Ereignissen (</w:t>
            </w:r>
            <w:r>
              <w:t>z. B.</w:t>
            </w:r>
            <w:r w:rsidRPr="000A406E">
              <w:t>:</w:t>
            </w:r>
            <w:r w:rsidR="0090799E">
              <w:t xml:space="preserve"> nicht zurückgefahrene Strahlenquelle, </w:t>
            </w:r>
            <w:r w:rsidRPr="000A406E">
              <w:t>Brand</w:t>
            </w:r>
            <w:r>
              <w:t xml:space="preserve"> </w:t>
            </w:r>
            <w:r w:rsidR="0090799E">
              <w:t>im Lagerraum</w:t>
            </w:r>
            <w:r w:rsidRPr="000A406E">
              <w:t>)</w:t>
            </w:r>
            <w:r w:rsidR="0090799E">
              <w:t>:</w:t>
            </w:r>
          </w:p>
          <w:p w:rsidR="001558D9" w:rsidRPr="007E6C2B" w:rsidRDefault="001558D9" w:rsidP="001558D9">
            <w:pPr>
              <w:pStyle w:val="Aufzhlung1"/>
            </w:pPr>
            <w:r w:rsidRPr="007E6C2B">
              <w:t>Strahlenschutzbeauftragten unverzüglich informieren</w:t>
            </w:r>
          </w:p>
          <w:p w:rsidR="001558D9" w:rsidRPr="007E6C2B" w:rsidRDefault="001558D9" w:rsidP="001558D9">
            <w:pPr>
              <w:pStyle w:val="Aufzhlung1"/>
            </w:pPr>
            <w:r w:rsidRPr="007E6C2B">
              <w:t>Weisungen des Strahlenschutzbeauftragten abwarten</w:t>
            </w:r>
          </w:p>
          <w:p w:rsidR="001558D9" w:rsidRPr="007E6C2B" w:rsidRDefault="001558D9" w:rsidP="001558D9">
            <w:pPr>
              <w:pStyle w:val="Aufzhlung1"/>
              <w:spacing w:after="240"/>
            </w:pPr>
            <w:r w:rsidRPr="007E6C2B">
              <w:t xml:space="preserve">Ggf. </w:t>
            </w:r>
            <w:r w:rsidR="0090799E">
              <w:t>den Kontrollbereich abgrenzen und kennzeichnen</w:t>
            </w:r>
          </w:p>
          <w:p w:rsidR="001558D9" w:rsidRPr="009C7ECA" w:rsidRDefault="001558D9" w:rsidP="00553832">
            <w:r w:rsidRPr="009C7ECA">
              <w:t xml:space="preserve">Bei Verdacht auf erhöhte </w:t>
            </w:r>
            <w:r>
              <w:t>E</w:t>
            </w:r>
            <w:r w:rsidRPr="009C7ECA">
              <w:t xml:space="preserve">xposition von Mitarbeitern oder Dritten </w:t>
            </w:r>
            <w:r>
              <w:t>unverzüglich den Strahlenschutzbeauftragten informieren</w:t>
            </w:r>
          </w:p>
          <w:p w:rsidR="001558D9" w:rsidRPr="009C7ECA" w:rsidRDefault="001558D9" w:rsidP="00553832">
            <w:pPr>
              <w:rPr>
                <w:szCs w:val="20"/>
              </w:rPr>
            </w:pPr>
            <w:r w:rsidRPr="009C7ECA">
              <w:rPr>
                <w:i/>
              </w:rPr>
              <w:t xml:space="preserve">Betriebliche Meldeordnung(en) berücksichtigen </w:t>
            </w:r>
            <w:r w:rsidRPr="009C7ECA">
              <w:rPr>
                <w:i/>
                <w:vertAlign w:val="superscript"/>
              </w:rPr>
              <w:t>1)</w:t>
            </w:r>
          </w:p>
        </w:tc>
      </w:tr>
      <w:tr w:rsidR="007E6C2B" w:rsidRPr="00717C3D" w:rsidTr="00553832">
        <w:trPr>
          <w:gridAfter w:val="1"/>
          <w:wAfter w:w="12" w:type="dxa"/>
        </w:trPr>
        <w:tc>
          <w:tcPr>
            <w:tcW w:w="10915" w:type="dxa"/>
            <w:gridSpan w:val="4"/>
            <w:tcBorders>
              <w:top w:val="single" w:sz="48" w:space="0" w:color="FFFF00"/>
              <w:bottom w:val="single" w:sz="6" w:space="0" w:color="000000"/>
            </w:tcBorders>
          </w:tcPr>
          <w:p w:rsidR="007E6C2B" w:rsidRPr="00717C3D" w:rsidRDefault="007E6C2B"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7E6C2B" w:rsidRPr="002231C5" w:rsidTr="00553832">
        <w:trPr>
          <w:gridAfter w:val="1"/>
          <w:wAfter w:w="12" w:type="dxa"/>
          <w:trHeight w:val="2722"/>
        </w:trPr>
        <w:tc>
          <w:tcPr>
            <w:tcW w:w="10915" w:type="dxa"/>
            <w:gridSpan w:val="4"/>
            <w:tcBorders>
              <w:top w:val="single" w:sz="6" w:space="0" w:color="000000"/>
              <w:bottom w:val="single" w:sz="48" w:space="0" w:color="FFFF00"/>
            </w:tcBorders>
          </w:tcPr>
          <w:p w:rsidR="007E6C2B" w:rsidRPr="002231C5" w:rsidRDefault="00F012DC" w:rsidP="00553832">
            <w:pPr>
              <w:pStyle w:val="Aufzhlung1"/>
              <w:spacing w:before="60"/>
              <w:ind w:left="1452" w:hanging="284"/>
            </w:pPr>
            <w:r>
              <w:rPr>
                <w:noProof/>
                <w:lang w:eastAsia="de-DE"/>
              </w:rPr>
              <w:pict>
                <v:rect id="_x0000_s1033" style="position:absolute;left:0;text-align:left;margin-left:19.2pt;margin-top:13.5pt;width:9.15pt;height:27.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" stroked="f"/>
              </w:pict>
            </w:r>
            <w:r>
              <w:rPr>
                <w:noProof/>
                <w:lang w:eastAsia="de-DE"/>
              </w:rPr>
              <w:pict>
                <v:rect id="_x0000_s1032" style="position:absolute;left:0;text-align:left;margin-left:.6pt;margin-top:4.1pt;width:45.6pt;height:45.4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j7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D01mj7JgIAADwEAAAOAAAAAAAAAAAAAAAAAC4CAABkcnMvZTJvRG9jLnhtbFBL&#10;AQItABQABgAIAAAAIQDH391g1wAAAAUBAAAPAAAAAAAAAAAAAAAAAIAEAABkcnMvZG93bnJldi54&#10;bWxQSwUGAAAAAAQABADzAAAAhAUAAAAA&#10;" fillcolor="#393"/>
              </w:pict>
            </w:r>
            <w:r w:rsidR="007E6C2B" w:rsidRPr="002231C5">
              <w:t xml:space="preserve">Verletzte </w:t>
            </w:r>
            <w:r w:rsidR="0064263B">
              <w:t>retten</w:t>
            </w:r>
          </w:p>
          <w:p w:rsidR="007E6C2B" w:rsidRPr="002231C5" w:rsidRDefault="00F012DC" w:rsidP="00553832">
            <w:pPr>
              <w:pStyle w:val="Aufzhlung1"/>
              <w:ind w:left="1452" w:hanging="284"/>
            </w:pPr>
            <w:r>
              <w:rPr>
                <w:noProof/>
                <w:lang w:eastAsia="de-DE"/>
              </w:rPr>
              <w:pict>
                <v:rect id="_x0000_s1031" style="position:absolute;left:0;text-align:left;margin-left:19.25pt;margin-top:-6.05pt;width:9.1pt;height:27.1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" stroked="f"/>
              </w:pict>
            </w:r>
            <w:r w:rsidR="007E6C2B" w:rsidRPr="002231C5">
              <w:t>Unfallstelle sichern</w:t>
            </w:r>
          </w:p>
          <w:p w:rsidR="007E6C2B" w:rsidRPr="002231C5" w:rsidRDefault="007E6C2B" w:rsidP="00553832">
            <w:pPr>
              <w:pStyle w:val="Aufzhlung1"/>
              <w:ind w:left="1452" w:hanging="284"/>
            </w:pPr>
            <w:r w:rsidRPr="002231C5">
              <w:t>Erste-Hilfe-Maßnahmen / Rettungskette einleiten</w:t>
            </w:r>
          </w:p>
          <w:p w:rsidR="007E6C2B" w:rsidRPr="002231C5" w:rsidRDefault="007E6C2B" w:rsidP="00553832">
            <w:pPr>
              <w:pStyle w:val="Aufzhlung1"/>
              <w:ind w:left="1452" w:hanging="284"/>
            </w:pPr>
            <w:r w:rsidRPr="002231C5">
              <w:t>Arzt und / oder Rettungswagen alarmieren</w:t>
            </w:r>
          </w:p>
          <w:p w:rsidR="007E6C2B" w:rsidRPr="002231C5" w:rsidRDefault="007E6C2B" w:rsidP="00553832">
            <w:pPr>
              <w:pStyle w:val="Aufzhlung1"/>
              <w:ind w:left="1452" w:hanging="284"/>
            </w:pPr>
            <w:r w:rsidRPr="002231C5">
              <w:t>Vorgesetzten und Strahlenschutzbeauftragten informieren</w:t>
            </w:r>
          </w:p>
          <w:p w:rsidR="007E6C2B" w:rsidRPr="002231C5" w:rsidRDefault="007E6C2B" w:rsidP="00553832">
            <w:pPr>
              <w:pStyle w:val="Aufzhlung1"/>
              <w:ind w:left="1452" w:hanging="284"/>
            </w:pPr>
            <w:r>
              <w:t>Dokumentation im Verbandbuch</w:t>
            </w:r>
          </w:p>
          <w:p w:rsidR="007E6C2B" w:rsidRPr="002231C5" w:rsidRDefault="007E6C2B"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7E6C2B" w:rsidRPr="00717C3D" w:rsidTr="00553832">
        <w:trPr>
          <w:gridAfter w:val="1"/>
          <w:wAfter w:w="12" w:type="dxa"/>
        </w:trPr>
        <w:tc>
          <w:tcPr>
            <w:tcW w:w="10915" w:type="dxa"/>
            <w:gridSpan w:val="4"/>
            <w:tcBorders>
              <w:top w:val="single" w:sz="48" w:space="0" w:color="FFFF00"/>
            </w:tcBorders>
          </w:tcPr>
          <w:p w:rsidR="007E6C2B" w:rsidRPr="00717C3D" w:rsidRDefault="007E6C2B"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7E6C2B" w:rsidRPr="009C7ECA" w:rsidTr="00553832">
        <w:trPr>
          <w:gridAfter w:val="1"/>
          <w:wAfter w:w="12" w:type="dxa"/>
          <w:trHeight w:val="2666"/>
        </w:trPr>
        <w:tc>
          <w:tcPr>
            <w:tcW w:w="10915" w:type="dxa"/>
            <w:gridSpan w:val="4"/>
          </w:tcPr>
          <w:p w:rsidR="007E6C2B" w:rsidRPr="009C7ECA" w:rsidRDefault="007E6C2B"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7E6C2B" w:rsidRPr="009C7ECA" w:rsidRDefault="007E6C2B"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p>
          <w:p w:rsidR="007E6C2B" w:rsidRPr="009C7ECA" w:rsidRDefault="007E6C2B"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275926" w:rsidRPr="00DA0A38" w:rsidRDefault="00275926" w:rsidP="00275926">
      <w:pPr>
        <w:spacing w:before="120" w:after="60"/>
      </w:pPr>
      <w:r w:rsidRPr="00DA0A38">
        <w:t>Erläuterungen :</w:t>
      </w:r>
    </w:p>
    <w:p w:rsidR="00275926" w:rsidRPr="00DA0A38" w:rsidRDefault="00275926" w:rsidP="00275926">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275926" w:rsidRPr="00A87239" w:rsidRDefault="00275926" w:rsidP="00275926">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EC732D" w:rsidRDefault="00275926" w:rsidP="007E6C2B">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4063D1" w:rsidRDefault="004063D1">
      <w:pPr>
        <w:spacing w:after="200" w:line="276" w:lineRule="auto"/>
      </w:pPr>
      <w:r>
        <w:br w:type="page"/>
      </w:r>
    </w:p>
    <w:p w:rsidR="004063D1" w:rsidRPr="005546DE" w:rsidRDefault="004063D1" w:rsidP="004063D1">
      <w:pPr>
        <w:pStyle w:val="berschrift2"/>
      </w:pPr>
      <w:bookmarkStart w:id="247" w:name="_Toc458795139"/>
      <w:bookmarkStart w:id="248" w:name="_Toc488649950"/>
      <w:bookmarkStart w:id="249" w:name="_Toc58597556"/>
      <w:r w:rsidRPr="005546DE">
        <w:lastRenderedPageBreak/>
        <w:t>Anlage 5: Zutrittsregelung</w:t>
      </w:r>
      <w:bookmarkEnd w:id="247"/>
      <w:bookmarkEnd w:id="248"/>
      <w:bookmarkEnd w:id="249"/>
    </w:p>
    <w:p w:rsidR="004063D1" w:rsidRPr="00CE3FC3" w:rsidRDefault="004063D1" w:rsidP="00204643">
      <w:pPr>
        <w:rPr>
          <w:b/>
          <w:sz w:val="32"/>
        </w:rPr>
      </w:pPr>
      <w:r w:rsidRPr="00CE3FC3">
        <w:rPr>
          <w:b/>
          <w:sz w:val="32"/>
        </w:rPr>
        <w:t xml:space="preserve">Regelungen für den Zutritt zu Strahlenschutzbereichen </w:t>
      </w:r>
      <w:r w:rsidR="00204643">
        <w:rPr>
          <w:b/>
          <w:sz w:val="32"/>
        </w:rPr>
        <w:t xml:space="preserve">für den Umgang </w:t>
      </w:r>
      <w:r w:rsidRPr="00CE3FC3">
        <w:rPr>
          <w:b/>
          <w:sz w:val="32"/>
        </w:rPr>
        <w:t>mit offenen radioaktiven Stoffen</w:t>
      </w:r>
    </w:p>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410"/>
        <w:gridCol w:w="2572"/>
        <w:gridCol w:w="2398"/>
        <w:gridCol w:w="2401"/>
      </w:tblGrid>
      <w:tr w:rsidR="004063D1" w:rsidRPr="00281920" w:rsidTr="00133B56">
        <w:trPr>
          <w:trHeight w:val="478"/>
        </w:trPr>
        <w:tc>
          <w:tcPr>
            <w:tcW w:w="2410" w:type="dxa"/>
            <w:tcBorders>
              <w:top w:val="single" w:sz="4" w:space="0" w:color="auto"/>
              <w:left w:val="single" w:sz="4" w:space="0" w:color="auto"/>
              <w:bottom w:val="nil"/>
              <w:right w:val="single" w:sz="6" w:space="0" w:color="auto"/>
            </w:tcBorders>
            <w:shd w:val="pct12" w:color="auto" w:fill="auto"/>
          </w:tcPr>
          <w:p w:rsidR="004063D1" w:rsidRPr="00281920" w:rsidRDefault="004063D1" w:rsidP="00A05386">
            <w:pPr>
              <w:spacing w:before="120" w:after="120"/>
              <w:rPr>
                <w:b/>
                <w:sz w:val="24"/>
              </w:rPr>
            </w:pPr>
            <w:r w:rsidRPr="00281920">
              <w:rPr>
                <w:b/>
                <w:sz w:val="24"/>
              </w:rPr>
              <w:t>Personengruppen</w:t>
            </w:r>
          </w:p>
        </w:tc>
        <w:tc>
          <w:tcPr>
            <w:tcW w:w="7371" w:type="dxa"/>
            <w:gridSpan w:val="3"/>
            <w:tcBorders>
              <w:top w:val="single" w:sz="4" w:space="0" w:color="auto"/>
              <w:left w:val="single" w:sz="6" w:space="0" w:color="auto"/>
              <w:bottom w:val="nil"/>
              <w:right w:val="single" w:sz="4" w:space="0" w:color="auto"/>
            </w:tcBorders>
            <w:shd w:val="pct12" w:color="auto" w:fill="auto"/>
          </w:tcPr>
          <w:p w:rsidR="004063D1" w:rsidRPr="00281920" w:rsidRDefault="004063D1" w:rsidP="00A05386">
            <w:pPr>
              <w:spacing w:before="120" w:after="120"/>
              <w:jc w:val="center"/>
              <w:rPr>
                <w:b/>
                <w:sz w:val="24"/>
              </w:rPr>
            </w:pPr>
            <w:r w:rsidRPr="00281920">
              <w:rPr>
                <w:b/>
                <w:sz w:val="24"/>
              </w:rPr>
              <w:t>Zutritt zu Strahlenschutzbereichen</w:t>
            </w:r>
          </w:p>
        </w:tc>
      </w:tr>
      <w:tr w:rsidR="004063D1" w:rsidRPr="00281920" w:rsidTr="00133B56">
        <w:trPr>
          <w:trHeight w:val="292"/>
        </w:trPr>
        <w:tc>
          <w:tcPr>
            <w:tcW w:w="2410" w:type="dxa"/>
            <w:tcBorders>
              <w:top w:val="nil"/>
              <w:left w:val="single" w:sz="4" w:space="0" w:color="auto"/>
              <w:bottom w:val="single" w:sz="6" w:space="0" w:color="auto"/>
              <w:right w:val="single" w:sz="6" w:space="0" w:color="auto"/>
            </w:tcBorders>
            <w:shd w:val="pct12" w:color="auto" w:fill="auto"/>
          </w:tcPr>
          <w:p w:rsidR="004063D1" w:rsidRPr="00281920" w:rsidRDefault="004063D1" w:rsidP="00A05386">
            <w:pPr>
              <w:spacing w:before="120" w:after="120"/>
              <w:rPr>
                <w:sz w:val="24"/>
              </w:rPr>
            </w:pPr>
          </w:p>
        </w:tc>
        <w:tc>
          <w:tcPr>
            <w:tcW w:w="2572" w:type="dxa"/>
            <w:tcBorders>
              <w:top w:val="nil"/>
              <w:left w:val="single" w:sz="6" w:space="0" w:color="auto"/>
              <w:bottom w:val="single" w:sz="6" w:space="0" w:color="auto"/>
              <w:right w:val="single" w:sz="6" w:space="0" w:color="auto"/>
            </w:tcBorders>
            <w:shd w:val="pct12" w:color="auto" w:fill="auto"/>
          </w:tcPr>
          <w:p w:rsidR="004063D1" w:rsidRPr="00281920" w:rsidRDefault="004063D1" w:rsidP="00A05386">
            <w:pPr>
              <w:spacing w:before="120" w:after="120"/>
              <w:jc w:val="center"/>
              <w:rPr>
                <w:b/>
                <w:bCs/>
                <w:sz w:val="24"/>
              </w:rPr>
            </w:pPr>
            <w:r w:rsidRPr="00281920">
              <w:rPr>
                <w:b/>
                <w:bCs/>
                <w:sz w:val="24"/>
              </w:rPr>
              <w:t>Überwachungsbereich</w:t>
            </w:r>
          </w:p>
        </w:tc>
        <w:tc>
          <w:tcPr>
            <w:tcW w:w="2398" w:type="dxa"/>
            <w:tcBorders>
              <w:top w:val="nil"/>
              <w:left w:val="single" w:sz="6" w:space="0" w:color="auto"/>
              <w:bottom w:val="single" w:sz="6" w:space="0" w:color="auto"/>
              <w:right w:val="single" w:sz="6" w:space="0" w:color="auto"/>
            </w:tcBorders>
            <w:shd w:val="pct12" w:color="auto" w:fill="auto"/>
          </w:tcPr>
          <w:p w:rsidR="004063D1" w:rsidRPr="00281920" w:rsidRDefault="004063D1" w:rsidP="00A05386">
            <w:pPr>
              <w:spacing w:before="120" w:after="120"/>
              <w:jc w:val="center"/>
              <w:rPr>
                <w:b/>
                <w:bCs/>
                <w:sz w:val="24"/>
              </w:rPr>
            </w:pPr>
            <w:r w:rsidRPr="00281920">
              <w:rPr>
                <w:b/>
                <w:bCs/>
                <w:sz w:val="24"/>
              </w:rPr>
              <w:t>Kontrollbereich</w:t>
            </w:r>
          </w:p>
        </w:tc>
        <w:tc>
          <w:tcPr>
            <w:tcW w:w="2401" w:type="dxa"/>
            <w:tcBorders>
              <w:top w:val="nil"/>
              <w:left w:val="single" w:sz="6" w:space="0" w:color="auto"/>
              <w:bottom w:val="single" w:sz="6" w:space="0" w:color="auto"/>
              <w:right w:val="single" w:sz="4" w:space="0" w:color="auto"/>
            </w:tcBorders>
            <w:shd w:val="pct12" w:color="auto" w:fill="auto"/>
          </w:tcPr>
          <w:p w:rsidR="004063D1" w:rsidRPr="00281920" w:rsidRDefault="004063D1" w:rsidP="00A05386">
            <w:pPr>
              <w:spacing w:before="120" w:after="120"/>
              <w:jc w:val="center"/>
              <w:rPr>
                <w:b/>
                <w:bCs/>
                <w:sz w:val="24"/>
              </w:rPr>
            </w:pPr>
            <w:r w:rsidRPr="00281920">
              <w:rPr>
                <w:b/>
                <w:bCs/>
                <w:sz w:val="24"/>
              </w:rPr>
              <w:t>Sperrbereich</w:t>
            </w:r>
          </w:p>
        </w:tc>
      </w:tr>
      <w:tr w:rsidR="004063D1" w:rsidRPr="00281920" w:rsidTr="00133B56">
        <w:trPr>
          <w:trHeight w:val="1122"/>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Personen</w:t>
            </w:r>
            <w:r w:rsidRPr="00281920">
              <w:rPr>
                <w:sz w:val="24"/>
                <w:vertAlign w:val="superscript"/>
              </w:rPr>
              <w:t>1)</w:t>
            </w:r>
            <w:r w:rsidRPr="00281920">
              <w:rPr>
                <w:sz w:val="24"/>
              </w:rPr>
              <w:t>, die in di</w:t>
            </w:r>
            <w:r w:rsidRPr="00281920">
              <w:rPr>
                <w:sz w:val="24"/>
              </w:rPr>
              <w:t>e</w:t>
            </w:r>
            <w:r w:rsidRPr="00281920">
              <w:rPr>
                <w:sz w:val="24"/>
              </w:rPr>
              <w:t>sem Bereich mit radi</w:t>
            </w:r>
            <w:r w:rsidRPr="00281920">
              <w:rPr>
                <w:sz w:val="24"/>
              </w:rPr>
              <w:t>o</w:t>
            </w:r>
            <w:r w:rsidRPr="00281920">
              <w:rPr>
                <w:sz w:val="24"/>
              </w:rPr>
              <w:t>aktiven Stoffen umg</w:t>
            </w:r>
            <w:r w:rsidRPr="00281920">
              <w:rPr>
                <w:sz w:val="24"/>
              </w:rPr>
              <w:t>e</w:t>
            </w:r>
            <w:r w:rsidRPr="00281920">
              <w:rPr>
                <w:sz w:val="24"/>
              </w:rPr>
              <w:t xml:space="preserve">hen </w:t>
            </w:r>
          </w:p>
        </w:tc>
        <w:tc>
          <w:tcPr>
            <w:tcW w:w="2572"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398"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ja, nach Unterweisung</w:t>
            </w:r>
            <w:r>
              <w:rPr>
                <w:sz w:val="24"/>
              </w:rPr>
              <w:t xml:space="preserve"> </w:t>
            </w:r>
            <w:r>
              <w:rPr>
                <w:sz w:val="24"/>
                <w:vertAlign w:val="superscript"/>
              </w:rPr>
              <w:t>2,3</w:t>
            </w:r>
            <w:r w:rsidRPr="00281920">
              <w:rPr>
                <w:sz w:val="24"/>
                <w:vertAlign w:val="superscript"/>
              </w:rPr>
              <w:t>)</w:t>
            </w:r>
            <w:r w:rsidRPr="00281920">
              <w:rPr>
                <w:sz w:val="24"/>
              </w:rPr>
              <w:t xml:space="preserve"> und unter fachku</w:t>
            </w:r>
            <w:r w:rsidRPr="00281920">
              <w:rPr>
                <w:sz w:val="24"/>
              </w:rPr>
              <w:t>n</w:t>
            </w:r>
            <w:r w:rsidRPr="00281920">
              <w:rPr>
                <w:sz w:val="24"/>
              </w:rPr>
              <w:t>diger Begleitung</w:t>
            </w:r>
          </w:p>
        </w:tc>
      </w:tr>
      <w:tr w:rsidR="004063D1" w:rsidRPr="00281920" w:rsidTr="00133B56">
        <w:trPr>
          <w:trHeight w:val="1138"/>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vertAlign w:val="superscript"/>
              </w:rPr>
            </w:pPr>
            <w:r w:rsidRPr="00281920">
              <w:rPr>
                <w:sz w:val="24"/>
              </w:rPr>
              <w:t>Reinigungs-, Wartungs- oder sonstiges Pers</w:t>
            </w:r>
            <w:r w:rsidRPr="00281920">
              <w:rPr>
                <w:sz w:val="24"/>
              </w:rPr>
              <w:t>o</w:t>
            </w:r>
            <w:r w:rsidRPr="00281920">
              <w:rPr>
                <w:sz w:val="24"/>
              </w:rPr>
              <w:t xml:space="preserve">nal </w:t>
            </w:r>
            <w:r w:rsidRPr="00281920">
              <w:rPr>
                <w:sz w:val="24"/>
                <w:vertAlign w:val="superscript"/>
              </w:rPr>
              <w:t>1)</w:t>
            </w:r>
          </w:p>
        </w:tc>
        <w:tc>
          <w:tcPr>
            <w:tcW w:w="2572"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w:t>
            </w:r>
            <w:r w:rsidR="002C3175">
              <w:rPr>
                <w:sz w:val="24"/>
              </w:rPr>
              <w:br/>
            </w:r>
            <w:r w:rsidRPr="00281920">
              <w:rPr>
                <w:sz w:val="24"/>
              </w:rPr>
              <w:t>(nach „Einweisung“)</w:t>
            </w:r>
          </w:p>
        </w:tc>
        <w:tc>
          <w:tcPr>
            <w:tcW w:w="2398"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w:t>
            </w:r>
            <w:r w:rsidR="002C3175">
              <w:rPr>
                <w:sz w:val="24"/>
              </w:rPr>
              <w:br/>
            </w:r>
            <w:r w:rsidRPr="00281920">
              <w:rPr>
                <w:sz w:val="24"/>
              </w:rPr>
              <w:t xml:space="preserve">nach Unterweisung </w:t>
            </w:r>
            <w:r w:rsidRPr="00281920">
              <w:rPr>
                <w:sz w:val="24"/>
                <w:vertAlign w:val="superscript"/>
              </w:rPr>
              <w:t>4)</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ja,</w:t>
            </w:r>
            <w:r w:rsidR="002C3175">
              <w:rPr>
                <w:sz w:val="24"/>
              </w:rPr>
              <w:br/>
            </w:r>
            <w:r w:rsidRPr="00281920">
              <w:rPr>
                <w:sz w:val="24"/>
              </w:rPr>
              <w:t>nach Unterweisung</w:t>
            </w:r>
            <w:r w:rsidRPr="00281920">
              <w:rPr>
                <w:sz w:val="24"/>
                <w:vertAlign w:val="superscript"/>
              </w:rPr>
              <w:t>4)</w:t>
            </w:r>
            <w:r w:rsidRPr="00281920">
              <w:rPr>
                <w:sz w:val="24"/>
              </w:rPr>
              <w:t xml:space="preserve"> und unter fachkund</w:t>
            </w:r>
            <w:r w:rsidRPr="00281920">
              <w:rPr>
                <w:sz w:val="24"/>
              </w:rPr>
              <w:t>i</w:t>
            </w:r>
            <w:r w:rsidRPr="00281920">
              <w:rPr>
                <w:sz w:val="24"/>
              </w:rPr>
              <w:t>ger Begleitung</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1691"/>
        </w:trPr>
        <w:tc>
          <w:tcPr>
            <w:tcW w:w="2410" w:type="dxa"/>
            <w:tcBorders>
              <w:left w:val="single" w:sz="4" w:space="0" w:color="auto"/>
              <w:right w:val="single" w:sz="6" w:space="0" w:color="auto"/>
            </w:tcBorders>
          </w:tcPr>
          <w:p w:rsidR="004063D1" w:rsidRPr="00281920" w:rsidRDefault="004063D1" w:rsidP="00A05386">
            <w:pPr>
              <w:spacing w:before="120" w:after="120"/>
              <w:rPr>
                <w:sz w:val="24"/>
              </w:rPr>
            </w:pPr>
            <w:r w:rsidRPr="00281920">
              <w:rPr>
                <w:sz w:val="24"/>
              </w:rPr>
              <w:t>Besucher</w:t>
            </w:r>
          </w:p>
          <w:p w:rsidR="004063D1" w:rsidRPr="00281920" w:rsidRDefault="004063D1" w:rsidP="00A05386">
            <w:pPr>
              <w:spacing w:before="120" w:after="120"/>
              <w:rPr>
                <w:sz w:val="24"/>
              </w:rPr>
            </w:pPr>
          </w:p>
        </w:tc>
        <w:tc>
          <w:tcPr>
            <w:tcW w:w="2572" w:type="dxa"/>
            <w:tcBorders>
              <w:left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w:t>
            </w:r>
          </w:p>
        </w:tc>
        <w:tc>
          <w:tcPr>
            <w:tcW w:w="2398" w:type="dxa"/>
            <w:tcBorders>
              <w:left w:val="single" w:sz="6" w:space="0" w:color="auto"/>
              <w:right w:val="single" w:sz="6" w:space="0" w:color="auto"/>
            </w:tcBorders>
          </w:tcPr>
          <w:p w:rsidR="004063D1" w:rsidRPr="00281920" w:rsidRDefault="004063D1" w:rsidP="00A05386">
            <w:pPr>
              <w:spacing w:before="120" w:after="120"/>
              <w:rPr>
                <w:sz w:val="24"/>
              </w:rPr>
            </w:pPr>
            <w:r w:rsidRPr="00281920">
              <w:rPr>
                <w:sz w:val="24"/>
              </w:rPr>
              <w:t>ja, soweit behördlich zugelassen, nach U</w:t>
            </w:r>
            <w:r w:rsidRPr="00281920">
              <w:rPr>
                <w:sz w:val="24"/>
              </w:rPr>
              <w:t>n</w:t>
            </w:r>
            <w:r w:rsidRPr="00281920">
              <w:rPr>
                <w:sz w:val="24"/>
              </w:rPr>
              <w:t xml:space="preserve">terweisung über </w:t>
            </w:r>
            <w:r w:rsidRPr="00281920">
              <w:rPr>
                <w:sz w:val="24"/>
                <w:vertAlign w:val="superscript"/>
              </w:rPr>
              <w:t>4)</w:t>
            </w:r>
            <w:r w:rsidRPr="00281920">
              <w:rPr>
                <w:sz w:val="24"/>
              </w:rPr>
              <w:t xml:space="preserve"> und Erlaubnis durch den Strahlen-schutzbeauftragten</w:t>
            </w:r>
          </w:p>
        </w:tc>
        <w:tc>
          <w:tcPr>
            <w:tcW w:w="2401" w:type="dxa"/>
            <w:tcBorders>
              <w:left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left w:val="single" w:sz="4" w:space="0" w:color="auto"/>
              <w:right w:val="single" w:sz="6" w:space="0" w:color="auto"/>
            </w:tcBorders>
          </w:tcPr>
          <w:p w:rsidR="004063D1" w:rsidRPr="00281920" w:rsidRDefault="004063D1" w:rsidP="00A05386">
            <w:pPr>
              <w:spacing w:before="120" w:after="120"/>
              <w:rPr>
                <w:sz w:val="24"/>
              </w:rPr>
            </w:pPr>
            <w:r w:rsidRPr="00281920">
              <w:rPr>
                <w:sz w:val="24"/>
              </w:rPr>
              <w:t>Auszubildende und Studenten zur Erre</w:t>
            </w:r>
            <w:r w:rsidRPr="00281920">
              <w:rPr>
                <w:sz w:val="24"/>
              </w:rPr>
              <w:t>i</w:t>
            </w:r>
            <w:r w:rsidRPr="00281920">
              <w:rPr>
                <w:sz w:val="24"/>
              </w:rPr>
              <w:t>chung ihres Ausbi</w:t>
            </w:r>
            <w:r w:rsidRPr="00281920">
              <w:rPr>
                <w:sz w:val="24"/>
              </w:rPr>
              <w:t>l</w:t>
            </w:r>
            <w:r w:rsidRPr="00281920">
              <w:rPr>
                <w:sz w:val="24"/>
              </w:rPr>
              <w:t>dungsziels</w:t>
            </w:r>
          </w:p>
        </w:tc>
        <w:tc>
          <w:tcPr>
            <w:tcW w:w="2572" w:type="dxa"/>
            <w:tcBorders>
              <w:left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398" w:type="dxa"/>
            <w:tcBorders>
              <w:left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401" w:type="dxa"/>
            <w:tcBorders>
              <w:left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rPr>
          <w:trHeight w:val="569"/>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 xml:space="preserve">schwangere </w:t>
            </w:r>
            <w:r w:rsidR="008C777C">
              <w:rPr>
                <w:sz w:val="24"/>
              </w:rPr>
              <w:t>Personen</w:t>
            </w:r>
          </w:p>
          <w:p w:rsidR="004063D1" w:rsidRPr="00281920" w:rsidRDefault="004063D1" w:rsidP="00A05386">
            <w:pPr>
              <w:spacing w:before="120" w:after="120"/>
              <w:rPr>
                <w:sz w:val="24"/>
              </w:rPr>
            </w:pPr>
          </w:p>
        </w:tc>
        <w:tc>
          <w:tcPr>
            <w:tcW w:w="2572"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 bedingt</w:t>
            </w:r>
            <w:r>
              <w:rPr>
                <w:sz w:val="24"/>
                <w:vertAlign w:val="superscript"/>
              </w:rPr>
              <w:t>5,</w:t>
            </w:r>
            <w:r w:rsidRPr="00281920">
              <w:rPr>
                <w:sz w:val="24"/>
                <w:vertAlign w:val="superscript"/>
              </w:rPr>
              <w:t xml:space="preserve"> 6)</w:t>
            </w:r>
          </w:p>
        </w:tc>
        <w:tc>
          <w:tcPr>
            <w:tcW w:w="2398"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 bedingt</w:t>
            </w:r>
            <w:r>
              <w:rPr>
                <w:sz w:val="24"/>
                <w:vertAlign w:val="superscript"/>
              </w:rPr>
              <w:t>5,6</w:t>
            </w:r>
            <w:r w:rsidRPr="00281920">
              <w:rPr>
                <w:sz w:val="24"/>
                <w:vertAlign w:val="superscript"/>
              </w:rPr>
              <w:t>)</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Pr>
                <w:sz w:val="24"/>
              </w:rPr>
              <w:t>nein</w:t>
            </w:r>
          </w:p>
        </w:tc>
      </w:tr>
      <w:tr w:rsidR="004063D1" w:rsidRPr="00281920" w:rsidTr="00133B56">
        <w:trPr>
          <w:trHeight w:val="277"/>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stillende Frauen</w:t>
            </w:r>
          </w:p>
        </w:tc>
        <w:tc>
          <w:tcPr>
            <w:tcW w:w="4970" w:type="dxa"/>
            <w:gridSpan w:val="2"/>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 bedingt</w:t>
            </w:r>
            <w:r w:rsidRPr="00281920">
              <w:rPr>
                <w:sz w:val="24"/>
                <w:vertAlign w:val="superscript"/>
              </w:rPr>
              <w:t>5)</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569"/>
        </w:trPr>
        <w:tc>
          <w:tcPr>
            <w:tcW w:w="2410" w:type="dxa"/>
            <w:tcBorders>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Personen unter 18 Ja</w:t>
            </w:r>
            <w:r w:rsidRPr="00281920">
              <w:rPr>
                <w:sz w:val="24"/>
              </w:rPr>
              <w:t>h</w:t>
            </w:r>
            <w:r w:rsidRPr="00281920">
              <w:rPr>
                <w:sz w:val="24"/>
              </w:rPr>
              <w:t xml:space="preserve">ren </w:t>
            </w:r>
            <w:r w:rsidRPr="00281920">
              <w:rPr>
                <w:sz w:val="24"/>
                <w:vertAlign w:val="superscript"/>
              </w:rPr>
              <w:t>7)</w:t>
            </w:r>
          </w:p>
        </w:tc>
        <w:tc>
          <w:tcPr>
            <w:tcW w:w="2572"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w:t>
            </w:r>
            <w:r w:rsidRPr="00281920">
              <w:rPr>
                <w:sz w:val="24"/>
                <w:vertAlign w:val="superscript"/>
              </w:rPr>
              <w:t>7)</w:t>
            </w:r>
          </w:p>
          <w:p w:rsidR="004063D1" w:rsidRPr="00281920" w:rsidRDefault="004063D1" w:rsidP="00A05386">
            <w:pPr>
              <w:spacing w:before="120" w:after="120"/>
              <w:jc w:val="center"/>
              <w:rPr>
                <w:sz w:val="24"/>
                <w:vertAlign w:val="superscript"/>
              </w:rPr>
            </w:pPr>
            <w:r w:rsidRPr="00281920">
              <w:rPr>
                <w:sz w:val="24"/>
              </w:rPr>
              <w:t xml:space="preserve">Verbot </w:t>
            </w:r>
            <w:r w:rsidRPr="00281920">
              <w:rPr>
                <w:sz w:val="24"/>
                <w:vertAlign w:val="superscript"/>
              </w:rPr>
              <w:t>8)</w:t>
            </w:r>
          </w:p>
        </w:tc>
        <w:tc>
          <w:tcPr>
            <w:tcW w:w="2398"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nein</w:t>
            </w:r>
          </w:p>
        </w:tc>
        <w:tc>
          <w:tcPr>
            <w:tcW w:w="2401" w:type="dxa"/>
            <w:tcBorders>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16 - 18 jährige, Ausz</w:t>
            </w:r>
            <w:r w:rsidRPr="00281920">
              <w:rPr>
                <w:sz w:val="24"/>
              </w:rPr>
              <w:t>u</w:t>
            </w:r>
            <w:r w:rsidRPr="00281920">
              <w:rPr>
                <w:sz w:val="24"/>
              </w:rPr>
              <w:t>bildende und Studi</w:t>
            </w:r>
            <w:r w:rsidRPr="00281920">
              <w:rPr>
                <w:sz w:val="24"/>
              </w:rPr>
              <w:t>e</w:t>
            </w:r>
            <w:r w:rsidRPr="00281920">
              <w:rPr>
                <w:sz w:val="24"/>
              </w:rPr>
              <w:t xml:space="preserve">rende </w:t>
            </w:r>
            <w:r w:rsidRPr="00281920">
              <w:rPr>
                <w:sz w:val="24"/>
                <w:vertAlign w:val="superscript"/>
              </w:rPr>
              <w:t xml:space="preserve">9) </w:t>
            </w:r>
          </w:p>
        </w:tc>
        <w:tc>
          <w:tcPr>
            <w:tcW w:w="2572"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vertAlign w:val="superscript"/>
              </w:rPr>
            </w:pPr>
            <w:r w:rsidRPr="00281920">
              <w:rPr>
                <w:sz w:val="24"/>
              </w:rPr>
              <w:t xml:space="preserve">ja, soweit behördlich zugelassen </w:t>
            </w:r>
            <w:r w:rsidRPr="00281920">
              <w:rPr>
                <w:sz w:val="24"/>
                <w:vertAlign w:val="superscript"/>
              </w:rPr>
              <w:t>10)</w:t>
            </w:r>
          </w:p>
        </w:tc>
        <w:tc>
          <w:tcPr>
            <w:tcW w:w="2398"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soweit behördlich zugelassen </w:t>
            </w:r>
            <w:r w:rsidRPr="00281920">
              <w:rPr>
                <w:sz w:val="24"/>
                <w:vertAlign w:val="superscript"/>
              </w:rPr>
              <w:t xml:space="preserve">10) </w:t>
            </w:r>
          </w:p>
        </w:tc>
        <w:tc>
          <w:tcPr>
            <w:tcW w:w="2401" w:type="dxa"/>
            <w:tcBorders>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FF3B42" w:rsidTr="00133B56">
        <w:trPr>
          <w:trHeight w:val="4489"/>
        </w:trPr>
        <w:tc>
          <w:tcPr>
            <w:tcW w:w="9781" w:type="dxa"/>
            <w:gridSpan w:val="4"/>
            <w:tcBorders>
              <w:top w:val="single" w:sz="6" w:space="0" w:color="auto"/>
              <w:left w:val="single" w:sz="4" w:space="0" w:color="auto"/>
              <w:bottom w:val="single" w:sz="4" w:space="0" w:color="auto"/>
              <w:right w:val="single" w:sz="4" w:space="0" w:color="auto"/>
            </w:tcBorders>
          </w:tcPr>
          <w:p w:rsidR="004063D1" w:rsidRPr="00222B76" w:rsidRDefault="004063D1" w:rsidP="00A05386">
            <w:pPr>
              <w:pBdr>
                <w:left w:val="single" w:sz="4" w:space="4" w:color="auto"/>
                <w:right w:val="single" w:sz="4" w:space="4" w:color="auto"/>
              </w:pBdr>
              <w:spacing w:before="120" w:after="120"/>
              <w:ind w:left="227" w:hanging="227"/>
            </w:pPr>
            <w:r w:rsidRPr="00222B76">
              <w:lastRenderedPageBreak/>
              <w:t>1) F</w:t>
            </w:r>
            <w:r>
              <w:t>ür</w:t>
            </w:r>
            <w:r w:rsidRPr="00222B76">
              <w:t xml:space="preserve"> beruflich exponiertes Fremdpersonal, ist eine Genehmigung nach § 25 </w:t>
            </w:r>
            <w:r w:rsidR="00A05386">
              <w:t>StrlSchG</w:t>
            </w:r>
            <w:r w:rsidR="002C3175">
              <w:t xml:space="preserve"> </w:t>
            </w:r>
            <w:r w:rsidRPr="00222B76">
              <w:t>erforderlich und vorzulegen s</w:t>
            </w:r>
            <w:r w:rsidRPr="00222B76">
              <w:t>o</w:t>
            </w:r>
            <w:r w:rsidRPr="00222B76">
              <w:t>wie eine Strahlenschutzvereinbarung (Abgrenzungsvertrag) zu treffen</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2) notwendiges Wissen </w:t>
            </w:r>
            <w:r w:rsidR="00770806">
              <w:t>und</w:t>
            </w:r>
            <w:r w:rsidRPr="00222B76">
              <w:t xml:space="preserve"> Fertigkeiten bezgl. mögliche Strahlengefährdung und anzuwendende Schutzmaßnahmen, StrlSchV, § 13 (1) Nr. 4 </w:t>
            </w:r>
            <w:r w:rsidR="00A05386">
              <w:t>StrlSchG</w:t>
            </w:r>
          </w:p>
          <w:p w:rsidR="004063D1" w:rsidRPr="00222B76" w:rsidRDefault="004063D1" w:rsidP="00A05386">
            <w:pPr>
              <w:pBdr>
                <w:left w:val="single" w:sz="4" w:space="4" w:color="auto"/>
                <w:right w:val="single" w:sz="4" w:space="4" w:color="auto"/>
              </w:pBdr>
              <w:spacing w:before="120" w:after="120"/>
              <w:ind w:left="227" w:hanging="227"/>
            </w:pPr>
            <w:r w:rsidRPr="00222B76">
              <w:t>3) Arbeitsmethoden, mögliche Gefahren, anzuwendende Sicherheits- und Schutzmaßnahmen, wesentlicher Inhalt der Verordnung, Genehmigung, der Strahlenschutzanweisung und über die zum Zweck der Überwachung von Dosis</w:t>
            </w:r>
            <w:r w:rsidRPr="00222B76">
              <w:t>g</w:t>
            </w:r>
            <w:r w:rsidRPr="00222B76">
              <w:t xml:space="preserve">renzwerten und der Beachtung von personenbezogenen Daten, StrlSchV, § 63 (2) </w:t>
            </w:r>
            <w:r w:rsidR="00A05386">
              <w:t>StrlSchV</w:t>
            </w:r>
            <w:r w:rsidRPr="00222B76">
              <w:t xml:space="preserve">, Hinweis für „gebärfähige“ Frauen §63 (5) </w:t>
            </w:r>
            <w:r w:rsidR="00A05386">
              <w:t>StrlSchV</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4) Mögliche Gefahren und ihre Verhütung, StrlSchV, § 63 (4) </w:t>
            </w:r>
            <w:r w:rsidR="00A05386">
              <w:t>StrlSchV</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5) Sobald eine </w:t>
            </w:r>
            <w:r w:rsidR="008C777C">
              <w:t>Person</w:t>
            </w:r>
            <w:r w:rsidRPr="00222B76">
              <w:t xml:space="preserve"> ihren Arbeitgeber darüber informiert hat, dass sie schwanger ist oder stillt, sind ihre Arbeitsb</w:t>
            </w:r>
            <w:r w:rsidRPr="00222B76">
              <w:t>e</w:t>
            </w:r>
            <w:r w:rsidRPr="00222B76">
              <w:t xml:space="preserve">dingungen so zu gestalten, dass eine innere berufliche Exposition ausgeschlossen ist (§ 69 </w:t>
            </w:r>
            <w:r w:rsidR="00A05386">
              <w:t>StrlSchV</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6) Für das ungeborene Kind ist der Grenzwert der Dosis aus äußerer und innerer Exposition zum Zeitpunkt der Mitte</w:t>
            </w:r>
            <w:r w:rsidRPr="00222B76">
              <w:t>i</w:t>
            </w:r>
            <w:r w:rsidRPr="00222B76">
              <w:t xml:space="preserve">lung über die Schwangerschaft bis zu deren Ende 1 mSv (§ 78 (4) </w:t>
            </w:r>
            <w:r w:rsidR="00A05386">
              <w:t>StrlSchG</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7) Umgang mit radioaktiven Stoffen derart, dass die Grenzwerte der StrlSchV für die effektive Dosis 1 mSv und für die Organdosis der Augenlinse 15 mSv und für die Haut, Hände, Unterarme, Füße und Knöchel jeweils 50 mSv im Kale</w:t>
            </w:r>
            <w:r w:rsidRPr="00222B76">
              <w:t>n</w:t>
            </w:r>
            <w:r w:rsidRPr="00222B76">
              <w:t xml:space="preserve">derjahr nicht überschritten werden (§ 78 (3) </w:t>
            </w:r>
            <w:r w:rsidR="00A05386">
              <w:t>StrlSchG</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8) Personen unter 18 Jahren dürfen </w:t>
            </w:r>
            <w:r w:rsidRPr="00222B76">
              <w:rPr>
                <w:u w:val="single"/>
              </w:rPr>
              <w:t>nicht</w:t>
            </w:r>
            <w:r w:rsidRPr="00222B76">
              <w:t xml:space="preserve"> mit offenen radioaktiven S</w:t>
            </w:r>
            <w:r w:rsidR="002C3175">
              <w:t>t</w:t>
            </w:r>
            <w:r w:rsidRPr="00222B76">
              <w:t xml:space="preserve">offen oberhalb der Freigrenzen nach Anlage 4 Tab 1 Spalte 2 und 3 StrlSchV umgehen (§ 70 (1) </w:t>
            </w:r>
            <w:r w:rsidR="00A05386">
              <w:t>StrlSchV</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9) Behördlich zugelassene Auszubildende und Studierende zwischen 16-18 Jahren mit Grenzwert von 6 mSv für die effektive Dosis im Kalenderjahr unter ständiger Aufsicht und Anleitung eines Fachkundigen (§ 78 (3) </w:t>
            </w:r>
            <w:r w:rsidR="00A05386">
              <w:t>StrlSchG</w:t>
            </w:r>
            <w:r w:rsidRPr="00222B76">
              <w:t xml:space="preserve"> und § 70 (2) </w:t>
            </w:r>
            <w:r w:rsidR="00A05386">
              <w:t>StrlSchV</w:t>
            </w:r>
            <w:r w:rsidRPr="00222B76">
              <w:t xml:space="preserve">). </w:t>
            </w:r>
          </w:p>
          <w:p w:rsidR="004063D1" w:rsidRPr="00424A0A" w:rsidRDefault="004063D1" w:rsidP="00A05386">
            <w:pPr>
              <w:pBdr>
                <w:left w:val="single" w:sz="4" w:space="4" w:color="auto"/>
                <w:right w:val="single" w:sz="4" w:space="4" w:color="auto"/>
              </w:pBdr>
              <w:spacing w:before="120" w:after="120"/>
              <w:ind w:left="426" w:hanging="426"/>
              <w:rPr>
                <w:strike/>
                <w:sz w:val="24"/>
              </w:rPr>
            </w:pPr>
            <w:r w:rsidRPr="00222B76">
              <w:t>10) Bei Studenten und Auszubildende</w:t>
            </w:r>
            <w:r w:rsidR="002C3175">
              <w:t>n</w:t>
            </w:r>
            <w:r w:rsidRPr="00222B76">
              <w:t xml:space="preserve"> </w:t>
            </w:r>
            <w:r>
              <w:t>und</w:t>
            </w:r>
            <w:r w:rsidRPr="00222B76">
              <w:t xml:space="preserve"> Umgang</w:t>
            </w:r>
            <w:r>
              <w:t xml:space="preserve"> mit offenen radioaktiven Stoffen,</w:t>
            </w:r>
            <w:r w:rsidRPr="00222B76">
              <w:t xml:space="preserve"> Zutritt nach Unterweisung über 3) und </w:t>
            </w:r>
            <w:r w:rsidR="002C3175">
              <w:t xml:space="preserve">unter </w:t>
            </w:r>
            <w:r w:rsidRPr="00763958">
              <w:t>ständige</w:t>
            </w:r>
            <w:r>
              <w:t>r</w:t>
            </w:r>
            <w:r w:rsidRPr="00763958">
              <w:t xml:space="preserve"> </w:t>
            </w:r>
            <w:r w:rsidRPr="00222B76">
              <w:t xml:space="preserve">fachkundiger </w:t>
            </w:r>
            <w:r w:rsidRPr="00763958">
              <w:t>Aufsicht</w:t>
            </w:r>
            <w:r w:rsidRPr="00222B76">
              <w:t xml:space="preserve"> (§ 70 (2) </w:t>
            </w:r>
            <w:r w:rsidR="00A05386">
              <w:t>StrlSchV</w:t>
            </w:r>
            <w:r w:rsidRPr="00222B76">
              <w:t>).</w:t>
            </w:r>
          </w:p>
        </w:tc>
      </w:tr>
    </w:tbl>
    <w:p w:rsidR="00204643" w:rsidRDefault="00204643" w:rsidP="004063D1"/>
    <w:p w:rsidR="004063D1" w:rsidRDefault="00A05386" w:rsidP="004063D1">
      <w:r>
        <w:t>StrlSchG</w:t>
      </w:r>
      <w:r w:rsidR="004063D1">
        <w:t xml:space="preserve"> = Strahlenschutzgesetz</w:t>
      </w:r>
      <w:r w:rsidR="002C3175">
        <w:br/>
      </w:r>
      <w:r>
        <w:t>StrlSchV</w:t>
      </w:r>
      <w:r w:rsidR="004063D1">
        <w:t xml:space="preserve"> = Strahlenschutzverordnung</w:t>
      </w:r>
    </w:p>
    <w:p w:rsidR="004063D1" w:rsidRDefault="004063D1" w:rsidP="004063D1">
      <w:pPr>
        <w:rPr>
          <w:szCs w:val="24"/>
        </w:rPr>
      </w:pPr>
      <w:r>
        <w:rPr>
          <w:szCs w:val="24"/>
        </w:rPr>
        <w:br w:type="page"/>
      </w:r>
    </w:p>
    <w:p w:rsidR="004063D1" w:rsidRDefault="004063D1" w:rsidP="004063D1">
      <w:pPr>
        <w:pStyle w:val="berschrift2"/>
      </w:pPr>
      <w:bookmarkStart w:id="250" w:name="_Toc458795140"/>
      <w:bookmarkStart w:id="251" w:name="_Toc488649951"/>
      <w:bookmarkStart w:id="252" w:name="_Toc58597557"/>
      <w:r w:rsidRPr="005C435F">
        <w:lastRenderedPageBreak/>
        <w:t xml:space="preserve">Anlage </w:t>
      </w:r>
      <w:r>
        <w:t>6</w:t>
      </w:r>
      <w:r w:rsidRPr="005C435F">
        <w:t xml:space="preserve">: </w:t>
      </w:r>
      <w:r>
        <w:t>Regelungen</w:t>
      </w:r>
      <w:r w:rsidRPr="005C435F">
        <w:t xml:space="preserve"> zur </w:t>
      </w:r>
      <w:r>
        <w:t>Strahlenschutzdokumentation</w:t>
      </w:r>
      <w:bookmarkEnd w:id="250"/>
      <w:bookmarkEnd w:id="251"/>
      <w:bookmarkEnd w:id="252"/>
    </w:p>
    <w:p w:rsidR="004063D1" w:rsidRPr="0048303F" w:rsidRDefault="004063D1" w:rsidP="00204643">
      <w:pPr>
        <w:spacing w:line="320" w:lineRule="exact"/>
        <w:rPr>
          <w:b/>
          <w:sz w:val="32"/>
        </w:rPr>
      </w:pPr>
      <w:r>
        <w:rPr>
          <w:b/>
          <w:sz w:val="28"/>
        </w:rPr>
        <w:t>Themenbereiche</w:t>
      </w:r>
      <w:r w:rsidRPr="003A640D">
        <w:rPr>
          <w:b/>
          <w:sz w:val="28"/>
        </w:rPr>
        <w:t>, Inhalt</w:t>
      </w:r>
      <w:r>
        <w:rPr>
          <w:b/>
          <w:sz w:val="28"/>
        </w:rPr>
        <w:t xml:space="preserve"> der Dokumentation</w:t>
      </w:r>
      <w:r>
        <w:rPr>
          <w:b/>
          <w:sz w:val="28"/>
          <w:vertAlign w:val="superscript"/>
        </w:rPr>
        <w:t>*</w:t>
      </w:r>
      <w:r w:rsidRPr="0048303F">
        <w:rPr>
          <w:b/>
          <w:sz w:val="28"/>
          <w:vertAlign w:val="superscript"/>
        </w:rPr>
        <w:t>)</w:t>
      </w:r>
      <w:r w:rsidRPr="003A640D">
        <w:rPr>
          <w:b/>
          <w:sz w:val="28"/>
        </w:rPr>
        <w:t xml:space="preserve">, Aufbewahrungsfristen und </w:t>
      </w:r>
      <w:r w:rsidR="00204643">
        <w:rPr>
          <w:b/>
          <w:sz w:val="28"/>
        </w:rPr>
        <w:br/>
      </w:r>
      <w:r>
        <w:rPr>
          <w:b/>
          <w:sz w:val="28"/>
        </w:rPr>
        <w:t>Zuständigkeit für die</w:t>
      </w:r>
      <w:r w:rsidRPr="003A640D">
        <w:rPr>
          <w:b/>
          <w:sz w:val="28"/>
        </w:rPr>
        <w:t xml:space="preserve"> Archivierung</w:t>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2285"/>
        <w:gridCol w:w="2285"/>
        <w:gridCol w:w="2285"/>
        <w:gridCol w:w="2285"/>
      </w:tblGrid>
      <w:tr w:rsidR="004063D1" w:rsidTr="007272BB">
        <w:trPr>
          <w:tblHeader/>
        </w:trPr>
        <w:tc>
          <w:tcPr>
            <w:tcW w:w="637" w:type="dxa"/>
            <w:tcBorders>
              <w:top w:val="single" w:sz="8" w:space="0" w:color="auto"/>
              <w:left w:val="single" w:sz="8" w:space="0" w:color="auto"/>
              <w:bottom w:val="single" w:sz="6" w:space="0" w:color="auto"/>
            </w:tcBorders>
            <w:shd w:val="pct12" w:color="auto" w:fill="auto"/>
          </w:tcPr>
          <w:p w:rsidR="004063D1" w:rsidRDefault="004063D1" w:rsidP="00A05386">
            <w:pPr>
              <w:spacing w:before="120" w:after="120"/>
              <w:rPr>
                <w:b/>
              </w:rPr>
            </w:pPr>
            <w:r>
              <w:rPr>
                <w:b/>
              </w:rPr>
              <w:t>Lfd.</w:t>
            </w:r>
            <w:r w:rsidR="00A05386">
              <w:rPr>
                <w:b/>
              </w:rPr>
              <w:t xml:space="preserve"> </w:t>
            </w:r>
            <w:r>
              <w:rPr>
                <w:b/>
              </w:rPr>
              <w:t>Nr.</w:t>
            </w:r>
          </w:p>
        </w:tc>
        <w:tc>
          <w:tcPr>
            <w:tcW w:w="2285" w:type="dxa"/>
            <w:tcBorders>
              <w:top w:val="single" w:sz="8" w:space="0" w:color="auto"/>
              <w:bottom w:val="single" w:sz="6" w:space="0" w:color="auto"/>
            </w:tcBorders>
            <w:shd w:val="pct12" w:color="auto" w:fill="auto"/>
          </w:tcPr>
          <w:p w:rsidR="004063D1" w:rsidRDefault="004063D1" w:rsidP="00A05386">
            <w:pPr>
              <w:spacing w:before="120" w:after="120"/>
              <w:jc w:val="center"/>
              <w:rPr>
                <w:b/>
              </w:rPr>
            </w:pPr>
            <w:r>
              <w:rPr>
                <w:b/>
              </w:rPr>
              <w:t xml:space="preserve">Themenbereiche und Erfordernis </w:t>
            </w:r>
          </w:p>
        </w:tc>
        <w:tc>
          <w:tcPr>
            <w:tcW w:w="2285" w:type="dxa"/>
            <w:tcBorders>
              <w:top w:val="single" w:sz="8" w:space="0" w:color="auto"/>
              <w:bottom w:val="single" w:sz="6" w:space="0" w:color="auto"/>
            </w:tcBorders>
            <w:shd w:val="pct12" w:color="auto" w:fill="auto"/>
          </w:tcPr>
          <w:p w:rsidR="004063D1" w:rsidRDefault="004063D1" w:rsidP="00A05386">
            <w:pPr>
              <w:spacing w:before="120" w:after="120"/>
              <w:jc w:val="center"/>
              <w:rPr>
                <w:b/>
              </w:rPr>
            </w:pPr>
            <w:r>
              <w:rPr>
                <w:b/>
              </w:rPr>
              <w:t>Inhalt</w:t>
            </w:r>
          </w:p>
        </w:tc>
        <w:tc>
          <w:tcPr>
            <w:tcW w:w="2285" w:type="dxa"/>
            <w:tcBorders>
              <w:top w:val="single" w:sz="8" w:space="0" w:color="auto"/>
              <w:bottom w:val="single" w:sz="6" w:space="0" w:color="auto"/>
            </w:tcBorders>
            <w:shd w:val="pct12" w:color="auto" w:fill="auto"/>
          </w:tcPr>
          <w:p w:rsidR="004063D1" w:rsidRDefault="004063D1" w:rsidP="00A05386">
            <w:pPr>
              <w:spacing w:before="120" w:after="120"/>
              <w:jc w:val="center"/>
              <w:rPr>
                <w:b/>
              </w:rPr>
            </w:pPr>
            <w:r>
              <w:rPr>
                <w:b/>
              </w:rPr>
              <w:t>Aufbewahrungsfristen</w:t>
            </w:r>
          </w:p>
        </w:tc>
        <w:tc>
          <w:tcPr>
            <w:tcW w:w="2285" w:type="dxa"/>
            <w:tcBorders>
              <w:top w:val="single" w:sz="8" w:space="0" w:color="auto"/>
              <w:bottom w:val="single" w:sz="6" w:space="0" w:color="auto"/>
              <w:right w:val="single" w:sz="8" w:space="0" w:color="auto"/>
            </w:tcBorders>
            <w:shd w:val="pct12" w:color="auto" w:fill="auto"/>
          </w:tcPr>
          <w:p w:rsidR="004063D1" w:rsidRDefault="004063D1" w:rsidP="00A05386">
            <w:pPr>
              <w:spacing w:before="120" w:after="120"/>
              <w:jc w:val="center"/>
              <w:rPr>
                <w:b/>
              </w:rPr>
            </w:pPr>
            <w:r w:rsidRPr="002566BA">
              <w:rPr>
                <w:b/>
              </w:rPr>
              <w:t>Zuständigkeit</w:t>
            </w:r>
          </w:p>
        </w:tc>
      </w:tr>
      <w:tr w:rsidR="004063D1" w:rsidTr="007272BB">
        <w:tc>
          <w:tcPr>
            <w:tcW w:w="637" w:type="dxa"/>
            <w:tcBorders>
              <w:top w:val="single" w:sz="6" w:space="0" w:color="auto"/>
              <w:left w:val="single" w:sz="8" w:space="0" w:color="auto"/>
            </w:tcBorders>
          </w:tcPr>
          <w:p w:rsidR="004063D1" w:rsidRDefault="004063D1" w:rsidP="00A05386">
            <w:pPr>
              <w:spacing w:before="120" w:after="120"/>
            </w:pPr>
            <w:r>
              <w:t>1</w:t>
            </w:r>
          </w:p>
        </w:tc>
        <w:tc>
          <w:tcPr>
            <w:tcW w:w="2285" w:type="dxa"/>
            <w:tcBorders>
              <w:top w:val="single" w:sz="6" w:space="0" w:color="auto"/>
            </w:tcBorders>
          </w:tcPr>
          <w:p w:rsidR="004063D1" w:rsidRPr="00134A09" w:rsidRDefault="004063D1" w:rsidP="00133B56">
            <w:pPr>
              <w:spacing w:before="120" w:after="120"/>
            </w:pPr>
            <w:r>
              <w:t>Strahlenschutzbeauftragte</w:t>
            </w:r>
            <w:r w:rsidR="00133B56">
              <w:br/>
            </w:r>
            <w:r>
              <w:t xml:space="preserve">§§ 69, 70 </w:t>
            </w:r>
            <w:r w:rsidR="00A05386">
              <w:t>StrlSchG</w:t>
            </w:r>
          </w:p>
        </w:tc>
        <w:tc>
          <w:tcPr>
            <w:tcW w:w="2285" w:type="dxa"/>
            <w:tcBorders>
              <w:top w:val="single" w:sz="6" w:space="0" w:color="auto"/>
            </w:tcBorders>
          </w:tcPr>
          <w:p w:rsidR="004063D1" w:rsidRDefault="004063D1" w:rsidP="00A05386">
            <w:pPr>
              <w:spacing w:before="120" w:after="120"/>
            </w:pPr>
            <w:r>
              <w:t>Name, gegebenenfalls Geburtsname, Geburtsd</w:t>
            </w:r>
            <w:r>
              <w:t>a</w:t>
            </w:r>
            <w:r w:rsidR="002C3175">
              <w:t xml:space="preserve">tum, Aufgaben und </w:t>
            </w:r>
            <w:r>
              <w:t>B</w:t>
            </w:r>
            <w:r>
              <w:t>e</w:t>
            </w:r>
            <w:r>
              <w:t>fugnisse, Entscheidung</w:t>
            </w:r>
            <w:r>
              <w:t>s</w:t>
            </w:r>
            <w:r>
              <w:t xml:space="preserve">bereich, </w:t>
            </w:r>
          </w:p>
          <w:p w:rsidR="004063D1" w:rsidRDefault="004063D1" w:rsidP="00A05386">
            <w:pPr>
              <w:spacing w:before="120" w:after="120"/>
            </w:pPr>
            <w:r>
              <w:t>Zeitpunkt Bestellung, Zeitpunkt Abbestellung</w:t>
            </w:r>
          </w:p>
        </w:tc>
        <w:tc>
          <w:tcPr>
            <w:tcW w:w="2285" w:type="dxa"/>
            <w:tcBorders>
              <w:top w:val="single" w:sz="6" w:space="0" w:color="auto"/>
            </w:tcBorders>
          </w:tcPr>
          <w:p w:rsidR="004063D1" w:rsidRDefault="004063D1" w:rsidP="00A05386">
            <w:pPr>
              <w:spacing w:before="120" w:after="120"/>
            </w:pPr>
            <w:r>
              <w:t>5 Jahre nach Abbestellung (Widerruf)</w:t>
            </w:r>
          </w:p>
        </w:tc>
        <w:tc>
          <w:tcPr>
            <w:tcW w:w="2285" w:type="dxa"/>
            <w:tcBorders>
              <w:top w:val="single" w:sz="6" w:space="0" w:color="auto"/>
              <w:right w:val="single" w:sz="8" w:space="0" w:color="auto"/>
            </w:tcBorders>
          </w:tcPr>
          <w:p w:rsidR="004063D1" w:rsidRDefault="004063D1" w:rsidP="00A05386">
            <w:pPr>
              <w:spacing w:before="120" w:after="120"/>
            </w:pPr>
            <w:r>
              <w:t>Strahlenschutzverantwor</w:t>
            </w:r>
            <w:r>
              <w:t>t</w:t>
            </w:r>
            <w:r>
              <w:t>liche</w:t>
            </w:r>
          </w:p>
        </w:tc>
      </w:tr>
      <w:tr w:rsidR="004063D1" w:rsidTr="007272BB">
        <w:tc>
          <w:tcPr>
            <w:tcW w:w="637" w:type="dxa"/>
            <w:tcBorders>
              <w:left w:val="single" w:sz="8" w:space="0" w:color="auto"/>
            </w:tcBorders>
            <w:shd w:val="clear" w:color="auto" w:fill="auto"/>
          </w:tcPr>
          <w:p w:rsidR="004063D1" w:rsidRDefault="004063D1" w:rsidP="00A05386">
            <w:pPr>
              <w:spacing w:before="120" w:after="120"/>
            </w:pPr>
            <w:r>
              <w:t>2</w:t>
            </w:r>
          </w:p>
        </w:tc>
        <w:tc>
          <w:tcPr>
            <w:tcW w:w="2285" w:type="dxa"/>
            <w:shd w:val="clear" w:color="auto" w:fill="auto"/>
          </w:tcPr>
          <w:p w:rsidR="004063D1" w:rsidRDefault="004063D1" w:rsidP="00133B56">
            <w:pPr>
              <w:spacing w:before="120" w:after="120"/>
            </w:pPr>
            <w:r>
              <w:t>sonst tätige Personen</w:t>
            </w:r>
            <w:r w:rsidR="00133B56">
              <w:br/>
            </w:r>
            <w:r>
              <w:t>§</w:t>
            </w:r>
            <w:r w:rsidRPr="00690ED1">
              <w:t xml:space="preserve">167 </w:t>
            </w:r>
            <w:r w:rsidR="00A05386">
              <w:t>StrlSchG</w:t>
            </w:r>
          </w:p>
        </w:tc>
        <w:tc>
          <w:tcPr>
            <w:tcW w:w="2285" w:type="dxa"/>
            <w:shd w:val="clear" w:color="auto" w:fill="auto"/>
          </w:tcPr>
          <w:p w:rsidR="004063D1" w:rsidRDefault="004063D1" w:rsidP="00A05386">
            <w:pPr>
              <w:spacing w:before="120" w:after="120"/>
            </w:pPr>
            <w:r>
              <w:t>Name, gegebenenfalls Geburtsname, Geburtsd</w:t>
            </w:r>
            <w:r>
              <w:t>a</w:t>
            </w:r>
            <w:r>
              <w:t>tum, Beginn/Ende der Tätigkeit, Kategorie, U</w:t>
            </w:r>
            <w:r>
              <w:t>m</w:t>
            </w:r>
            <w:r>
              <w:t xml:space="preserve">gangsart, Radionuklide, </w:t>
            </w:r>
            <w:r w:rsidRPr="00C22CBF">
              <w:t>Strahlenschutzbereich</w:t>
            </w:r>
          </w:p>
        </w:tc>
        <w:tc>
          <w:tcPr>
            <w:tcW w:w="2285" w:type="dxa"/>
            <w:shd w:val="clear" w:color="auto" w:fill="auto"/>
          </w:tcPr>
          <w:p w:rsidR="004063D1" w:rsidRDefault="004063D1" w:rsidP="00A05386">
            <w:pPr>
              <w:spacing w:before="120" w:after="120"/>
            </w:pPr>
            <w:r>
              <w:t>5 Jahre nach Beendigung der Tätigkeit</w:t>
            </w:r>
          </w:p>
        </w:tc>
        <w:tc>
          <w:tcPr>
            <w:tcW w:w="2285" w:type="dxa"/>
            <w:tcBorders>
              <w:right w:val="single" w:sz="8" w:space="0" w:color="auto"/>
            </w:tcBorders>
            <w:shd w:val="clear" w:color="auto" w:fill="auto"/>
          </w:tcPr>
          <w:p w:rsidR="004063D1" w:rsidRDefault="004063D1" w:rsidP="00A05386">
            <w:pPr>
              <w:spacing w:before="120" w:after="120"/>
            </w:pPr>
            <w:r>
              <w:t>Strahlenschutzbeauftragte</w:t>
            </w:r>
          </w:p>
        </w:tc>
      </w:tr>
      <w:tr w:rsidR="00C7211E" w:rsidTr="007272BB">
        <w:trPr>
          <w:trHeight w:val="1034"/>
        </w:trPr>
        <w:tc>
          <w:tcPr>
            <w:tcW w:w="637" w:type="dxa"/>
            <w:vMerge w:val="restart"/>
            <w:tcBorders>
              <w:top w:val="single" w:sz="6" w:space="0" w:color="auto"/>
              <w:left w:val="single" w:sz="8" w:space="0" w:color="auto"/>
            </w:tcBorders>
          </w:tcPr>
          <w:p w:rsidR="00C7211E" w:rsidRDefault="00C7211E" w:rsidP="00A05386">
            <w:pPr>
              <w:spacing w:before="120" w:after="120"/>
            </w:pPr>
            <w:r>
              <w:t>3</w:t>
            </w:r>
          </w:p>
        </w:tc>
        <w:tc>
          <w:tcPr>
            <w:tcW w:w="2285" w:type="dxa"/>
            <w:tcBorders>
              <w:top w:val="single" w:sz="6" w:space="0" w:color="auto"/>
              <w:bottom w:val="nil"/>
            </w:tcBorders>
          </w:tcPr>
          <w:p w:rsidR="00C7211E" w:rsidRDefault="00C7211E" w:rsidP="00A05386">
            <w:pPr>
              <w:spacing w:before="120" w:after="120"/>
            </w:pPr>
            <w:r>
              <w:t>Unterweisung</w:t>
            </w:r>
            <w:r>
              <w:br/>
            </w:r>
            <w:r w:rsidRPr="003A3711">
              <w:t xml:space="preserve">§ 63 </w:t>
            </w:r>
            <w:r>
              <w:t>StrlSchV</w:t>
            </w:r>
          </w:p>
        </w:tc>
        <w:tc>
          <w:tcPr>
            <w:tcW w:w="2285" w:type="dxa"/>
            <w:tcBorders>
              <w:top w:val="single" w:sz="6" w:space="0" w:color="auto"/>
              <w:bottom w:val="nil"/>
            </w:tcBorders>
          </w:tcPr>
          <w:p w:rsidR="00C7211E" w:rsidRDefault="00C7211E" w:rsidP="00C7211E">
            <w:pPr>
              <w:spacing w:before="120" w:after="120"/>
            </w:pPr>
            <w:r>
              <w:t>Name, Datum, Thema, Inhalt der Unterweisung, Unterschrift</w:t>
            </w:r>
          </w:p>
        </w:tc>
        <w:tc>
          <w:tcPr>
            <w:tcW w:w="2285" w:type="dxa"/>
            <w:tcBorders>
              <w:bottom w:val="nil"/>
            </w:tcBorders>
          </w:tcPr>
          <w:p w:rsidR="00C7211E" w:rsidRDefault="00C7211E" w:rsidP="00A05386">
            <w:pPr>
              <w:spacing w:before="120" w:after="120"/>
            </w:pPr>
            <w:r>
              <w:t xml:space="preserve">5 Jahre (wiederkehrende </w:t>
            </w:r>
            <w:r w:rsidRPr="00D15C72">
              <w:t>Unterweisung</w:t>
            </w:r>
            <w:r>
              <w:t xml:space="preserve">) </w:t>
            </w:r>
          </w:p>
        </w:tc>
        <w:tc>
          <w:tcPr>
            <w:tcW w:w="2285" w:type="dxa"/>
            <w:tcBorders>
              <w:bottom w:val="nil"/>
              <w:right w:val="single" w:sz="8" w:space="0" w:color="auto"/>
            </w:tcBorders>
          </w:tcPr>
          <w:p w:rsidR="00C7211E" w:rsidRDefault="00C7211E" w:rsidP="00A05386">
            <w:pPr>
              <w:spacing w:before="120" w:after="120"/>
            </w:pPr>
            <w:r>
              <w:t>Strahlenschutzbeauftragte</w:t>
            </w:r>
          </w:p>
        </w:tc>
      </w:tr>
      <w:tr w:rsidR="00C7211E" w:rsidTr="007272BB">
        <w:trPr>
          <w:trHeight w:val="1340"/>
        </w:trPr>
        <w:tc>
          <w:tcPr>
            <w:tcW w:w="637" w:type="dxa"/>
            <w:vMerge/>
            <w:tcBorders>
              <w:left w:val="single" w:sz="8" w:space="0" w:color="auto"/>
              <w:bottom w:val="single" w:sz="6" w:space="0" w:color="auto"/>
            </w:tcBorders>
          </w:tcPr>
          <w:p w:rsidR="00C7211E" w:rsidRDefault="00C7211E" w:rsidP="00A05386">
            <w:pPr>
              <w:spacing w:before="120" w:after="120"/>
            </w:pPr>
          </w:p>
        </w:tc>
        <w:tc>
          <w:tcPr>
            <w:tcW w:w="2285" w:type="dxa"/>
            <w:tcBorders>
              <w:top w:val="nil"/>
              <w:bottom w:val="single" w:sz="6" w:space="0" w:color="auto"/>
            </w:tcBorders>
          </w:tcPr>
          <w:p w:rsidR="00C7211E" w:rsidRDefault="00C7211E" w:rsidP="00A05386">
            <w:pPr>
              <w:spacing w:before="120" w:after="120"/>
            </w:pPr>
            <w:r w:rsidRPr="003A3711">
              <w:t xml:space="preserve">63 </w:t>
            </w:r>
            <w:r>
              <w:t>StrlSchV (Besucher, Wartungspersonal, Han</w:t>
            </w:r>
            <w:r>
              <w:t>d</w:t>
            </w:r>
            <w:r>
              <w:t>werker)</w:t>
            </w:r>
          </w:p>
        </w:tc>
        <w:tc>
          <w:tcPr>
            <w:tcW w:w="2285" w:type="dxa"/>
            <w:tcBorders>
              <w:top w:val="nil"/>
              <w:bottom w:val="single" w:sz="6" w:space="0" w:color="auto"/>
            </w:tcBorders>
          </w:tcPr>
          <w:p w:rsidR="00C7211E" w:rsidRDefault="00C7211E" w:rsidP="00A05386">
            <w:pPr>
              <w:spacing w:before="120" w:after="120"/>
            </w:pPr>
            <w:r>
              <w:t>(ggf. Tätigkeit, Firma, Betreuer)</w:t>
            </w:r>
          </w:p>
        </w:tc>
        <w:tc>
          <w:tcPr>
            <w:tcW w:w="2285" w:type="dxa"/>
            <w:tcBorders>
              <w:top w:val="nil"/>
              <w:bottom w:val="single" w:sz="6" w:space="0" w:color="auto"/>
            </w:tcBorders>
          </w:tcPr>
          <w:p w:rsidR="00C7211E" w:rsidRDefault="00C7211E" w:rsidP="00A05386">
            <w:pPr>
              <w:spacing w:before="120" w:after="120"/>
            </w:pPr>
            <w:r>
              <w:t xml:space="preserve">1 Jahr (einmalige </w:t>
            </w:r>
            <w:r w:rsidRPr="00D15C72">
              <w:t>Unte</w:t>
            </w:r>
            <w:r w:rsidRPr="00D15C72">
              <w:t>r</w:t>
            </w:r>
            <w:r w:rsidRPr="00D15C72">
              <w:t>weisung</w:t>
            </w:r>
            <w:r>
              <w:t>)</w:t>
            </w:r>
          </w:p>
        </w:tc>
        <w:tc>
          <w:tcPr>
            <w:tcW w:w="2285" w:type="dxa"/>
            <w:tcBorders>
              <w:top w:val="nil"/>
              <w:bottom w:val="single" w:sz="6" w:space="0" w:color="auto"/>
              <w:right w:val="single" w:sz="8" w:space="0" w:color="auto"/>
            </w:tcBorders>
          </w:tcPr>
          <w:p w:rsidR="00C7211E" w:rsidRDefault="00C7211E" w:rsidP="00A05386">
            <w:pPr>
              <w:spacing w:before="120" w:after="120"/>
            </w:pPr>
            <w:r>
              <w:t>Strahlenschutzbeauftragte</w:t>
            </w:r>
          </w:p>
        </w:tc>
      </w:tr>
      <w:tr w:rsidR="004063D1" w:rsidRPr="002F01CE" w:rsidTr="007272BB">
        <w:tc>
          <w:tcPr>
            <w:tcW w:w="637" w:type="dxa"/>
            <w:tcBorders>
              <w:top w:val="single" w:sz="6" w:space="0" w:color="auto"/>
              <w:left w:val="single" w:sz="8" w:space="0" w:color="auto"/>
              <w:bottom w:val="single" w:sz="4" w:space="0" w:color="auto"/>
              <w:right w:val="single" w:sz="4" w:space="0" w:color="auto"/>
            </w:tcBorders>
            <w:shd w:val="clear" w:color="auto" w:fill="auto"/>
          </w:tcPr>
          <w:p w:rsidR="004063D1" w:rsidRPr="002F01CE" w:rsidRDefault="004063D1" w:rsidP="00A05386">
            <w:pPr>
              <w:spacing w:before="120" w:after="120"/>
            </w:pPr>
            <w:r w:rsidRPr="002F01CE">
              <w:t>4</w:t>
            </w:r>
          </w:p>
        </w:tc>
        <w:tc>
          <w:tcPr>
            <w:tcW w:w="2285" w:type="dxa"/>
            <w:tcBorders>
              <w:top w:val="single" w:sz="6" w:space="0" w:color="auto"/>
              <w:left w:val="single" w:sz="4" w:space="0" w:color="auto"/>
              <w:bottom w:val="nil"/>
            </w:tcBorders>
            <w:shd w:val="clear" w:color="auto" w:fill="auto"/>
          </w:tcPr>
          <w:p w:rsidR="004063D1" w:rsidRPr="002F01CE" w:rsidRDefault="004063D1" w:rsidP="00A05386">
            <w:pPr>
              <w:spacing w:before="120" w:after="120"/>
            </w:pPr>
            <w:r w:rsidRPr="002F01CE">
              <w:t>Auszubildende</w:t>
            </w:r>
          </w:p>
        </w:tc>
        <w:tc>
          <w:tcPr>
            <w:tcW w:w="2285" w:type="dxa"/>
            <w:tcBorders>
              <w:top w:val="single" w:sz="6" w:space="0" w:color="auto"/>
              <w:bottom w:val="nil"/>
            </w:tcBorders>
            <w:shd w:val="clear" w:color="auto" w:fill="auto"/>
          </w:tcPr>
          <w:p w:rsidR="004063D1" w:rsidRPr="002F01CE" w:rsidRDefault="004063D1" w:rsidP="00A05386">
            <w:pPr>
              <w:spacing w:before="120" w:after="120"/>
            </w:pPr>
            <w:r w:rsidRPr="002F01CE">
              <w:t>Name, gegebenenfalls Geburtsname, Geburtsd</w:t>
            </w:r>
            <w:r w:rsidRPr="002F01CE">
              <w:t>a</w:t>
            </w:r>
            <w:r w:rsidRPr="002F01CE">
              <w:t>tum, Betreuer, Beginn/ Ende der Tätigkeit, Kat</w:t>
            </w:r>
            <w:r w:rsidRPr="002F01CE">
              <w:t>e</w:t>
            </w:r>
            <w:r w:rsidRPr="002F01CE">
              <w:t>gorie, Umgangsart, Radi</w:t>
            </w:r>
            <w:r w:rsidRPr="002F01CE">
              <w:t>o</w:t>
            </w:r>
            <w:r w:rsidRPr="002F01CE">
              <w:t>nuklide</w:t>
            </w:r>
          </w:p>
        </w:tc>
        <w:tc>
          <w:tcPr>
            <w:tcW w:w="2285" w:type="dxa"/>
            <w:tcBorders>
              <w:top w:val="single" w:sz="6" w:space="0" w:color="auto"/>
            </w:tcBorders>
            <w:shd w:val="clear" w:color="auto" w:fill="auto"/>
          </w:tcPr>
          <w:p w:rsidR="004063D1" w:rsidRPr="002F01CE" w:rsidRDefault="004063D1" w:rsidP="00A05386">
            <w:pPr>
              <w:spacing w:before="120" w:after="120"/>
            </w:pPr>
            <w:r w:rsidRPr="002F01CE">
              <w:t>5 Jahre nach Beendigung der Tätigkeit</w:t>
            </w:r>
          </w:p>
        </w:tc>
        <w:tc>
          <w:tcPr>
            <w:tcW w:w="2285" w:type="dxa"/>
            <w:tcBorders>
              <w:top w:val="single" w:sz="6" w:space="0" w:color="auto"/>
              <w:right w:val="single" w:sz="8" w:space="0" w:color="auto"/>
            </w:tcBorders>
            <w:shd w:val="clear" w:color="auto" w:fill="auto"/>
          </w:tcPr>
          <w:p w:rsidR="004063D1" w:rsidRPr="002F01CE" w:rsidRDefault="004063D1" w:rsidP="00A05386">
            <w:pPr>
              <w:spacing w:before="120" w:after="120"/>
            </w:pPr>
            <w:r w:rsidRPr="002F01CE">
              <w:t>Strahlenschutzbeauftragte</w:t>
            </w:r>
          </w:p>
        </w:tc>
      </w:tr>
      <w:tr w:rsidR="004063D1" w:rsidTr="007272BB">
        <w:tc>
          <w:tcPr>
            <w:tcW w:w="637" w:type="dxa"/>
            <w:tcBorders>
              <w:top w:val="single" w:sz="4" w:space="0" w:color="auto"/>
              <w:left w:val="single" w:sz="8" w:space="0" w:color="auto"/>
            </w:tcBorders>
          </w:tcPr>
          <w:p w:rsidR="004063D1" w:rsidRDefault="004063D1" w:rsidP="00A05386">
            <w:pPr>
              <w:spacing w:before="120" w:after="120"/>
            </w:pPr>
            <w:r>
              <w:t>5</w:t>
            </w:r>
          </w:p>
        </w:tc>
        <w:tc>
          <w:tcPr>
            <w:tcW w:w="2285" w:type="dxa"/>
            <w:tcBorders>
              <w:top w:val="single" w:sz="6" w:space="0" w:color="auto"/>
              <w:bottom w:val="single" w:sz="6" w:space="0" w:color="auto"/>
            </w:tcBorders>
          </w:tcPr>
          <w:p w:rsidR="004063D1" w:rsidRDefault="004063D1" w:rsidP="00C7211E">
            <w:pPr>
              <w:spacing w:before="120" w:after="120"/>
            </w:pPr>
            <w:r>
              <w:t>ärztliche Überwachung von Personen der Kateg</w:t>
            </w:r>
            <w:r>
              <w:t>o</w:t>
            </w:r>
            <w:r w:rsidR="00C7211E">
              <w:t>rie A</w:t>
            </w:r>
            <w:r w:rsidR="00C7211E">
              <w:br/>
            </w:r>
            <w:r>
              <w:t xml:space="preserve">§77 </w:t>
            </w:r>
            <w:r w:rsidR="00A05386">
              <w:t>StrlSchV</w:t>
            </w:r>
          </w:p>
        </w:tc>
        <w:tc>
          <w:tcPr>
            <w:tcW w:w="2285" w:type="dxa"/>
            <w:tcBorders>
              <w:top w:val="single" w:sz="6" w:space="0" w:color="auto"/>
              <w:bottom w:val="single" w:sz="6" w:space="0" w:color="auto"/>
            </w:tcBorders>
          </w:tcPr>
          <w:p w:rsidR="004063D1" w:rsidRDefault="004063D1" w:rsidP="00A05386">
            <w:pPr>
              <w:spacing w:before="120" w:after="120"/>
            </w:pPr>
            <w:r>
              <w:t>Name, Beurteilung, D</w:t>
            </w:r>
            <w:r>
              <w:t>a</w:t>
            </w:r>
            <w:r>
              <w:t>tum, Name des ermäc</w:t>
            </w:r>
            <w:r>
              <w:t>h</w:t>
            </w:r>
            <w:r>
              <w:t>tigten Arztes</w:t>
            </w:r>
          </w:p>
        </w:tc>
        <w:tc>
          <w:tcPr>
            <w:tcW w:w="2285" w:type="dxa"/>
          </w:tcPr>
          <w:p w:rsidR="004063D1" w:rsidRDefault="004063D1" w:rsidP="00B86D2F">
            <w:pPr>
              <w:spacing w:before="120" w:after="120"/>
            </w:pPr>
            <w:r w:rsidRPr="001F6109">
              <w:t>75</w:t>
            </w:r>
            <w:r>
              <w:t>. Lebensj</w:t>
            </w:r>
            <w:r w:rsidR="00C7211E">
              <w:t>ahr</w:t>
            </w:r>
            <w:r w:rsidR="00C7211E">
              <w:br/>
            </w:r>
            <w:r w:rsidRPr="001F6109">
              <w:t>min. 30 Jahre nach Bee</w:t>
            </w:r>
            <w:r w:rsidRPr="001F6109">
              <w:t>n</w:t>
            </w:r>
            <w:r w:rsidRPr="001F6109">
              <w:t>digung der Beschäftigung</w:t>
            </w:r>
          </w:p>
        </w:tc>
        <w:tc>
          <w:tcPr>
            <w:tcW w:w="2285" w:type="dxa"/>
            <w:tcBorders>
              <w:right w:val="single" w:sz="8" w:space="0" w:color="auto"/>
            </w:tcBorders>
          </w:tcPr>
          <w:p w:rsidR="004063D1" w:rsidRDefault="004063D1" w:rsidP="00C7211E">
            <w:pPr>
              <w:spacing w:before="120" w:after="120"/>
            </w:pPr>
            <w:r>
              <w:t>Strahlenschutzverantwor</w:t>
            </w:r>
            <w:r>
              <w:t>t</w:t>
            </w:r>
            <w:r>
              <w:t>liche</w:t>
            </w:r>
            <w:r w:rsidR="00C7211E">
              <w:br/>
            </w:r>
            <w:r>
              <w:t>(Landesrecht zuständige Stelle)</w:t>
            </w:r>
          </w:p>
        </w:tc>
      </w:tr>
      <w:tr w:rsidR="004063D1" w:rsidTr="007272BB">
        <w:tc>
          <w:tcPr>
            <w:tcW w:w="637" w:type="dxa"/>
            <w:tcBorders>
              <w:left w:val="single" w:sz="8" w:space="0" w:color="auto"/>
              <w:bottom w:val="single" w:sz="6" w:space="0" w:color="auto"/>
            </w:tcBorders>
          </w:tcPr>
          <w:p w:rsidR="004063D1" w:rsidRDefault="004063D1" w:rsidP="00A05386">
            <w:pPr>
              <w:spacing w:before="120" w:after="120"/>
            </w:pPr>
            <w:r>
              <w:t>6</w:t>
            </w:r>
          </w:p>
        </w:tc>
        <w:tc>
          <w:tcPr>
            <w:tcW w:w="2285" w:type="dxa"/>
            <w:tcBorders>
              <w:top w:val="single" w:sz="6" w:space="0" w:color="auto"/>
              <w:bottom w:val="single" w:sz="6" w:space="0" w:color="auto"/>
            </w:tcBorders>
          </w:tcPr>
          <w:p w:rsidR="004063D1" w:rsidRDefault="004063D1" w:rsidP="00133B56">
            <w:pPr>
              <w:spacing w:before="120" w:after="120"/>
            </w:pPr>
            <w:r>
              <w:t>Personendosismessung</w:t>
            </w:r>
            <w:r w:rsidR="00133B56">
              <w:br/>
            </w:r>
            <w:r>
              <w:t xml:space="preserve">§ </w:t>
            </w:r>
            <w:r w:rsidRPr="003A3711">
              <w:t xml:space="preserve">167 </w:t>
            </w:r>
            <w:r w:rsidR="00A05386">
              <w:t>StrlSchG</w:t>
            </w:r>
          </w:p>
        </w:tc>
        <w:tc>
          <w:tcPr>
            <w:tcW w:w="2285" w:type="dxa"/>
            <w:tcBorders>
              <w:top w:val="single" w:sz="6" w:space="0" w:color="auto"/>
              <w:bottom w:val="single" w:sz="6" w:space="0" w:color="auto"/>
            </w:tcBorders>
          </w:tcPr>
          <w:p w:rsidR="004063D1" w:rsidRDefault="004063D1" w:rsidP="00A05386">
            <w:pPr>
              <w:spacing w:before="120" w:after="120"/>
            </w:pPr>
            <w:r>
              <w:t>Name, Dosis, Strahlung</w:t>
            </w:r>
            <w:r>
              <w:t>s</w:t>
            </w:r>
            <w:r>
              <w:t>art, Expositionsbedingu</w:t>
            </w:r>
            <w:r>
              <w:t>n</w:t>
            </w:r>
            <w:r>
              <w:t>gen, Zeitraum (Monat, Quartal, Jahr, Leben) D</w:t>
            </w:r>
            <w:r>
              <w:t>o</w:t>
            </w:r>
            <w:r>
              <w:t>simeter-Nr., Messstelle</w:t>
            </w:r>
          </w:p>
        </w:tc>
        <w:tc>
          <w:tcPr>
            <w:tcW w:w="2285" w:type="dxa"/>
            <w:tcBorders>
              <w:bottom w:val="single" w:sz="6" w:space="0" w:color="auto"/>
            </w:tcBorders>
          </w:tcPr>
          <w:p w:rsidR="004063D1" w:rsidRDefault="004063D1" w:rsidP="00A05386">
            <w:pPr>
              <w:spacing w:before="120" w:after="120"/>
            </w:pPr>
            <w:r w:rsidRPr="001F6109">
              <w:t>75</w:t>
            </w:r>
            <w:r>
              <w:t>. Lebensj</w:t>
            </w:r>
            <w:r w:rsidRPr="001F6109">
              <w:t>ahr</w:t>
            </w:r>
          </w:p>
          <w:p w:rsidR="004063D1" w:rsidRDefault="004063D1" w:rsidP="00A05386">
            <w:pPr>
              <w:spacing w:before="120" w:after="120"/>
            </w:pPr>
            <w:r w:rsidRPr="001F6109">
              <w:t>min. 30 Jahre nach Bee</w:t>
            </w:r>
            <w:r w:rsidRPr="001F6109">
              <w:t>n</w:t>
            </w:r>
            <w:r w:rsidRPr="001F6109">
              <w:t>digung der Beschäftigung</w:t>
            </w:r>
          </w:p>
        </w:tc>
        <w:tc>
          <w:tcPr>
            <w:tcW w:w="2285" w:type="dxa"/>
            <w:tcBorders>
              <w:bottom w:val="single" w:sz="6" w:space="0" w:color="auto"/>
              <w:right w:val="single" w:sz="8" w:space="0" w:color="auto"/>
            </w:tcBorders>
          </w:tcPr>
          <w:p w:rsidR="004063D1" w:rsidRDefault="004063D1" w:rsidP="00A05386">
            <w:pPr>
              <w:spacing w:before="120" w:after="120"/>
            </w:pPr>
            <w:r>
              <w:t>Strahlenschutzverantwor</w:t>
            </w:r>
            <w:r>
              <w:t>t</w:t>
            </w:r>
            <w:r>
              <w:t xml:space="preserve">liche </w:t>
            </w:r>
          </w:p>
          <w:p w:rsidR="004063D1" w:rsidRDefault="004063D1" w:rsidP="00A05386">
            <w:pPr>
              <w:spacing w:before="120" w:after="120"/>
            </w:pPr>
            <w:r>
              <w:t>(</w:t>
            </w:r>
            <w:r w:rsidRPr="001F6109">
              <w:t>Landesrecht zuständigen Stelle</w:t>
            </w:r>
            <w:r>
              <w:t>)</w:t>
            </w:r>
          </w:p>
        </w:tc>
      </w:tr>
      <w:tr w:rsidR="004063D1" w:rsidTr="007272BB">
        <w:tc>
          <w:tcPr>
            <w:tcW w:w="637" w:type="dxa"/>
            <w:tcBorders>
              <w:top w:val="single" w:sz="6" w:space="0" w:color="auto"/>
              <w:left w:val="single" w:sz="8" w:space="0" w:color="auto"/>
              <w:bottom w:val="single" w:sz="6" w:space="0" w:color="auto"/>
            </w:tcBorders>
          </w:tcPr>
          <w:p w:rsidR="004063D1" w:rsidRDefault="004063D1" w:rsidP="00C7211E">
            <w:pPr>
              <w:pageBreakBefore/>
              <w:spacing w:before="120" w:after="120"/>
            </w:pPr>
            <w:r>
              <w:lastRenderedPageBreak/>
              <w:t>7</w:t>
            </w:r>
          </w:p>
        </w:tc>
        <w:tc>
          <w:tcPr>
            <w:tcW w:w="2285" w:type="dxa"/>
            <w:tcBorders>
              <w:top w:val="single" w:sz="6" w:space="0" w:color="auto"/>
              <w:bottom w:val="single" w:sz="6" w:space="0" w:color="auto"/>
            </w:tcBorders>
          </w:tcPr>
          <w:p w:rsidR="004063D1" w:rsidRDefault="004063D1" w:rsidP="00133B56">
            <w:pPr>
              <w:pageBreakBefore/>
              <w:spacing w:before="120" w:after="120"/>
            </w:pPr>
            <w:r>
              <w:t>inkorporierte Aktivität</w:t>
            </w:r>
            <w:r w:rsidR="00133B56">
              <w:br/>
            </w:r>
            <w:r w:rsidRPr="001F6109">
              <w:t>§</w:t>
            </w:r>
            <w:r>
              <w:t xml:space="preserve"> </w:t>
            </w:r>
            <w:r w:rsidRPr="00690ED1">
              <w:t xml:space="preserve">167 </w:t>
            </w:r>
            <w:r w:rsidR="00A05386">
              <w:t>StrlSchG</w:t>
            </w:r>
          </w:p>
        </w:tc>
        <w:tc>
          <w:tcPr>
            <w:tcW w:w="2285" w:type="dxa"/>
            <w:tcBorders>
              <w:top w:val="single" w:sz="6" w:space="0" w:color="auto"/>
              <w:bottom w:val="single" w:sz="6" w:space="0" w:color="auto"/>
            </w:tcBorders>
          </w:tcPr>
          <w:p w:rsidR="004063D1" w:rsidRDefault="004063D1" w:rsidP="00C7211E">
            <w:pPr>
              <w:pageBreakBefore/>
              <w:spacing w:before="120" w:after="120"/>
            </w:pPr>
            <w:r>
              <w:t>Name, Radionuklid, Aktiv</w:t>
            </w:r>
            <w:r>
              <w:t>i</w:t>
            </w:r>
            <w:r>
              <w:t xml:space="preserve">tät, </w:t>
            </w:r>
            <w:r w:rsidRPr="00B17669">
              <w:t>Beschäftigungsmer</w:t>
            </w:r>
            <w:r w:rsidRPr="00B17669">
              <w:t>k</w:t>
            </w:r>
            <w:r w:rsidRPr="00B17669">
              <w:t>male</w:t>
            </w:r>
            <w:r>
              <w:t xml:space="preserve">, </w:t>
            </w:r>
            <w:r w:rsidRPr="00B17669">
              <w:t>Inkorporationsve</w:t>
            </w:r>
            <w:r w:rsidRPr="00B17669">
              <w:t>r</w:t>
            </w:r>
            <w:r w:rsidRPr="00B17669">
              <w:t>hältnisse</w:t>
            </w:r>
            <w:r>
              <w:t>, Art der Me</w:t>
            </w:r>
            <w:r>
              <w:t>s</w:t>
            </w:r>
            <w:r>
              <w:t>sung, Messstelle, Zei</w:t>
            </w:r>
            <w:r>
              <w:t>t</w:t>
            </w:r>
            <w:r>
              <w:t>raum bzw. Zeitpunkt, getroffene Maßnahmen</w:t>
            </w:r>
          </w:p>
        </w:tc>
        <w:tc>
          <w:tcPr>
            <w:tcW w:w="2285" w:type="dxa"/>
            <w:tcBorders>
              <w:top w:val="single" w:sz="6" w:space="0" w:color="auto"/>
              <w:bottom w:val="single" w:sz="6" w:space="0" w:color="auto"/>
            </w:tcBorders>
          </w:tcPr>
          <w:p w:rsidR="004063D1" w:rsidRDefault="004063D1" w:rsidP="00C7211E">
            <w:pPr>
              <w:pageBreakBefore/>
              <w:spacing w:before="120" w:after="120"/>
            </w:pPr>
            <w:r w:rsidRPr="001F6109">
              <w:t>75</w:t>
            </w:r>
            <w:r>
              <w:t>. Lebensj</w:t>
            </w:r>
            <w:r w:rsidRPr="001F6109">
              <w:t>ahr</w:t>
            </w:r>
          </w:p>
          <w:p w:rsidR="004063D1" w:rsidRDefault="004063D1" w:rsidP="00C7211E">
            <w:pPr>
              <w:pageBreakBefore/>
              <w:spacing w:before="120" w:after="120"/>
            </w:pPr>
            <w:r w:rsidRPr="001F6109">
              <w:t>min. 30 Jahre nach Bee</w:t>
            </w:r>
            <w:r w:rsidRPr="001F6109">
              <w:t>n</w:t>
            </w:r>
            <w:r w:rsidRPr="001F6109">
              <w:t>digung der Beschäftigung</w:t>
            </w:r>
          </w:p>
        </w:tc>
        <w:tc>
          <w:tcPr>
            <w:tcW w:w="2285" w:type="dxa"/>
            <w:tcBorders>
              <w:top w:val="single" w:sz="6" w:space="0" w:color="auto"/>
              <w:bottom w:val="single" w:sz="6" w:space="0" w:color="auto"/>
              <w:right w:val="single" w:sz="8" w:space="0" w:color="auto"/>
            </w:tcBorders>
          </w:tcPr>
          <w:p w:rsidR="004063D1" w:rsidRDefault="004063D1" w:rsidP="00133B56">
            <w:pPr>
              <w:pageBreakBefore/>
              <w:spacing w:before="120" w:after="120"/>
            </w:pPr>
            <w:r>
              <w:t>Strahlenschutzverantwor</w:t>
            </w:r>
            <w:r>
              <w:t>t</w:t>
            </w:r>
            <w:r>
              <w:t>liche</w:t>
            </w:r>
            <w:r w:rsidR="00133B56">
              <w:br/>
            </w:r>
            <w:r w:rsidRPr="00133B56">
              <w:rPr>
                <w:rFonts w:cs="Calibri Light"/>
              </w:rPr>
              <w:t>(Landesrecht zuständige Stelle)</w:t>
            </w:r>
          </w:p>
        </w:tc>
      </w:tr>
      <w:tr w:rsidR="004063D1" w:rsidTr="007272BB">
        <w:tc>
          <w:tcPr>
            <w:tcW w:w="637" w:type="dxa"/>
            <w:tcBorders>
              <w:top w:val="single" w:sz="6" w:space="0" w:color="auto"/>
              <w:left w:val="single" w:sz="8" w:space="0" w:color="auto"/>
              <w:bottom w:val="nil"/>
            </w:tcBorders>
          </w:tcPr>
          <w:p w:rsidR="004063D1" w:rsidRDefault="004063D1" w:rsidP="004063D1">
            <w:r>
              <w:t>8</w:t>
            </w:r>
          </w:p>
        </w:tc>
        <w:tc>
          <w:tcPr>
            <w:tcW w:w="2285" w:type="dxa"/>
            <w:tcBorders>
              <w:top w:val="single" w:sz="6" w:space="0" w:color="auto"/>
              <w:bottom w:val="nil"/>
            </w:tcBorders>
          </w:tcPr>
          <w:p w:rsidR="004063D1" w:rsidRDefault="004063D1" w:rsidP="00133B56">
            <w:r>
              <w:t>Personenkontamination</w:t>
            </w:r>
            <w:r w:rsidR="00133B56">
              <w:br/>
            </w:r>
            <w:r>
              <w:t xml:space="preserve">§ </w:t>
            </w:r>
            <w:r w:rsidRPr="00690ED1">
              <w:t xml:space="preserve">167 </w:t>
            </w:r>
            <w:r w:rsidR="00A05386">
              <w:t>StrlSchG</w:t>
            </w:r>
          </w:p>
        </w:tc>
        <w:tc>
          <w:tcPr>
            <w:tcW w:w="2285" w:type="dxa"/>
            <w:tcBorders>
              <w:top w:val="single" w:sz="6" w:space="0" w:color="auto"/>
              <w:bottom w:val="nil"/>
            </w:tcBorders>
          </w:tcPr>
          <w:p w:rsidR="004063D1" w:rsidRDefault="004063D1" w:rsidP="004063D1">
            <w:r>
              <w:t>Name, Radionuklid, b</w:t>
            </w:r>
            <w:r>
              <w:t>e</w:t>
            </w:r>
            <w:r>
              <w:t xml:space="preserve">troffene Körperteile, </w:t>
            </w:r>
          </w:p>
        </w:tc>
        <w:tc>
          <w:tcPr>
            <w:tcW w:w="2285" w:type="dxa"/>
            <w:tcBorders>
              <w:top w:val="single" w:sz="6" w:space="0" w:color="auto"/>
            </w:tcBorders>
          </w:tcPr>
          <w:p w:rsidR="004063D1" w:rsidRDefault="004063D1" w:rsidP="004063D1">
            <w:r>
              <w:t>30 Jahre (sofern Gren</w:t>
            </w:r>
            <w:r>
              <w:t>z</w:t>
            </w:r>
            <w:r>
              <w:t>werte überschritten)</w:t>
            </w:r>
          </w:p>
        </w:tc>
        <w:tc>
          <w:tcPr>
            <w:tcW w:w="2285" w:type="dxa"/>
            <w:tcBorders>
              <w:top w:val="single" w:sz="6" w:space="0" w:color="auto"/>
              <w:right w:val="single" w:sz="8" w:space="0" w:color="auto"/>
            </w:tcBorders>
          </w:tcPr>
          <w:p w:rsidR="004063D1" w:rsidRDefault="004063D1" w:rsidP="00A05386">
            <w:r>
              <w:t>Strahlenschutzbevol</w:t>
            </w:r>
            <w:r>
              <w:t>l</w:t>
            </w:r>
            <w:r>
              <w:t>mächtigte, -verantwortliche</w:t>
            </w:r>
          </w:p>
        </w:tc>
      </w:tr>
      <w:tr w:rsidR="004063D1" w:rsidTr="007272BB">
        <w:tc>
          <w:tcPr>
            <w:tcW w:w="637" w:type="dxa"/>
            <w:tcBorders>
              <w:top w:val="nil"/>
              <w:left w:val="single" w:sz="8" w:space="0" w:color="auto"/>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r>
              <w:t>Höhe der Kontamination, Zeitpunkt, getroffene Maßnahmen</w:t>
            </w:r>
          </w:p>
        </w:tc>
        <w:tc>
          <w:tcPr>
            <w:tcW w:w="2285" w:type="dxa"/>
          </w:tcPr>
          <w:p w:rsidR="004063D1" w:rsidRDefault="004063D1" w:rsidP="004063D1">
            <w:r>
              <w:t>1 Jahr (signifikante Ko</w:t>
            </w:r>
            <w:r>
              <w:t>n</w:t>
            </w:r>
            <w:r>
              <w:t>tamination ohne Gren</w:t>
            </w:r>
            <w:r>
              <w:t>z</w:t>
            </w:r>
            <w:r>
              <w:t>wertüberschreitung)</w:t>
            </w:r>
          </w:p>
        </w:tc>
        <w:tc>
          <w:tcPr>
            <w:tcW w:w="2285" w:type="dxa"/>
            <w:tcBorders>
              <w:right w:val="single" w:sz="8" w:space="0" w:color="auto"/>
            </w:tcBorders>
          </w:tcPr>
          <w:p w:rsidR="004063D1" w:rsidRDefault="004063D1" w:rsidP="004063D1">
            <w:r>
              <w:t>Strahlenschutzbeauftragte</w:t>
            </w:r>
          </w:p>
        </w:tc>
      </w:tr>
      <w:tr w:rsidR="004063D1" w:rsidRPr="00B86D2F" w:rsidTr="007272BB">
        <w:tc>
          <w:tcPr>
            <w:tcW w:w="637" w:type="dxa"/>
            <w:tcBorders>
              <w:left w:val="single" w:sz="8" w:space="0" w:color="auto"/>
            </w:tcBorders>
          </w:tcPr>
          <w:p w:rsidR="004063D1" w:rsidRPr="00B86D2F" w:rsidRDefault="004063D1" w:rsidP="004063D1">
            <w:r w:rsidRPr="00B86D2F">
              <w:t>9</w:t>
            </w:r>
          </w:p>
        </w:tc>
        <w:tc>
          <w:tcPr>
            <w:tcW w:w="2285" w:type="dxa"/>
          </w:tcPr>
          <w:p w:rsidR="004063D1" w:rsidRPr="00B86D2F" w:rsidRDefault="004063D1" w:rsidP="00133B56">
            <w:r w:rsidRPr="00B86D2F">
              <w:t>umschlossen</w:t>
            </w:r>
            <w:r w:rsidR="002C3175" w:rsidRPr="00B86D2F">
              <w:t>e</w:t>
            </w:r>
            <w:r w:rsidRPr="00B86D2F">
              <w:t xml:space="preserve"> radioaktive Stoffe</w:t>
            </w:r>
            <w:r w:rsidR="00133B56" w:rsidRPr="00B86D2F">
              <w:br/>
            </w:r>
            <w:r w:rsidRPr="00B86D2F">
              <w:t xml:space="preserve">§ 88, 89 </w:t>
            </w:r>
            <w:r w:rsidR="00A05386" w:rsidRPr="00B86D2F">
              <w:t>StrlSchV</w:t>
            </w:r>
          </w:p>
        </w:tc>
        <w:tc>
          <w:tcPr>
            <w:tcW w:w="2285" w:type="dxa"/>
          </w:tcPr>
          <w:p w:rsidR="004063D1" w:rsidRPr="00B86D2F" w:rsidRDefault="004063D1" w:rsidP="004063D1">
            <w:r w:rsidRPr="00B86D2F">
              <w:t>Radionuklide, Aktivität, Dichtheitsbescheinigung, Bauartzulassung (soweit zutreffend), Herstelle</w:t>
            </w:r>
            <w:r w:rsidRPr="00B86D2F">
              <w:t>r</w:t>
            </w:r>
            <w:r w:rsidRPr="00B86D2F">
              <w:t>nummer des Strahlers, Abschirmbehälter (soweit zutreffend)</w:t>
            </w:r>
          </w:p>
        </w:tc>
        <w:tc>
          <w:tcPr>
            <w:tcW w:w="2285" w:type="dxa"/>
          </w:tcPr>
          <w:p w:rsidR="004063D1" w:rsidRPr="00B86D2F" w:rsidRDefault="004063D1" w:rsidP="004063D1">
            <w:r w:rsidRPr="00B86D2F">
              <w:t>Dauer des Besitzes</w:t>
            </w:r>
          </w:p>
        </w:tc>
        <w:tc>
          <w:tcPr>
            <w:tcW w:w="2285" w:type="dxa"/>
            <w:tcBorders>
              <w:right w:val="single" w:sz="8" w:space="0" w:color="auto"/>
            </w:tcBorders>
          </w:tcPr>
          <w:p w:rsidR="004063D1" w:rsidRPr="00B86D2F" w:rsidRDefault="004063D1" w:rsidP="004063D1">
            <w:r w:rsidRPr="00B86D2F">
              <w:t>Strahlenschutzbeauftragte</w:t>
            </w:r>
          </w:p>
        </w:tc>
      </w:tr>
      <w:tr w:rsidR="004063D1" w:rsidTr="007272BB">
        <w:tc>
          <w:tcPr>
            <w:tcW w:w="637" w:type="dxa"/>
            <w:tcBorders>
              <w:left w:val="single" w:sz="8" w:space="0" w:color="auto"/>
            </w:tcBorders>
          </w:tcPr>
          <w:p w:rsidR="004063D1" w:rsidRDefault="004063D1" w:rsidP="004063D1">
            <w:r>
              <w:t>10</w:t>
            </w:r>
          </w:p>
        </w:tc>
        <w:tc>
          <w:tcPr>
            <w:tcW w:w="2285" w:type="dxa"/>
          </w:tcPr>
          <w:p w:rsidR="004063D1" w:rsidRDefault="004063D1" w:rsidP="00133B56">
            <w:r>
              <w:t>Erwerb, Abgabe sonstiger Verbleib sowie Fund und Erlangen tatsächlicher Gewalt,</w:t>
            </w:r>
            <w:r w:rsidR="00133B56">
              <w:br/>
            </w:r>
            <w:r>
              <w:t>§</w:t>
            </w:r>
            <w:r w:rsidRPr="00690ED1">
              <w:t xml:space="preserve">71 § </w:t>
            </w:r>
            <w:r>
              <w:t>8</w:t>
            </w:r>
            <w:r w:rsidRPr="00690ED1">
              <w:t xml:space="preserve">5 </w:t>
            </w:r>
            <w:r w:rsidR="00A05386">
              <w:t>StrlSchV</w:t>
            </w:r>
            <w:r w:rsidRPr="00690ED1">
              <w:t xml:space="preserve">, § 167 </w:t>
            </w:r>
            <w:r w:rsidR="00A05386">
              <w:t>StrlSchV</w:t>
            </w:r>
          </w:p>
        </w:tc>
        <w:tc>
          <w:tcPr>
            <w:tcW w:w="2285" w:type="dxa"/>
          </w:tcPr>
          <w:p w:rsidR="004063D1" w:rsidRDefault="004063D1" w:rsidP="002C3175">
            <w:r>
              <w:t>Radionuklid, Aktivität Art des radioaktiven Stoffes (chem./phys. Beschaffe</w:t>
            </w:r>
            <w:r>
              <w:t>n</w:t>
            </w:r>
            <w:r>
              <w:t>heit, ID-Nummer), Zei</w:t>
            </w:r>
            <w:r>
              <w:t>t</w:t>
            </w:r>
            <w:r>
              <w:t>punkt (Eingangs</w:t>
            </w:r>
            <w:r w:rsidR="002C3175">
              <w:t>-</w:t>
            </w:r>
            <w:r>
              <w:t>/Ausgangsdatum) Lief</w:t>
            </w:r>
            <w:r>
              <w:t>e</w:t>
            </w:r>
            <w:r>
              <w:t>rant, Empfänger, U</w:t>
            </w:r>
            <w:r>
              <w:t>m</w:t>
            </w:r>
            <w:r>
              <w:t>gangsgenehmigung</w:t>
            </w:r>
          </w:p>
        </w:tc>
        <w:tc>
          <w:tcPr>
            <w:tcW w:w="2285" w:type="dxa"/>
          </w:tcPr>
          <w:p w:rsidR="004063D1" w:rsidRDefault="004063D1" w:rsidP="004063D1">
            <w:r>
              <w:t>30 Jahre</w:t>
            </w:r>
          </w:p>
        </w:tc>
        <w:tc>
          <w:tcPr>
            <w:tcW w:w="2285" w:type="dxa"/>
            <w:tcBorders>
              <w:right w:val="single" w:sz="8" w:space="0" w:color="auto"/>
            </w:tcBorders>
          </w:tcPr>
          <w:p w:rsidR="004063D1" w:rsidRDefault="004063D1" w:rsidP="004063D1">
            <w:r>
              <w:t>Strahlenschutzverantwor</w:t>
            </w:r>
            <w:r>
              <w:t>t</w:t>
            </w:r>
            <w:r>
              <w:t>liche</w:t>
            </w:r>
          </w:p>
        </w:tc>
      </w:tr>
      <w:tr w:rsidR="004063D1" w:rsidTr="00FE3DCF">
        <w:tc>
          <w:tcPr>
            <w:tcW w:w="637" w:type="dxa"/>
            <w:tcBorders>
              <w:top w:val="nil"/>
              <w:left w:val="single" w:sz="8" w:space="0" w:color="auto"/>
              <w:bottom w:val="single" w:sz="6" w:space="0" w:color="auto"/>
            </w:tcBorders>
          </w:tcPr>
          <w:p w:rsidR="004063D1" w:rsidRDefault="004063D1" w:rsidP="004063D1">
            <w:r>
              <w:t>11</w:t>
            </w:r>
          </w:p>
        </w:tc>
        <w:tc>
          <w:tcPr>
            <w:tcW w:w="2285" w:type="dxa"/>
            <w:tcBorders>
              <w:top w:val="nil"/>
              <w:bottom w:val="single" w:sz="6" w:space="0" w:color="auto"/>
            </w:tcBorders>
          </w:tcPr>
          <w:p w:rsidR="004063D1" w:rsidRPr="00690ED1" w:rsidRDefault="004063D1" w:rsidP="00133B56">
            <w:r>
              <w:t>Erwerb, Abgabe, sonstiger Verbleib, sowie Fund und Erlangen tatsächlicher Gewalt</w:t>
            </w:r>
            <w:r w:rsidR="00133B56">
              <w:br/>
            </w:r>
            <w:r>
              <w:t>§ 8</w:t>
            </w:r>
            <w:r w:rsidRPr="00690ED1">
              <w:t xml:space="preserve">5 </w:t>
            </w:r>
            <w:r w:rsidR="00A05386">
              <w:t>StrlSchV</w:t>
            </w:r>
            <w:r w:rsidRPr="00690ED1">
              <w:t xml:space="preserve">, § 167 </w:t>
            </w:r>
            <w:r w:rsidR="00A05386">
              <w:t>StrlSchV</w:t>
            </w:r>
          </w:p>
        </w:tc>
        <w:tc>
          <w:tcPr>
            <w:tcW w:w="2285" w:type="dxa"/>
            <w:tcBorders>
              <w:top w:val="nil"/>
              <w:bottom w:val="single" w:sz="6" w:space="0" w:color="auto"/>
            </w:tcBorders>
          </w:tcPr>
          <w:p w:rsidR="004063D1" w:rsidRDefault="004063D1" w:rsidP="004063D1">
            <w:r>
              <w:t>Radionuklid, Aktivität, Art des radioaktiven Stoffes, Zeitpunkt, Lieferant, Em</w:t>
            </w:r>
            <w:r>
              <w:t>p</w:t>
            </w:r>
            <w:r>
              <w:t>fänger, Abgebe</w:t>
            </w:r>
            <w:r w:rsidR="002C3175">
              <w:t>nde</w:t>
            </w:r>
            <w:r>
              <w:t>r, U</w:t>
            </w:r>
            <w:r>
              <w:t>m</w:t>
            </w:r>
            <w:r>
              <w:t>gangsgenehmigung</w:t>
            </w:r>
          </w:p>
        </w:tc>
        <w:tc>
          <w:tcPr>
            <w:tcW w:w="2285" w:type="dxa"/>
            <w:tcBorders>
              <w:bottom w:val="single" w:sz="6" w:space="0" w:color="auto"/>
            </w:tcBorders>
          </w:tcPr>
          <w:p w:rsidR="004063D1" w:rsidRDefault="004063D1" w:rsidP="004063D1">
            <w:r>
              <w:t xml:space="preserve">30 Jahre </w:t>
            </w:r>
          </w:p>
        </w:tc>
        <w:tc>
          <w:tcPr>
            <w:tcW w:w="2285" w:type="dxa"/>
            <w:tcBorders>
              <w:bottom w:val="single" w:sz="6" w:space="0" w:color="auto"/>
              <w:right w:val="single" w:sz="8" w:space="0" w:color="auto"/>
            </w:tcBorders>
          </w:tcPr>
          <w:p w:rsidR="004063D1" w:rsidRDefault="004063D1" w:rsidP="004063D1">
            <w:r>
              <w:t>Strahlenschutzbeauftragte und Meldung an Strahle</w:t>
            </w:r>
            <w:r>
              <w:t>n</w:t>
            </w:r>
            <w:r>
              <w:t>schutzbevollmächtigte, -verantwortliche</w:t>
            </w:r>
          </w:p>
        </w:tc>
      </w:tr>
      <w:tr w:rsidR="004063D1" w:rsidTr="00FE3DCF">
        <w:tc>
          <w:tcPr>
            <w:tcW w:w="637" w:type="dxa"/>
            <w:tcBorders>
              <w:top w:val="single" w:sz="6" w:space="0" w:color="auto"/>
              <w:left w:val="single" w:sz="8" w:space="0" w:color="auto"/>
              <w:bottom w:val="single" w:sz="6" w:space="0" w:color="auto"/>
            </w:tcBorders>
          </w:tcPr>
          <w:p w:rsidR="004063D1" w:rsidRDefault="004063D1" w:rsidP="004063D1">
            <w:r>
              <w:t>12</w:t>
            </w:r>
          </w:p>
        </w:tc>
        <w:tc>
          <w:tcPr>
            <w:tcW w:w="2285" w:type="dxa"/>
            <w:tcBorders>
              <w:top w:val="single" w:sz="6" w:space="0" w:color="auto"/>
              <w:bottom w:val="single" w:sz="6" w:space="0" w:color="auto"/>
            </w:tcBorders>
          </w:tcPr>
          <w:p w:rsidR="004063D1" w:rsidRPr="00690ED1" w:rsidRDefault="004063D1" w:rsidP="00133B56">
            <w:r>
              <w:t>Freigabe</w:t>
            </w:r>
            <w:r w:rsidR="00133B56">
              <w:br/>
            </w:r>
            <w:r w:rsidRPr="00690ED1">
              <w:t xml:space="preserve">§ </w:t>
            </w:r>
            <w:r>
              <w:t xml:space="preserve">86 </w:t>
            </w:r>
            <w:r w:rsidR="00A05386">
              <w:t>StrlSchV</w:t>
            </w:r>
          </w:p>
        </w:tc>
        <w:tc>
          <w:tcPr>
            <w:tcW w:w="2285" w:type="dxa"/>
            <w:tcBorders>
              <w:top w:val="single" w:sz="6" w:space="0" w:color="auto"/>
              <w:bottom w:val="single" w:sz="6" w:space="0" w:color="auto"/>
            </w:tcBorders>
          </w:tcPr>
          <w:p w:rsidR="004063D1" w:rsidRDefault="004063D1" w:rsidP="004063D1">
            <w:r>
              <w:t>spezifische Aktivität, die Masse, die Radionuklide, das Freimessverfahren, die Mittelungsmasse, die Mittelungsfläche und der Zeitpunkt der Feststellung.</w:t>
            </w:r>
          </w:p>
        </w:tc>
        <w:tc>
          <w:tcPr>
            <w:tcW w:w="2285" w:type="dxa"/>
            <w:tcBorders>
              <w:top w:val="single" w:sz="6" w:space="0" w:color="auto"/>
              <w:bottom w:val="single" w:sz="6" w:space="0" w:color="auto"/>
            </w:tcBorders>
          </w:tcPr>
          <w:p w:rsidR="004063D1" w:rsidRDefault="004063D1" w:rsidP="004063D1">
            <w:r>
              <w:t>30 Jahre</w:t>
            </w:r>
          </w:p>
        </w:tc>
        <w:tc>
          <w:tcPr>
            <w:tcW w:w="2285" w:type="dxa"/>
            <w:tcBorders>
              <w:top w:val="single" w:sz="6" w:space="0" w:color="auto"/>
              <w:bottom w:val="single" w:sz="6" w:space="0" w:color="auto"/>
              <w:right w:val="single" w:sz="8" w:space="0" w:color="auto"/>
            </w:tcBorders>
          </w:tcPr>
          <w:p w:rsidR="004063D1" w:rsidRDefault="004063D1" w:rsidP="00133B56">
            <w:r>
              <w:t>spezifische Aktivität, die Masse, die Radionuklide, das Freimessverfahren, die Mittelungsmasse, die Mittelungsfläche</w:t>
            </w:r>
            <w:r w:rsidR="00133B56">
              <w:t xml:space="preserve"> </w:t>
            </w:r>
            <w:r>
              <w:t>und der Zeitpunkt der Feststellung.</w:t>
            </w:r>
          </w:p>
        </w:tc>
      </w:tr>
      <w:tr w:rsidR="004063D1" w:rsidTr="00FE3DCF">
        <w:tc>
          <w:tcPr>
            <w:tcW w:w="637" w:type="dxa"/>
            <w:tcBorders>
              <w:top w:val="single" w:sz="6" w:space="0" w:color="auto"/>
              <w:left w:val="single" w:sz="8" w:space="0" w:color="auto"/>
              <w:bottom w:val="single" w:sz="6" w:space="0" w:color="auto"/>
            </w:tcBorders>
          </w:tcPr>
          <w:p w:rsidR="004063D1" w:rsidRDefault="004063D1" w:rsidP="00133B56">
            <w:pPr>
              <w:pageBreakBefore/>
            </w:pPr>
            <w:r>
              <w:lastRenderedPageBreak/>
              <w:t>13</w:t>
            </w:r>
          </w:p>
        </w:tc>
        <w:tc>
          <w:tcPr>
            <w:tcW w:w="2285" w:type="dxa"/>
            <w:tcBorders>
              <w:top w:val="single" w:sz="6" w:space="0" w:color="auto"/>
              <w:bottom w:val="single" w:sz="6" w:space="0" w:color="auto"/>
            </w:tcBorders>
          </w:tcPr>
          <w:p w:rsidR="004063D1" w:rsidRDefault="004063D1" w:rsidP="00133B56">
            <w:pPr>
              <w:pageBreakBefore/>
            </w:pPr>
            <w:r w:rsidRPr="0041484C">
              <w:t>radioaktive Abfälle, radi</w:t>
            </w:r>
            <w:r w:rsidRPr="0041484C">
              <w:t>o</w:t>
            </w:r>
            <w:r w:rsidRPr="0041484C">
              <w:t>aktive Reststoffe,</w:t>
            </w:r>
            <w:r w:rsidR="00133B56">
              <w:br/>
            </w:r>
            <w:r>
              <w:t xml:space="preserve">§2 </w:t>
            </w:r>
            <w:proofErr w:type="spellStart"/>
            <w:r>
              <w:t>AtEV</w:t>
            </w:r>
            <w:proofErr w:type="spellEnd"/>
            <w:r>
              <w:t xml:space="preserve"> (Anlage A </w:t>
            </w:r>
            <w:r w:rsidR="00770806">
              <w:t>und</w:t>
            </w:r>
            <w:r>
              <w:t xml:space="preserve"> B)</w:t>
            </w:r>
          </w:p>
        </w:tc>
        <w:tc>
          <w:tcPr>
            <w:tcW w:w="2285" w:type="dxa"/>
            <w:tcBorders>
              <w:top w:val="single" w:sz="6" w:space="0" w:color="auto"/>
              <w:bottom w:val="single" w:sz="6" w:space="0" w:color="auto"/>
            </w:tcBorders>
          </w:tcPr>
          <w:p w:rsidR="004063D1" w:rsidRDefault="004063D1" w:rsidP="00133B56">
            <w:pPr>
              <w:pageBreakBefore/>
            </w:pPr>
            <w:r>
              <w:t xml:space="preserve">s. </w:t>
            </w:r>
            <w:r w:rsidRPr="00645FFA">
              <w:t xml:space="preserve">Anlage A </w:t>
            </w:r>
            <w:r w:rsidR="002C3175">
              <w:t>und</w:t>
            </w:r>
            <w:r w:rsidRPr="00645FFA">
              <w:t xml:space="preserve"> B</w:t>
            </w:r>
            <w:r>
              <w:t>:</w:t>
            </w:r>
            <w:r w:rsidRPr="00645FFA">
              <w:t xml:space="preserve"> </w:t>
            </w:r>
            <w:r>
              <w:t>u.a. Radionuklid, Aktivität, spez. Aktivität, Masse oder Volumen des Gebi</w:t>
            </w:r>
            <w:r>
              <w:t>n</w:t>
            </w:r>
            <w:r>
              <w:t>des, Empfänger, Datum der Abgabe, interne Ken</w:t>
            </w:r>
            <w:r>
              <w:t>n</w:t>
            </w:r>
            <w:r>
              <w:t>zeichnung des Gebindes, Genehmigung, Unte</w:t>
            </w:r>
            <w:r>
              <w:t>r</w:t>
            </w:r>
            <w:r>
              <w:t>schrift des zuständigen Sachbearbeiters oder Strahlenschutzbeauftra</w:t>
            </w:r>
            <w:r>
              <w:t>g</w:t>
            </w:r>
            <w:r>
              <w:t>ten</w:t>
            </w:r>
          </w:p>
        </w:tc>
        <w:tc>
          <w:tcPr>
            <w:tcW w:w="2285" w:type="dxa"/>
            <w:tcBorders>
              <w:top w:val="single" w:sz="6" w:space="0" w:color="auto"/>
              <w:bottom w:val="single" w:sz="6" w:space="0" w:color="auto"/>
            </w:tcBorders>
          </w:tcPr>
          <w:p w:rsidR="004063D1" w:rsidRDefault="004063D1" w:rsidP="00133B56">
            <w:pPr>
              <w:pageBreakBefore/>
            </w:pPr>
          </w:p>
        </w:tc>
        <w:tc>
          <w:tcPr>
            <w:tcW w:w="2285" w:type="dxa"/>
            <w:tcBorders>
              <w:top w:val="single" w:sz="6" w:space="0" w:color="auto"/>
              <w:bottom w:val="single" w:sz="6" w:space="0" w:color="auto"/>
              <w:right w:val="single" w:sz="8" w:space="0" w:color="auto"/>
            </w:tcBorders>
          </w:tcPr>
          <w:p w:rsidR="004063D1" w:rsidRDefault="004063D1" w:rsidP="00133B56">
            <w:pPr>
              <w:pageBreakBefore/>
            </w:pPr>
            <w:r>
              <w:t>Strahlenschutzverantwor</w:t>
            </w:r>
            <w:r>
              <w:t>t</w:t>
            </w:r>
            <w:r>
              <w:t>liche</w:t>
            </w:r>
          </w:p>
        </w:tc>
      </w:tr>
      <w:tr w:rsidR="004063D1" w:rsidTr="007272BB">
        <w:tc>
          <w:tcPr>
            <w:tcW w:w="637" w:type="dxa"/>
            <w:tcBorders>
              <w:top w:val="single" w:sz="6" w:space="0" w:color="auto"/>
              <w:left w:val="single" w:sz="8" w:space="0" w:color="auto"/>
              <w:bottom w:val="single" w:sz="6" w:space="0" w:color="auto"/>
            </w:tcBorders>
          </w:tcPr>
          <w:p w:rsidR="004063D1" w:rsidRDefault="004063D1" w:rsidP="004063D1">
            <w:r>
              <w:t>14</w:t>
            </w:r>
          </w:p>
        </w:tc>
        <w:tc>
          <w:tcPr>
            <w:tcW w:w="2285" w:type="dxa"/>
            <w:tcBorders>
              <w:top w:val="single" w:sz="6" w:space="0" w:color="auto"/>
              <w:bottom w:val="single" w:sz="6" w:space="0" w:color="auto"/>
            </w:tcBorders>
          </w:tcPr>
          <w:p w:rsidR="004063D1" w:rsidRDefault="004063D1" w:rsidP="00133B56">
            <w:r>
              <w:t>Ableitung mit Luft und Wasser</w:t>
            </w:r>
            <w:r w:rsidR="00133B56">
              <w:br/>
            </w:r>
            <w:r>
              <w:t xml:space="preserve">§103 </w:t>
            </w:r>
            <w:r w:rsidR="00A05386">
              <w:t>StrlSchV</w:t>
            </w:r>
          </w:p>
        </w:tc>
        <w:tc>
          <w:tcPr>
            <w:tcW w:w="2285" w:type="dxa"/>
            <w:tcBorders>
              <w:top w:val="single" w:sz="6" w:space="0" w:color="auto"/>
              <w:bottom w:val="single" w:sz="6" w:space="0" w:color="auto"/>
            </w:tcBorders>
          </w:tcPr>
          <w:p w:rsidR="004063D1" w:rsidRDefault="004063D1" w:rsidP="00133B56">
            <w:r>
              <w:t>Aktivitätskonzentration</w:t>
            </w:r>
            <w:r w:rsidR="00133B56">
              <w:br/>
            </w:r>
            <w:r>
              <w:t>Radionuklid, Volumen der Ableitung, Ort der Einle</w:t>
            </w:r>
            <w:r>
              <w:t>i</w:t>
            </w:r>
            <w:r>
              <w:t>tung, Zeitpunkt, Name des Zuständigen</w:t>
            </w:r>
          </w:p>
        </w:tc>
        <w:tc>
          <w:tcPr>
            <w:tcW w:w="2285" w:type="dxa"/>
            <w:tcBorders>
              <w:top w:val="single" w:sz="6" w:space="0" w:color="auto"/>
              <w:bottom w:val="single" w:sz="6" w:space="0" w:color="auto"/>
            </w:tcBorders>
          </w:tcPr>
          <w:p w:rsidR="004063D1" w:rsidRDefault="004063D1" w:rsidP="004063D1">
            <w:r>
              <w:t>30 Jahre</w:t>
            </w:r>
          </w:p>
        </w:tc>
        <w:tc>
          <w:tcPr>
            <w:tcW w:w="2285" w:type="dxa"/>
            <w:tcBorders>
              <w:top w:val="single" w:sz="6" w:space="0" w:color="auto"/>
              <w:bottom w:val="single" w:sz="6" w:space="0" w:color="auto"/>
              <w:right w:val="single" w:sz="8" w:space="0" w:color="auto"/>
            </w:tcBorders>
          </w:tcPr>
          <w:p w:rsidR="004063D1" w:rsidRDefault="004063D1" w:rsidP="004063D1">
            <w:r>
              <w:t>Strahlenschutzverantwor</w:t>
            </w:r>
            <w:r>
              <w:t>t</w:t>
            </w:r>
            <w:r>
              <w:t>liche</w:t>
            </w:r>
          </w:p>
        </w:tc>
      </w:tr>
      <w:tr w:rsidR="004063D1" w:rsidTr="007272BB">
        <w:tc>
          <w:tcPr>
            <w:tcW w:w="637" w:type="dxa"/>
            <w:tcBorders>
              <w:top w:val="single" w:sz="6" w:space="0" w:color="auto"/>
              <w:left w:val="single" w:sz="8" w:space="0" w:color="auto"/>
              <w:bottom w:val="single" w:sz="6" w:space="0" w:color="auto"/>
            </w:tcBorders>
          </w:tcPr>
          <w:p w:rsidR="004063D1" w:rsidRDefault="004063D1" w:rsidP="004063D1">
            <w:r>
              <w:t>15</w:t>
            </w:r>
          </w:p>
        </w:tc>
        <w:tc>
          <w:tcPr>
            <w:tcW w:w="2285" w:type="dxa"/>
            <w:tcBorders>
              <w:top w:val="single" w:sz="6" w:space="0" w:color="auto"/>
              <w:bottom w:val="single" w:sz="6" w:space="0" w:color="auto"/>
            </w:tcBorders>
          </w:tcPr>
          <w:p w:rsidR="004063D1" w:rsidRPr="00690ED1" w:rsidRDefault="00133B56" w:rsidP="004063D1">
            <w:r>
              <w:t>Ortsdosis- bzw. Orts</w:t>
            </w:r>
            <w:r w:rsidR="004063D1">
              <w:t>dosi</w:t>
            </w:r>
            <w:r w:rsidR="004063D1">
              <w:t>s</w:t>
            </w:r>
            <w:r w:rsidR="004063D1">
              <w:t xml:space="preserve">leistungsmessung </w:t>
            </w:r>
            <w:r>
              <w:br/>
            </w:r>
            <w:r w:rsidR="004063D1" w:rsidRPr="00690ED1">
              <w:t xml:space="preserve">§ 76, 167 </w:t>
            </w:r>
            <w:r w:rsidR="00A05386">
              <w:t>StrlSchG</w:t>
            </w:r>
          </w:p>
        </w:tc>
        <w:tc>
          <w:tcPr>
            <w:tcW w:w="2285" w:type="dxa"/>
            <w:tcBorders>
              <w:top w:val="single" w:sz="6" w:space="0" w:color="auto"/>
              <w:bottom w:val="single" w:sz="6" w:space="0" w:color="auto"/>
            </w:tcBorders>
          </w:tcPr>
          <w:p w:rsidR="004063D1" w:rsidRDefault="004063D1" w:rsidP="00133B56">
            <w:r>
              <w:t>Ortsdosis- bzw. Ortsdosi</w:t>
            </w:r>
            <w:r>
              <w:t>s</w:t>
            </w:r>
            <w:r>
              <w:t>leistung, Ort der Messung, Strahlungsmessgerät, Zeitpunkt, Name des Z</w:t>
            </w:r>
            <w:r>
              <w:t>u</w:t>
            </w:r>
            <w:r>
              <w:t>ständigen</w:t>
            </w:r>
          </w:p>
        </w:tc>
        <w:tc>
          <w:tcPr>
            <w:tcW w:w="2285" w:type="dxa"/>
            <w:tcBorders>
              <w:top w:val="single" w:sz="6" w:space="0" w:color="auto"/>
              <w:bottom w:val="single" w:sz="6" w:space="0" w:color="auto"/>
            </w:tcBorders>
          </w:tcPr>
          <w:p w:rsidR="004063D1" w:rsidRDefault="004063D1" w:rsidP="004063D1">
            <w:r>
              <w:t>30 Jahre (soweit für Pe</w:t>
            </w:r>
            <w:r>
              <w:t>r</w:t>
            </w:r>
            <w:r>
              <w:t>sonendosimetrie verwe</w:t>
            </w:r>
            <w:r>
              <w:t>n</w:t>
            </w:r>
            <w:r>
              <w:t>det)</w:t>
            </w:r>
          </w:p>
        </w:tc>
        <w:tc>
          <w:tcPr>
            <w:tcW w:w="2285" w:type="dxa"/>
            <w:tcBorders>
              <w:top w:val="single" w:sz="6" w:space="0" w:color="auto"/>
              <w:bottom w:val="single" w:sz="6" w:space="0" w:color="auto"/>
              <w:right w:val="single" w:sz="8" w:space="0" w:color="auto"/>
            </w:tcBorders>
          </w:tcPr>
          <w:p w:rsidR="004063D1" w:rsidRDefault="004063D1" w:rsidP="004063D1">
            <w:r>
              <w:t>Strahlenschutzverantwor</w:t>
            </w:r>
            <w:r>
              <w:t>t</w:t>
            </w:r>
            <w:r>
              <w:t>liche</w:t>
            </w:r>
          </w:p>
        </w:tc>
      </w:tr>
      <w:tr w:rsidR="004063D1" w:rsidTr="007272BB">
        <w:tc>
          <w:tcPr>
            <w:tcW w:w="637" w:type="dxa"/>
            <w:tcBorders>
              <w:top w:val="single" w:sz="6" w:space="0" w:color="auto"/>
              <w:left w:val="single" w:sz="8" w:space="0" w:color="auto"/>
              <w:bottom w:val="nil"/>
            </w:tcBorders>
          </w:tcPr>
          <w:p w:rsidR="004063D1" w:rsidRDefault="004063D1" w:rsidP="004063D1">
            <w:r>
              <w:t>16</w:t>
            </w:r>
          </w:p>
        </w:tc>
        <w:tc>
          <w:tcPr>
            <w:tcW w:w="2285" w:type="dxa"/>
            <w:tcBorders>
              <w:top w:val="single" w:sz="6" w:space="0" w:color="auto"/>
              <w:bottom w:val="nil"/>
            </w:tcBorders>
          </w:tcPr>
          <w:p w:rsidR="004063D1" w:rsidRDefault="004063D1" w:rsidP="00133B56">
            <w:r>
              <w:t>Messung der Aktivität</w:t>
            </w:r>
            <w:r>
              <w:t>s</w:t>
            </w:r>
            <w:r>
              <w:t>konzentration in Raumluft</w:t>
            </w:r>
            <w:r w:rsidR="00133B56">
              <w:br/>
            </w:r>
            <w:r>
              <w:t>§ 65</w:t>
            </w:r>
          </w:p>
        </w:tc>
        <w:tc>
          <w:tcPr>
            <w:tcW w:w="2285" w:type="dxa"/>
            <w:tcBorders>
              <w:top w:val="single" w:sz="6" w:space="0" w:color="auto"/>
              <w:bottom w:val="nil"/>
            </w:tcBorders>
          </w:tcPr>
          <w:p w:rsidR="004063D1" w:rsidRDefault="004063D1" w:rsidP="004063D1">
            <w:r>
              <w:t>Aktivitätskonzentration, Radionuklid, Raum bzw. Strahlenschutzbereich,</w:t>
            </w:r>
          </w:p>
        </w:tc>
        <w:tc>
          <w:tcPr>
            <w:tcW w:w="2285" w:type="dxa"/>
            <w:tcBorders>
              <w:top w:val="single" w:sz="6" w:space="0" w:color="auto"/>
            </w:tcBorders>
          </w:tcPr>
          <w:p w:rsidR="004063D1" w:rsidRDefault="004063D1" w:rsidP="004063D1">
            <w:r>
              <w:t>30 Jahre (sofern Gren</w:t>
            </w:r>
            <w:r>
              <w:t>z</w:t>
            </w:r>
            <w:r>
              <w:t>werte überschritten)</w:t>
            </w:r>
          </w:p>
        </w:tc>
        <w:tc>
          <w:tcPr>
            <w:tcW w:w="2285" w:type="dxa"/>
            <w:tcBorders>
              <w:top w:val="single" w:sz="6" w:space="0" w:color="auto"/>
              <w:right w:val="single" w:sz="8" w:space="0" w:color="auto"/>
            </w:tcBorders>
          </w:tcPr>
          <w:p w:rsidR="004063D1" w:rsidRDefault="00133B56" w:rsidP="004063D1">
            <w:r>
              <w:t>Strahlenschutzverant</w:t>
            </w:r>
            <w:r w:rsidR="004063D1" w:rsidRPr="004C16DD">
              <w:t>wor</w:t>
            </w:r>
            <w:r w:rsidR="004063D1" w:rsidRPr="004C16DD">
              <w:t>t</w:t>
            </w:r>
            <w:r w:rsidR="004063D1" w:rsidRPr="004C16DD">
              <w:t>liche</w:t>
            </w:r>
          </w:p>
        </w:tc>
      </w:tr>
      <w:tr w:rsidR="004063D1" w:rsidTr="007272BB">
        <w:tc>
          <w:tcPr>
            <w:tcW w:w="637" w:type="dxa"/>
            <w:tcBorders>
              <w:top w:val="nil"/>
              <w:left w:val="single" w:sz="8" w:space="0" w:color="auto"/>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r>
              <w:t>Zeitpunkt, Strahlung</w:t>
            </w:r>
            <w:r>
              <w:t>s</w:t>
            </w:r>
            <w:r>
              <w:t>messgerät, Name des Zuständigen Sachbearbe</w:t>
            </w:r>
            <w:r>
              <w:t>i</w:t>
            </w:r>
            <w:r>
              <w:t>ters oder Strahlenschut</w:t>
            </w:r>
            <w:r>
              <w:t>z</w:t>
            </w:r>
            <w:r>
              <w:t>beauftragten</w:t>
            </w:r>
          </w:p>
        </w:tc>
        <w:tc>
          <w:tcPr>
            <w:tcW w:w="2285" w:type="dxa"/>
          </w:tcPr>
          <w:p w:rsidR="004063D1" w:rsidRDefault="004063D1" w:rsidP="004063D1">
            <w:r>
              <w:t>1 Jahr (signifikante Ko</w:t>
            </w:r>
            <w:r>
              <w:t>n</w:t>
            </w:r>
            <w:r>
              <w:t>tamination ohne Gren</w:t>
            </w:r>
            <w:r>
              <w:t>z</w:t>
            </w:r>
            <w:r>
              <w:t>wertüberschreitung)</w:t>
            </w:r>
          </w:p>
        </w:tc>
        <w:tc>
          <w:tcPr>
            <w:tcW w:w="2285" w:type="dxa"/>
            <w:tcBorders>
              <w:right w:val="single" w:sz="8" w:space="0" w:color="auto"/>
            </w:tcBorders>
          </w:tcPr>
          <w:p w:rsidR="004063D1" w:rsidRDefault="004063D1" w:rsidP="004063D1">
            <w:r>
              <w:t>Strahlenschutzbeauftragte</w:t>
            </w:r>
          </w:p>
        </w:tc>
      </w:tr>
      <w:tr w:rsidR="00133B56" w:rsidTr="00FE3DCF">
        <w:tc>
          <w:tcPr>
            <w:tcW w:w="637" w:type="dxa"/>
            <w:tcBorders>
              <w:top w:val="single" w:sz="6" w:space="0" w:color="auto"/>
              <w:left w:val="single" w:sz="8" w:space="0" w:color="auto"/>
              <w:bottom w:val="nil"/>
            </w:tcBorders>
          </w:tcPr>
          <w:p w:rsidR="00133B56" w:rsidRDefault="00133B56" w:rsidP="004063D1">
            <w:r>
              <w:t>17</w:t>
            </w:r>
          </w:p>
        </w:tc>
        <w:tc>
          <w:tcPr>
            <w:tcW w:w="2285" w:type="dxa"/>
            <w:vMerge w:val="restart"/>
            <w:tcBorders>
              <w:top w:val="single" w:sz="6" w:space="0" w:color="auto"/>
            </w:tcBorders>
          </w:tcPr>
          <w:p w:rsidR="00133B56" w:rsidRDefault="00133B56" w:rsidP="00133B56">
            <w:r>
              <w:t>Prüfung auf Oberfläche</w:t>
            </w:r>
            <w:r>
              <w:t>n</w:t>
            </w:r>
            <w:r>
              <w:t>kontamination an Arbeit</w:t>
            </w:r>
            <w:r>
              <w:t>s</w:t>
            </w:r>
            <w:r>
              <w:t>plätzen und charakterist</w:t>
            </w:r>
            <w:r>
              <w:t>i</w:t>
            </w:r>
            <w:r>
              <w:t>schen Punkten von Rä</w:t>
            </w:r>
            <w:r>
              <w:t>u</w:t>
            </w:r>
            <w:r>
              <w:t>men und Verkehrswegen</w:t>
            </w:r>
            <w:r>
              <w:br/>
            </w:r>
            <w:r w:rsidRPr="007E3496">
              <w:t>§ 5</w:t>
            </w:r>
            <w:r>
              <w:t>7</w:t>
            </w:r>
            <w:r w:rsidRPr="007E3496">
              <w:t>, 5</w:t>
            </w:r>
            <w:r>
              <w:t>8</w:t>
            </w:r>
            <w:r w:rsidRPr="007E3496">
              <w:t xml:space="preserve"> </w:t>
            </w:r>
            <w:r>
              <w:t>StrlSchV</w:t>
            </w:r>
          </w:p>
        </w:tc>
        <w:tc>
          <w:tcPr>
            <w:tcW w:w="2285" w:type="dxa"/>
            <w:vMerge w:val="restart"/>
            <w:tcBorders>
              <w:top w:val="single" w:sz="6" w:space="0" w:color="auto"/>
            </w:tcBorders>
          </w:tcPr>
          <w:p w:rsidR="00133B56" w:rsidRDefault="00133B56" w:rsidP="00133B56">
            <w:r>
              <w:t>Messmethode, Stra</w:t>
            </w:r>
            <w:r>
              <w:t>h</w:t>
            </w:r>
            <w:r>
              <w:t xml:space="preserve">lungsmessgerät, Art und Höhe der Kontamination, Ort der Kontamination, getroffene Maßnahmen, Name des Zuständigen </w:t>
            </w:r>
            <w:r w:rsidRPr="00DA42D9">
              <w:t>Sachbearbeiters</w:t>
            </w:r>
            <w:r>
              <w:t xml:space="preserve"> oder Strahlenschutzbeauftra</w:t>
            </w:r>
            <w:r>
              <w:t>g</w:t>
            </w:r>
            <w:r>
              <w:t>ten</w:t>
            </w:r>
          </w:p>
        </w:tc>
        <w:tc>
          <w:tcPr>
            <w:tcW w:w="2285" w:type="dxa"/>
            <w:tcBorders>
              <w:bottom w:val="single" w:sz="6" w:space="0" w:color="auto"/>
            </w:tcBorders>
          </w:tcPr>
          <w:p w:rsidR="00133B56" w:rsidRDefault="00133B56" w:rsidP="004063D1">
            <w:r>
              <w:t>30 Jahre (sofern Gren</w:t>
            </w:r>
            <w:r>
              <w:t>z</w:t>
            </w:r>
            <w:r>
              <w:t>werte überschritten)</w:t>
            </w:r>
          </w:p>
        </w:tc>
        <w:tc>
          <w:tcPr>
            <w:tcW w:w="2285" w:type="dxa"/>
            <w:tcBorders>
              <w:bottom w:val="single" w:sz="6" w:space="0" w:color="auto"/>
              <w:right w:val="single" w:sz="8" w:space="0" w:color="auto"/>
            </w:tcBorders>
          </w:tcPr>
          <w:p w:rsidR="00133B56" w:rsidRDefault="00133B56" w:rsidP="004063D1">
            <w:r>
              <w:t>Strahlenschutzverantwor</w:t>
            </w:r>
            <w:r>
              <w:t>t</w:t>
            </w:r>
            <w:r>
              <w:t>liche</w:t>
            </w:r>
          </w:p>
        </w:tc>
      </w:tr>
      <w:tr w:rsidR="00133B56" w:rsidTr="00FE3DCF">
        <w:tc>
          <w:tcPr>
            <w:tcW w:w="637" w:type="dxa"/>
            <w:tcBorders>
              <w:top w:val="nil"/>
              <w:left w:val="single" w:sz="8" w:space="0" w:color="auto"/>
              <w:bottom w:val="single" w:sz="6" w:space="0" w:color="auto"/>
            </w:tcBorders>
          </w:tcPr>
          <w:p w:rsidR="00133B56" w:rsidRDefault="00133B56" w:rsidP="004063D1"/>
        </w:tc>
        <w:tc>
          <w:tcPr>
            <w:tcW w:w="2285" w:type="dxa"/>
            <w:vMerge/>
            <w:tcBorders>
              <w:bottom w:val="single" w:sz="6" w:space="0" w:color="auto"/>
            </w:tcBorders>
          </w:tcPr>
          <w:p w:rsidR="00133B56" w:rsidRPr="008D1AB4" w:rsidRDefault="00133B56" w:rsidP="00133B56">
            <w:pPr>
              <w:rPr>
                <w:strike/>
              </w:rPr>
            </w:pPr>
          </w:p>
        </w:tc>
        <w:tc>
          <w:tcPr>
            <w:tcW w:w="2285" w:type="dxa"/>
            <w:vMerge/>
            <w:tcBorders>
              <w:bottom w:val="single" w:sz="6" w:space="0" w:color="auto"/>
            </w:tcBorders>
          </w:tcPr>
          <w:p w:rsidR="00133B56" w:rsidRDefault="00133B56" w:rsidP="004063D1"/>
        </w:tc>
        <w:tc>
          <w:tcPr>
            <w:tcW w:w="2285" w:type="dxa"/>
            <w:tcBorders>
              <w:top w:val="single" w:sz="6" w:space="0" w:color="auto"/>
              <w:bottom w:val="single" w:sz="6" w:space="0" w:color="auto"/>
            </w:tcBorders>
          </w:tcPr>
          <w:p w:rsidR="00133B56" w:rsidRDefault="00133B56" w:rsidP="004063D1">
            <w:r>
              <w:t>1 Jahr (signifikante Ko</w:t>
            </w:r>
            <w:r>
              <w:t>n</w:t>
            </w:r>
            <w:r>
              <w:t>taminationen ohne Grenzwertüberschreitung)</w:t>
            </w:r>
          </w:p>
        </w:tc>
        <w:tc>
          <w:tcPr>
            <w:tcW w:w="2285" w:type="dxa"/>
            <w:tcBorders>
              <w:top w:val="single" w:sz="6" w:space="0" w:color="auto"/>
              <w:bottom w:val="single" w:sz="6" w:space="0" w:color="auto"/>
              <w:right w:val="single" w:sz="8" w:space="0" w:color="auto"/>
            </w:tcBorders>
          </w:tcPr>
          <w:p w:rsidR="00133B56" w:rsidRDefault="00133B56" w:rsidP="004063D1">
            <w:r>
              <w:t>Strahlenschutzbeauftragte</w:t>
            </w:r>
          </w:p>
        </w:tc>
      </w:tr>
      <w:tr w:rsidR="004063D1" w:rsidTr="00FE3DCF">
        <w:tc>
          <w:tcPr>
            <w:tcW w:w="637" w:type="dxa"/>
            <w:tcBorders>
              <w:top w:val="nil"/>
              <w:left w:val="single" w:sz="8" w:space="0" w:color="auto"/>
            </w:tcBorders>
          </w:tcPr>
          <w:p w:rsidR="004063D1" w:rsidRDefault="004063D1" w:rsidP="00133B56">
            <w:pPr>
              <w:pageBreakBefore/>
            </w:pPr>
            <w:r>
              <w:lastRenderedPageBreak/>
              <w:t>18</w:t>
            </w:r>
          </w:p>
        </w:tc>
        <w:tc>
          <w:tcPr>
            <w:tcW w:w="2285" w:type="dxa"/>
            <w:tcBorders>
              <w:top w:val="nil"/>
            </w:tcBorders>
          </w:tcPr>
          <w:p w:rsidR="004063D1" w:rsidRPr="00690ED1" w:rsidRDefault="004063D1" w:rsidP="00133B56">
            <w:pPr>
              <w:pageBreakBefore/>
            </w:pPr>
            <w:r>
              <w:t>Funktionsprüfung, Kal</w:t>
            </w:r>
            <w:r>
              <w:t>i</w:t>
            </w:r>
            <w:r>
              <w:t>brierung, Wartung von Strahlungsmessgeräten</w:t>
            </w:r>
            <w:r w:rsidR="00133B56">
              <w:br/>
            </w:r>
            <w:r>
              <w:t xml:space="preserve">§ 90 </w:t>
            </w:r>
            <w:r w:rsidR="00A05386">
              <w:t>StrlSchV</w:t>
            </w:r>
          </w:p>
        </w:tc>
        <w:tc>
          <w:tcPr>
            <w:tcW w:w="2285" w:type="dxa"/>
            <w:tcBorders>
              <w:top w:val="nil"/>
            </w:tcBorders>
          </w:tcPr>
          <w:p w:rsidR="004063D1" w:rsidRDefault="004063D1" w:rsidP="00133B56">
            <w:pPr>
              <w:pageBreakBefore/>
            </w:pPr>
            <w:r>
              <w:t>Strahlungsmessgerät einschließlich Gerät</w:t>
            </w:r>
            <w:r>
              <w:t>e</w:t>
            </w:r>
            <w:r>
              <w:t>nummer, Ergebnis, au</w:t>
            </w:r>
            <w:r>
              <w:t>s</w:t>
            </w:r>
            <w:r>
              <w:t>führende Stelle, Zeitpunkt, Name des Prüfenden</w:t>
            </w:r>
          </w:p>
        </w:tc>
        <w:tc>
          <w:tcPr>
            <w:tcW w:w="2285" w:type="dxa"/>
            <w:tcBorders>
              <w:top w:val="single" w:sz="6" w:space="0" w:color="auto"/>
            </w:tcBorders>
          </w:tcPr>
          <w:p w:rsidR="004063D1" w:rsidRDefault="004063D1" w:rsidP="00133B56">
            <w:pPr>
              <w:pageBreakBefore/>
            </w:pPr>
            <w:r>
              <w:t>10 Jahre</w:t>
            </w:r>
          </w:p>
        </w:tc>
        <w:tc>
          <w:tcPr>
            <w:tcW w:w="2285" w:type="dxa"/>
            <w:tcBorders>
              <w:top w:val="single" w:sz="6" w:space="0" w:color="auto"/>
              <w:right w:val="single" w:sz="8" w:space="0" w:color="auto"/>
            </w:tcBorders>
          </w:tcPr>
          <w:p w:rsidR="004063D1" w:rsidRDefault="004063D1" w:rsidP="00133B56">
            <w:pPr>
              <w:pageBreakBefore/>
            </w:pPr>
            <w:r>
              <w:t>Strahlenschutzbeauftragte</w:t>
            </w:r>
          </w:p>
        </w:tc>
      </w:tr>
      <w:tr w:rsidR="004063D1" w:rsidTr="007272BB">
        <w:tc>
          <w:tcPr>
            <w:tcW w:w="637" w:type="dxa"/>
            <w:tcBorders>
              <w:top w:val="nil"/>
              <w:left w:val="single" w:sz="8" w:space="0" w:color="auto"/>
            </w:tcBorders>
            <w:shd w:val="clear" w:color="auto" w:fill="auto"/>
          </w:tcPr>
          <w:p w:rsidR="004063D1" w:rsidRDefault="004063D1" w:rsidP="004063D1">
            <w:r>
              <w:t>19</w:t>
            </w:r>
          </w:p>
        </w:tc>
        <w:tc>
          <w:tcPr>
            <w:tcW w:w="2285" w:type="dxa"/>
            <w:tcBorders>
              <w:top w:val="nil"/>
            </w:tcBorders>
            <w:shd w:val="clear" w:color="auto" w:fill="auto"/>
          </w:tcPr>
          <w:p w:rsidR="004063D1" w:rsidRDefault="004063D1" w:rsidP="004063D1">
            <w:r w:rsidRPr="00D15EE6">
              <w:t>Wartung</w:t>
            </w:r>
            <w:r>
              <w:t xml:space="preserve"> von Anlagen</w:t>
            </w:r>
            <w:r>
              <w:rPr>
                <w:rFonts w:ascii="ArialMT" w:hAnsi="ArialMT" w:cs="ArialMT"/>
              </w:rPr>
              <w:t xml:space="preserve"> </w:t>
            </w:r>
            <w:r w:rsidRPr="00133B56">
              <w:t>Bestrahlungsprotokoll</w:t>
            </w:r>
          </w:p>
          <w:p w:rsidR="004063D1" w:rsidRDefault="004063D1" w:rsidP="004063D1">
            <w:r>
              <w:t xml:space="preserve">§ </w:t>
            </w:r>
            <w:r w:rsidRPr="00690ED1">
              <w:t xml:space="preserve">88 </w:t>
            </w:r>
            <w:r w:rsidR="00A05386">
              <w:t>StrlSchV</w:t>
            </w:r>
          </w:p>
        </w:tc>
        <w:tc>
          <w:tcPr>
            <w:tcW w:w="2285" w:type="dxa"/>
            <w:tcBorders>
              <w:top w:val="nil"/>
            </w:tcBorders>
            <w:shd w:val="clear" w:color="auto" w:fill="auto"/>
          </w:tcPr>
          <w:p w:rsidR="004063D1" w:rsidRDefault="004063D1" w:rsidP="004063D1">
            <w:r w:rsidRPr="00862E59">
              <w:t>Aufzeichnungen über die Behandlung</w:t>
            </w:r>
          </w:p>
        </w:tc>
        <w:tc>
          <w:tcPr>
            <w:tcW w:w="2285" w:type="dxa"/>
            <w:shd w:val="clear" w:color="auto" w:fill="auto"/>
          </w:tcPr>
          <w:p w:rsidR="004063D1" w:rsidRDefault="004063D1" w:rsidP="004063D1">
            <w:r>
              <w:t>30 Jahre</w:t>
            </w:r>
          </w:p>
        </w:tc>
        <w:tc>
          <w:tcPr>
            <w:tcW w:w="2285" w:type="dxa"/>
            <w:tcBorders>
              <w:right w:val="single" w:sz="8" w:space="0" w:color="auto"/>
            </w:tcBorders>
            <w:shd w:val="clear" w:color="auto" w:fill="auto"/>
          </w:tcPr>
          <w:p w:rsidR="004063D1" w:rsidRDefault="004063D1" w:rsidP="004063D1">
            <w:r w:rsidRPr="00862E59">
              <w:t>Aufzeichnungen</w:t>
            </w:r>
          </w:p>
        </w:tc>
      </w:tr>
      <w:tr w:rsidR="004063D1" w:rsidTr="007272BB">
        <w:tc>
          <w:tcPr>
            <w:tcW w:w="637" w:type="dxa"/>
            <w:tcBorders>
              <w:left w:val="single" w:sz="8" w:space="0" w:color="auto"/>
            </w:tcBorders>
          </w:tcPr>
          <w:p w:rsidR="004063D1" w:rsidRDefault="004063D1" w:rsidP="004063D1">
            <w:r>
              <w:t>20</w:t>
            </w:r>
          </w:p>
        </w:tc>
        <w:tc>
          <w:tcPr>
            <w:tcW w:w="2285" w:type="dxa"/>
          </w:tcPr>
          <w:p w:rsidR="004063D1" w:rsidRDefault="004063D1" w:rsidP="00133B56">
            <w:r>
              <w:t>Funktionsprüfung und Wartung von Abwassera</w:t>
            </w:r>
            <w:r>
              <w:t>n</w:t>
            </w:r>
            <w:r>
              <w:t>lagen, Abluftanlagen, Melde- bzw. Alarmanl</w:t>
            </w:r>
            <w:r>
              <w:t>a</w:t>
            </w:r>
            <w:r>
              <w:t>gen</w:t>
            </w:r>
          </w:p>
        </w:tc>
        <w:tc>
          <w:tcPr>
            <w:tcW w:w="2285" w:type="dxa"/>
          </w:tcPr>
          <w:p w:rsidR="004063D1" w:rsidRDefault="004063D1" w:rsidP="004063D1">
            <w:r>
              <w:t>Art der Prüfung, Ergebnis, ausführende Stelle, Zei</w:t>
            </w:r>
            <w:r>
              <w:t>t</w:t>
            </w:r>
            <w:r>
              <w:t>punkt, Anlage, Name des Prüfenden, nächster Pr</w:t>
            </w:r>
            <w:r>
              <w:t>ü</w:t>
            </w:r>
            <w:r>
              <w:t>fungstermin</w:t>
            </w:r>
          </w:p>
        </w:tc>
        <w:tc>
          <w:tcPr>
            <w:tcW w:w="2285" w:type="dxa"/>
          </w:tcPr>
          <w:p w:rsidR="004063D1" w:rsidRDefault="004063D1" w:rsidP="004063D1">
            <w:r>
              <w:t>Dauer des Betriebes</w:t>
            </w:r>
          </w:p>
        </w:tc>
        <w:tc>
          <w:tcPr>
            <w:tcW w:w="2285" w:type="dxa"/>
            <w:tcBorders>
              <w:right w:val="single" w:sz="8" w:space="0" w:color="auto"/>
            </w:tcBorders>
          </w:tcPr>
          <w:p w:rsidR="004063D1" w:rsidRDefault="004063D1" w:rsidP="004063D1"/>
        </w:tc>
      </w:tr>
      <w:tr w:rsidR="004063D1" w:rsidTr="007272BB">
        <w:tc>
          <w:tcPr>
            <w:tcW w:w="637" w:type="dxa"/>
            <w:tcBorders>
              <w:left w:val="single" w:sz="8" w:space="0" w:color="auto"/>
            </w:tcBorders>
          </w:tcPr>
          <w:p w:rsidR="004063D1" w:rsidRDefault="004063D1" w:rsidP="004063D1">
            <w:r>
              <w:t>21</w:t>
            </w:r>
          </w:p>
        </w:tc>
        <w:tc>
          <w:tcPr>
            <w:tcW w:w="2285" w:type="dxa"/>
          </w:tcPr>
          <w:p w:rsidR="004063D1" w:rsidRDefault="004063D1" w:rsidP="00133B56">
            <w:r>
              <w:t>Wiederkehrende Dich</w:t>
            </w:r>
            <w:r>
              <w:t>t</w:t>
            </w:r>
            <w:r>
              <w:t>heitsprüfung umschloss</w:t>
            </w:r>
            <w:r>
              <w:t>e</w:t>
            </w:r>
            <w:r>
              <w:t>ner radioaktiven Stoffe</w:t>
            </w:r>
            <w:r w:rsidR="00133B56">
              <w:br/>
            </w:r>
            <w:r>
              <w:t xml:space="preserve">§ </w:t>
            </w:r>
            <w:r w:rsidRPr="00690ED1">
              <w:t>89</w:t>
            </w:r>
            <w:r>
              <w:t xml:space="preserve"> </w:t>
            </w:r>
            <w:r w:rsidR="00A05386">
              <w:t>StrlSchV</w:t>
            </w:r>
          </w:p>
        </w:tc>
        <w:tc>
          <w:tcPr>
            <w:tcW w:w="2285" w:type="dxa"/>
          </w:tcPr>
          <w:p w:rsidR="004063D1" w:rsidRDefault="004063D1" w:rsidP="004063D1">
            <w:r>
              <w:t>wie lfd. Nr. 20</w:t>
            </w:r>
          </w:p>
        </w:tc>
        <w:tc>
          <w:tcPr>
            <w:tcW w:w="2285" w:type="dxa"/>
          </w:tcPr>
          <w:p w:rsidR="004063D1" w:rsidRDefault="004063D1" w:rsidP="004063D1">
            <w:r>
              <w:t>Dauer des Besitzes</w:t>
            </w:r>
          </w:p>
        </w:tc>
        <w:tc>
          <w:tcPr>
            <w:tcW w:w="2285" w:type="dxa"/>
            <w:tcBorders>
              <w:right w:val="single" w:sz="8" w:space="0" w:color="auto"/>
            </w:tcBorders>
          </w:tcPr>
          <w:p w:rsidR="004063D1" w:rsidRDefault="004063D1" w:rsidP="004063D1">
            <w:r>
              <w:t>Strahlenschutzbeauftragte</w:t>
            </w:r>
          </w:p>
        </w:tc>
      </w:tr>
      <w:tr w:rsidR="004063D1" w:rsidRPr="00B86D2F" w:rsidTr="007272BB">
        <w:tc>
          <w:tcPr>
            <w:tcW w:w="637" w:type="dxa"/>
            <w:tcBorders>
              <w:left w:val="single" w:sz="8" w:space="0" w:color="auto"/>
              <w:bottom w:val="single" w:sz="8" w:space="0" w:color="auto"/>
            </w:tcBorders>
            <w:shd w:val="clear" w:color="auto" w:fill="auto"/>
          </w:tcPr>
          <w:p w:rsidR="004063D1" w:rsidRPr="00B86D2F" w:rsidRDefault="004063D1" w:rsidP="004063D1">
            <w:r w:rsidRPr="00B86D2F">
              <w:t>22</w:t>
            </w:r>
          </w:p>
        </w:tc>
        <w:tc>
          <w:tcPr>
            <w:tcW w:w="2285" w:type="dxa"/>
            <w:tcBorders>
              <w:bottom w:val="single" w:sz="8" w:space="0" w:color="auto"/>
            </w:tcBorders>
            <w:shd w:val="clear" w:color="auto" w:fill="auto"/>
          </w:tcPr>
          <w:p w:rsidR="004063D1" w:rsidRPr="00B86D2F" w:rsidRDefault="004063D1" w:rsidP="004063D1">
            <w:r w:rsidRPr="00B86D2F">
              <w:t>Betriebsbuch</w:t>
            </w:r>
          </w:p>
        </w:tc>
        <w:tc>
          <w:tcPr>
            <w:tcW w:w="2285" w:type="dxa"/>
            <w:tcBorders>
              <w:bottom w:val="single" w:sz="8" w:space="0" w:color="auto"/>
            </w:tcBorders>
            <w:shd w:val="clear" w:color="auto" w:fill="auto"/>
          </w:tcPr>
          <w:p w:rsidR="004063D1" w:rsidRPr="00B86D2F" w:rsidRDefault="004063D1" w:rsidP="004063D1">
            <w:r w:rsidRPr="00B86D2F">
              <w:t>wesentliche Betriebsvo</w:t>
            </w:r>
            <w:r w:rsidRPr="00B86D2F">
              <w:t>r</w:t>
            </w:r>
            <w:r w:rsidRPr="00B86D2F">
              <w:t>gänge, Name des Eintr</w:t>
            </w:r>
            <w:r w:rsidRPr="00B86D2F">
              <w:t>a</w:t>
            </w:r>
            <w:r w:rsidRPr="00B86D2F">
              <w:t>genden, Zeitpunkt</w:t>
            </w:r>
          </w:p>
        </w:tc>
        <w:tc>
          <w:tcPr>
            <w:tcW w:w="2285" w:type="dxa"/>
            <w:tcBorders>
              <w:bottom w:val="single" w:sz="8" w:space="0" w:color="auto"/>
            </w:tcBorders>
            <w:shd w:val="clear" w:color="auto" w:fill="auto"/>
          </w:tcPr>
          <w:p w:rsidR="004063D1" w:rsidRPr="00B86D2F" w:rsidRDefault="004063D1" w:rsidP="00133B56">
            <w:r w:rsidRPr="00B86D2F">
              <w:t>5 Jahre nach Schließung des Buches</w:t>
            </w:r>
          </w:p>
        </w:tc>
        <w:tc>
          <w:tcPr>
            <w:tcW w:w="2285" w:type="dxa"/>
            <w:tcBorders>
              <w:bottom w:val="single" w:sz="8" w:space="0" w:color="auto"/>
              <w:right w:val="single" w:sz="8" w:space="0" w:color="auto"/>
            </w:tcBorders>
            <w:shd w:val="clear" w:color="auto" w:fill="auto"/>
          </w:tcPr>
          <w:p w:rsidR="004063D1" w:rsidRPr="00B86D2F" w:rsidRDefault="004063D1" w:rsidP="004063D1">
            <w:r w:rsidRPr="00B86D2F">
              <w:t>Strahlenschutzbeauftragte</w:t>
            </w:r>
          </w:p>
        </w:tc>
      </w:tr>
    </w:tbl>
    <w:p w:rsidR="00834A24" w:rsidRDefault="00834A24" w:rsidP="004063D1">
      <w:pPr>
        <w:rPr>
          <w:sz w:val="18"/>
        </w:rPr>
      </w:pPr>
    </w:p>
    <w:p w:rsidR="004063D1" w:rsidRPr="00645FFA" w:rsidRDefault="00A05386" w:rsidP="004063D1">
      <w:pPr>
        <w:rPr>
          <w:sz w:val="18"/>
        </w:rPr>
      </w:pPr>
      <w:r>
        <w:rPr>
          <w:sz w:val="18"/>
        </w:rPr>
        <w:t>StrlSchG</w:t>
      </w:r>
      <w:r w:rsidR="004063D1" w:rsidRPr="00645FFA">
        <w:rPr>
          <w:sz w:val="18"/>
        </w:rPr>
        <w:t xml:space="preserve"> = Strahlenschutzgesetz</w:t>
      </w:r>
      <w:r w:rsidR="00834A24">
        <w:rPr>
          <w:sz w:val="18"/>
        </w:rPr>
        <w:br/>
      </w:r>
      <w:r>
        <w:rPr>
          <w:sz w:val="18"/>
        </w:rPr>
        <w:t>StrlSchV</w:t>
      </w:r>
      <w:r w:rsidR="004063D1" w:rsidRPr="00645FFA">
        <w:rPr>
          <w:sz w:val="18"/>
        </w:rPr>
        <w:t xml:space="preserve"> = Strahlenschutzverordnung</w:t>
      </w:r>
    </w:p>
    <w:p w:rsidR="004063D1" w:rsidRDefault="004063D1" w:rsidP="004063D1"/>
    <w:p w:rsidR="004063D1" w:rsidRDefault="007272BB" w:rsidP="004063D1">
      <w:pPr>
        <w:ind w:left="284" w:hanging="284"/>
        <w:rPr>
          <w:szCs w:val="24"/>
        </w:rPr>
      </w:pPr>
      <w:r>
        <w:rPr>
          <w:szCs w:val="24"/>
        </w:rPr>
        <w:t>*)</w:t>
      </w:r>
      <w:r>
        <w:rPr>
          <w:szCs w:val="24"/>
        </w:rPr>
        <w:tab/>
      </w:r>
      <w:r w:rsidR="004063D1" w:rsidRPr="0048303F">
        <w:rPr>
          <w:szCs w:val="24"/>
        </w:rPr>
        <w:t>Aufzeichnungs-, Buchführungs- und Aufbewahrungspflichten nach dieser Verordnung können elektronisch</w:t>
      </w:r>
      <w:r w:rsidR="004063D1">
        <w:rPr>
          <w:szCs w:val="24"/>
        </w:rPr>
        <w:t xml:space="preserve"> </w:t>
      </w:r>
      <w:r w:rsidR="004063D1" w:rsidRPr="0048303F">
        <w:rPr>
          <w:szCs w:val="24"/>
        </w:rPr>
        <w:t>e</w:t>
      </w:r>
      <w:r w:rsidR="004063D1" w:rsidRPr="0048303F">
        <w:rPr>
          <w:szCs w:val="24"/>
        </w:rPr>
        <w:t>r</w:t>
      </w:r>
      <w:r w:rsidR="004063D1" w:rsidRPr="0048303F">
        <w:rPr>
          <w:szCs w:val="24"/>
        </w:rPr>
        <w:t>füllt werden</w:t>
      </w:r>
    </w:p>
    <w:p w:rsidR="004063D1" w:rsidRDefault="004063D1" w:rsidP="004063D1">
      <w:pPr>
        <w:rPr>
          <w:sz w:val="36"/>
          <w:szCs w:val="48"/>
        </w:rPr>
      </w:pPr>
      <w:r>
        <w:rPr>
          <w:sz w:val="36"/>
          <w:szCs w:val="48"/>
        </w:rPr>
        <w:br w:type="page"/>
      </w:r>
    </w:p>
    <w:p w:rsidR="004063D1" w:rsidRPr="00627035" w:rsidRDefault="004063D1" w:rsidP="004063D1">
      <w:pPr>
        <w:jc w:val="center"/>
        <w:rPr>
          <w:sz w:val="36"/>
          <w:szCs w:val="48"/>
        </w:rPr>
      </w:pPr>
    </w:p>
    <w:p w:rsidR="004063D1" w:rsidRPr="00627035" w:rsidRDefault="004063D1" w:rsidP="004063D1">
      <w:pPr>
        <w:jc w:val="center"/>
        <w:rPr>
          <w:sz w:val="36"/>
          <w:szCs w:val="48"/>
        </w:rPr>
      </w:pPr>
    </w:p>
    <w:p w:rsidR="004063D1" w:rsidRPr="00F54D4C" w:rsidRDefault="004063D1" w:rsidP="004063D1">
      <w:pPr>
        <w:jc w:val="center"/>
        <w:rPr>
          <w:b/>
          <w:sz w:val="48"/>
          <w:szCs w:val="48"/>
        </w:rPr>
      </w:pPr>
      <w:r w:rsidRPr="00F54D4C">
        <w:rPr>
          <w:b/>
          <w:sz w:val="48"/>
          <w:szCs w:val="48"/>
        </w:rPr>
        <w:t>Teil 2</w:t>
      </w:r>
    </w:p>
    <w:p w:rsidR="004063D1" w:rsidRDefault="004063D1" w:rsidP="004063D1">
      <w:pPr>
        <w:rPr>
          <w:b/>
          <w:sz w:val="32"/>
        </w:rPr>
      </w:pPr>
    </w:p>
    <w:p w:rsidR="004063D1" w:rsidRDefault="004063D1" w:rsidP="004063D1">
      <w:pPr>
        <w:rPr>
          <w:b/>
          <w:sz w:val="32"/>
        </w:rPr>
      </w:pPr>
    </w:p>
    <w:p w:rsidR="004063D1" w:rsidRDefault="004063D1" w:rsidP="004063D1">
      <w:pPr>
        <w:rPr>
          <w:b/>
          <w:sz w:val="32"/>
        </w:rPr>
      </w:pPr>
    </w:p>
    <w:p w:rsidR="004063D1" w:rsidRPr="00627035" w:rsidRDefault="004063D1" w:rsidP="004063D1">
      <w:pPr>
        <w:jc w:val="center"/>
        <w:rPr>
          <w:rFonts w:cs="Arial"/>
          <w:b/>
          <w:sz w:val="44"/>
          <w:szCs w:val="40"/>
        </w:rPr>
      </w:pPr>
      <w:r w:rsidRPr="00627035">
        <w:rPr>
          <w:rFonts w:cs="Arial"/>
          <w:b/>
          <w:sz w:val="44"/>
          <w:szCs w:val="40"/>
        </w:rPr>
        <w:t>Genehmigungsbedürftige Beschäftigung in fremden Anlagen oder Einrichtungen</w:t>
      </w:r>
    </w:p>
    <w:p w:rsidR="004063D1" w:rsidRPr="00627035" w:rsidRDefault="004063D1" w:rsidP="004063D1">
      <w:pPr>
        <w:jc w:val="center"/>
        <w:rPr>
          <w:rFonts w:cs="Arial"/>
          <w:b/>
          <w:sz w:val="44"/>
          <w:szCs w:val="40"/>
        </w:rPr>
      </w:pPr>
    </w:p>
    <w:p w:rsidR="004063D1" w:rsidRPr="00627035" w:rsidRDefault="004063D1" w:rsidP="004063D1">
      <w:pPr>
        <w:jc w:val="center"/>
        <w:rPr>
          <w:rFonts w:cs="Arial"/>
          <w:b/>
          <w:sz w:val="44"/>
          <w:szCs w:val="40"/>
        </w:rPr>
      </w:pPr>
      <w:r w:rsidRPr="00627035">
        <w:rPr>
          <w:rFonts w:cs="Arial"/>
          <w:b/>
          <w:sz w:val="44"/>
          <w:szCs w:val="40"/>
        </w:rPr>
        <w:t xml:space="preserve">nach § </w:t>
      </w:r>
      <w:r w:rsidRPr="005372E3">
        <w:rPr>
          <w:rFonts w:cs="Arial"/>
          <w:b/>
          <w:sz w:val="44"/>
          <w:szCs w:val="40"/>
        </w:rPr>
        <w:t xml:space="preserve">25 StrlSchG </w:t>
      </w:r>
    </w:p>
    <w:p w:rsidR="004063D1" w:rsidRDefault="004063D1" w:rsidP="004063D1">
      <w:pPr>
        <w:rPr>
          <w:b/>
          <w:sz w:val="32"/>
        </w:rPr>
      </w:pPr>
    </w:p>
    <w:p w:rsidR="004063D1" w:rsidRDefault="004063D1" w:rsidP="004063D1">
      <w:pPr>
        <w:rPr>
          <w:b/>
          <w:sz w:val="32"/>
        </w:rPr>
      </w:pPr>
      <w:r>
        <w:rPr>
          <w:b/>
          <w:sz w:val="32"/>
        </w:rPr>
        <w:br w:type="page"/>
      </w:r>
    </w:p>
    <w:p w:rsidR="004063D1" w:rsidRPr="00D54D99" w:rsidRDefault="004063D1" w:rsidP="00D54D99">
      <w:pPr>
        <w:pStyle w:val="Verzeichnis1"/>
        <w:tabs>
          <w:tab w:val="left" w:pos="4680"/>
        </w:tabs>
        <w:rPr>
          <w:sz w:val="40"/>
          <w:szCs w:val="40"/>
        </w:rPr>
      </w:pPr>
      <w:r w:rsidRPr="00D54D99">
        <w:lastRenderedPageBreak/>
        <w:t>[</w:t>
      </w:r>
      <w:r w:rsidR="00D54D99">
        <w:t>Betriebsinterne Dokumentnummer]…………………</w:t>
      </w:r>
      <w:r w:rsidR="00D54D99">
        <w:tab/>
      </w:r>
      <w:r w:rsidRPr="00D54D99">
        <w:tab/>
      </w:r>
      <w:r w:rsidRPr="00D54D99">
        <w:rPr>
          <w:sz w:val="36"/>
          <w:szCs w:val="36"/>
        </w:rPr>
        <w:t>[Firmen-LOGO]</w:t>
      </w:r>
    </w:p>
    <w:p w:rsidR="004063D1" w:rsidRDefault="004063D1" w:rsidP="00D54D99">
      <w:pPr>
        <w:spacing w:after="0"/>
        <w:jc w:val="center"/>
        <w:rPr>
          <w:b/>
          <w:bCs/>
          <w:sz w:val="28"/>
          <w:szCs w:val="28"/>
        </w:rPr>
      </w:pPr>
    </w:p>
    <w:p w:rsidR="004063D1" w:rsidRDefault="004063D1" w:rsidP="00D54D99">
      <w:pPr>
        <w:spacing w:after="120" w:line="240" w:lineRule="auto"/>
        <w:jc w:val="center"/>
        <w:rPr>
          <w:b/>
          <w:sz w:val="28"/>
          <w:szCs w:val="28"/>
        </w:rPr>
      </w:pPr>
      <w:r>
        <w:rPr>
          <w:b/>
          <w:bCs/>
          <w:sz w:val="28"/>
          <w:szCs w:val="28"/>
        </w:rPr>
        <w:t>Muster</w:t>
      </w:r>
      <w:r w:rsidR="00D54D99">
        <w:rPr>
          <w:b/>
          <w:bCs/>
          <w:sz w:val="28"/>
          <w:szCs w:val="28"/>
        </w:rPr>
        <w:br/>
      </w:r>
      <w:r w:rsidRPr="004C62D9">
        <w:rPr>
          <w:b/>
          <w:bCs/>
          <w:sz w:val="40"/>
          <w:szCs w:val="40"/>
        </w:rPr>
        <w:t>Strahlenschutzanweisung</w:t>
      </w:r>
      <w:r w:rsidR="00D54D99">
        <w:rPr>
          <w:b/>
          <w:bCs/>
          <w:sz w:val="40"/>
          <w:szCs w:val="40"/>
        </w:rPr>
        <w:br/>
      </w:r>
      <w:r w:rsidRPr="00627035">
        <w:rPr>
          <w:b/>
          <w:sz w:val="28"/>
          <w:szCs w:val="28"/>
        </w:rPr>
        <w:t xml:space="preserve">für die nach </w:t>
      </w:r>
      <w:r w:rsidRPr="005372E3">
        <w:rPr>
          <w:b/>
          <w:sz w:val="28"/>
          <w:szCs w:val="28"/>
        </w:rPr>
        <w:t>§ 25 StrlSchG</w:t>
      </w:r>
      <w:r w:rsidR="00837F7B" w:rsidRPr="00837F7B">
        <w:rPr>
          <w:b/>
          <w:sz w:val="28"/>
          <w:szCs w:val="28"/>
        </w:rPr>
        <w:t xml:space="preserve"> </w:t>
      </w:r>
      <w:r w:rsidR="00837F7B">
        <w:rPr>
          <w:b/>
          <w:sz w:val="28"/>
          <w:szCs w:val="28"/>
        </w:rPr>
        <w:t>g</w:t>
      </w:r>
      <w:r w:rsidR="00837F7B" w:rsidRPr="00E4217F">
        <w:rPr>
          <w:b/>
          <w:sz w:val="28"/>
          <w:szCs w:val="28"/>
        </w:rPr>
        <w:t>enehmigungsbedürftige</w:t>
      </w:r>
      <w:r w:rsidR="00D54D99">
        <w:rPr>
          <w:b/>
          <w:sz w:val="28"/>
          <w:szCs w:val="28"/>
        </w:rPr>
        <w:br/>
      </w:r>
      <w:r w:rsidRPr="00E4217F">
        <w:rPr>
          <w:b/>
          <w:sz w:val="28"/>
          <w:szCs w:val="28"/>
        </w:rPr>
        <w:t>Beschäftigung in fremden Anlagen</w:t>
      </w:r>
      <w:r>
        <w:rPr>
          <w:b/>
          <w:sz w:val="28"/>
          <w:szCs w:val="28"/>
        </w:rPr>
        <w:t xml:space="preserve"> </w:t>
      </w:r>
      <w:r>
        <w:rPr>
          <w:b/>
          <w:sz w:val="28"/>
          <w:szCs w:val="28"/>
        </w:rPr>
        <w:br/>
        <w:t>o</w:t>
      </w:r>
      <w:r w:rsidRPr="00E4217F">
        <w:rPr>
          <w:b/>
          <w:sz w:val="28"/>
          <w:szCs w:val="28"/>
        </w:rPr>
        <w:t>der Einrichtungen</w:t>
      </w:r>
    </w:p>
    <w:p w:rsidR="004063D1" w:rsidRPr="003B2ABF" w:rsidRDefault="004063D1" w:rsidP="00AA3519">
      <w:pPr>
        <w:spacing w:before="240"/>
        <w:rPr>
          <w:rFonts w:asciiTheme="minorHAnsi" w:hAnsiTheme="minorHAnsi" w:cstheme="minorHAnsi"/>
          <w:b/>
          <w:color w:val="1E8291"/>
          <w:sz w:val="32"/>
          <w:szCs w:val="32"/>
        </w:rPr>
      </w:pPr>
      <w:bookmarkStart w:id="253" w:name="_Toc476131487"/>
      <w:bookmarkStart w:id="254" w:name="_Toc488620586"/>
      <w:bookmarkStart w:id="255" w:name="_Toc488649952"/>
      <w:bookmarkStart w:id="256" w:name="_Toc458794877"/>
      <w:r w:rsidRPr="003B2ABF">
        <w:rPr>
          <w:rFonts w:asciiTheme="minorHAnsi" w:hAnsiTheme="minorHAnsi" w:cstheme="minorHAnsi"/>
          <w:b/>
          <w:color w:val="1E8291"/>
          <w:sz w:val="32"/>
          <w:szCs w:val="32"/>
        </w:rPr>
        <w:t>Inhalt</w:t>
      </w:r>
      <w:bookmarkEnd w:id="253"/>
      <w:bookmarkEnd w:id="254"/>
      <w:bookmarkEnd w:id="255"/>
    </w:p>
    <w:p w:rsidR="004063D1" w:rsidRPr="00CF5FF8" w:rsidRDefault="004063D1" w:rsidP="00D54D99">
      <w:pPr>
        <w:tabs>
          <w:tab w:val="left" w:pos="567"/>
          <w:tab w:val="left" w:pos="8505"/>
        </w:tabs>
        <w:spacing w:after="120" w:line="240" w:lineRule="auto"/>
        <w:rPr>
          <w:rFonts w:cs="Arial"/>
          <w:sz w:val="22"/>
        </w:rPr>
      </w:pPr>
      <w:r>
        <w:rPr>
          <w:rFonts w:cs="Arial"/>
          <w:sz w:val="22"/>
        </w:rPr>
        <w:t>1.</w:t>
      </w:r>
      <w:r w:rsidRPr="00CF5FF8">
        <w:rPr>
          <w:rFonts w:cs="Arial"/>
          <w:sz w:val="22"/>
        </w:rPr>
        <w:tab/>
        <w:t>Einleitung</w:t>
      </w:r>
      <w:r w:rsidRPr="00CF5FF8">
        <w:rPr>
          <w:rFonts w:cs="Arial"/>
          <w:sz w:val="22"/>
        </w:rPr>
        <w:tab/>
      </w:r>
      <w:r w:rsidR="00B86D2F">
        <w:rPr>
          <w:rFonts w:cs="Arial"/>
          <w:sz w:val="22"/>
        </w:rPr>
        <w:t>65</w:t>
      </w:r>
    </w:p>
    <w:p w:rsidR="004063D1" w:rsidRPr="00CF5FF8" w:rsidRDefault="004063D1" w:rsidP="00D54D99">
      <w:pPr>
        <w:tabs>
          <w:tab w:val="left" w:pos="567"/>
          <w:tab w:val="left" w:pos="8505"/>
        </w:tabs>
        <w:spacing w:after="120" w:line="240" w:lineRule="auto"/>
        <w:rPr>
          <w:rFonts w:cs="Arial"/>
          <w:sz w:val="22"/>
        </w:rPr>
      </w:pPr>
      <w:r w:rsidRPr="00CF5FF8">
        <w:rPr>
          <w:rFonts w:cs="Arial"/>
          <w:sz w:val="22"/>
        </w:rPr>
        <w:t>2</w:t>
      </w:r>
      <w:r>
        <w:rPr>
          <w:rFonts w:cs="Arial"/>
          <w:sz w:val="22"/>
        </w:rPr>
        <w:t>.</w:t>
      </w:r>
      <w:r w:rsidRPr="00CF5FF8">
        <w:rPr>
          <w:rFonts w:cs="Arial"/>
          <w:sz w:val="22"/>
        </w:rPr>
        <w:tab/>
        <w:t>Re</w:t>
      </w:r>
      <w:r>
        <w:rPr>
          <w:rFonts w:cs="Arial"/>
          <w:sz w:val="22"/>
        </w:rPr>
        <w:t>chtliche Grundlagen und Geltungsbereich</w:t>
      </w:r>
      <w:r>
        <w:rPr>
          <w:rFonts w:cs="Arial"/>
          <w:sz w:val="22"/>
        </w:rPr>
        <w:tab/>
      </w:r>
      <w:r w:rsidR="00B86D2F">
        <w:rPr>
          <w:rFonts w:cs="Arial"/>
          <w:sz w:val="22"/>
        </w:rPr>
        <w:t>65</w:t>
      </w:r>
    </w:p>
    <w:p w:rsidR="004063D1" w:rsidRPr="00CF5FF8" w:rsidRDefault="004063D1" w:rsidP="00D54D99">
      <w:pPr>
        <w:tabs>
          <w:tab w:val="left" w:pos="567"/>
          <w:tab w:val="left" w:pos="8505"/>
        </w:tabs>
        <w:spacing w:after="120" w:line="240" w:lineRule="auto"/>
        <w:rPr>
          <w:rFonts w:cs="Arial"/>
          <w:sz w:val="22"/>
        </w:rPr>
      </w:pPr>
      <w:r>
        <w:rPr>
          <w:rFonts w:cs="Arial"/>
          <w:sz w:val="22"/>
        </w:rPr>
        <w:t>3.</w:t>
      </w:r>
      <w:r>
        <w:rPr>
          <w:rFonts w:cs="Arial"/>
          <w:sz w:val="22"/>
        </w:rPr>
        <w:tab/>
        <w:t>Genehmigung,</w:t>
      </w:r>
      <w:r w:rsidRPr="00CF5FF8">
        <w:rPr>
          <w:rFonts w:cs="Arial"/>
          <w:sz w:val="22"/>
        </w:rPr>
        <w:t xml:space="preserve"> zuständige Behörde</w:t>
      </w:r>
      <w:r>
        <w:rPr>
          <w:rFonts w:cs="Arial"/>
          <w:sz w:val="22"/>
        </w:rPr>
        <w:t xml:space="preserve"> und Abgrenzungsverträge</w:t>
      </w:r>
      <w:r>
        <w:rPr>
          <w:rFonts w:cs="Arial"/>
          <w:sz w:val="22"/>
        </w:rPr>
        <w:tab/>
      </w:r>
      <w:r w:rsidR="00B86D2F">
        <w:rPr>
          <w:rFonts w:cs="Arial"/>
          <w:sz w:val="22"/>
        </w:rPr>
        <w:t>65</w:t>
      </w:r>
    </w:p>
    <w:p w:rsidR="004063D1" w:rsidRPr="00CF5FF8" w:rsidRDefault="004063D1" w:rsidP="00D54D99">
      <w:pPr>
        <w:tabs>
          <w:tab w:val="left" w:pos="567"/>
          <w:tab w:val="left" w:pos="8505"/>
        </w:tabs>
        <w:spacing w:after="120" w:line="240" w:lineRule="auto"/>
        <w:rPr>
          <w:rFonts w:cs="Arial"/>
          <w:sz w:val="22"/>
        </w:rPr>
      </w:pPr>
      <w:r>
        <w:rPr>
          <w:rFonts w:cs="Arial"/>
          <w:sz w:val="22"/>
        </w:rPr>
        <w:t>4.</w:t>
      </w:r>
      <w:r w:rsidRPr="00CF5FF8">
        <w:rPr>
          <w:rFonts w:cs="Arial"/>
          <w:sz w:val="22"/>
        </w:rPr>
        <w:tab/>
        <w:t>Strahlenschutzorganisation</w:t>
      </w:r>
      <w:r>
        <w:rPr>
          <w:rFonts w:cs="Arial"/>
          <w:sz w:val="22"/>
        </w:rPr>
        <w:tab/>
      </w:r>
      <w:r w:rsidR="00B86D2F">
        <w:rPr>
          <w:rFonts w:cs="Arial"/>
          <w:sz w:val="22"/>
        </w:rPr>
        <w:t>66</w:t>
      </w:r>
    </w:p>
    <w:p w:rsidR="004063D1" w:rsidRDefault="004063D1" w:rsidP="00D54D99">
      <w:pPr>
        <w:tabs>
          <w:tab w:val="left" w:pos="567"/>
          <w:tab w:val="left" w:pos="8505"/>
        </w:tabs>
        <w:spacing w:after="120" w:line="240" w:lineRule="auto"/>
        <w:rPr>
          <w:rFonts w:cs="Arial"/>
          <w:sz w:val="22"/>
        </w:rPr>
      </w:pPr>
      <w:r>
        <w:rPr>
          <w:rFonts w:cs="Arial"/>
          <w:sz w:val="22"/>
        </w:rPr>
        <w:t>5.</w:t>
      </w:r>
      <w:r w:rsidRPr="00CF5FF8">
        <w:rPr>
          <w:rFonts w:cs="Arial"/>
          <w:sz w:val="22"/>
        </w:rPr>
        <w:tab/>
      </w:r>
      <w:r>
        <w:rPr>
          <w:rFonts w:cs="Arial"/>
          <w:sz w:val="22"/>
        </w:rPr>
        <w:t xml:space="preserve">Ärztliche Überwachung </w:t>
      </w:r>
      <w:r w:rsidRPr="00CF5FF8">
        <w:rPr>
          <w:rFonts w:cs="Arial"/>
          <w:sz w:val="22"/>
        </w:rPr>
        <w:tab/>
      </w:r>
      <w:r w:rsidR="00B86D2F">
        <w:rPr>
          <w:rFonts w:cs="Arial"/>
          <w:sz w:val="22"/>
        </w:rPr>
        <w:t>66</w:t>
      </w:r>
    </w:p>
    <w:p w:rsidR="004063D1" w:rsidRDefault="00D54D99" w:rsidP="00D54D99">
      <w:pPr>
        <w:tabs>
          <w:tab w:val="left" w:pos="567"/>
          <w:tab w:val="left" w:pos="8505"/>
        </w:tabs>
        <w:spacing w:after="120" w:line="240" w:lineRule="auto"/>
        <w:rPr>
          <w:rFonts w:cs="Arial"/>
          <w:sz w:val="22"/>
        </w:rPr>
      </w:pPr>
      <w:r>
        <w:rPr>
          <w:rFonts w:cs="Arial"/>
          <w:sz w:val="22"/>
        </w:rPr>
        <w:t>6.</w:t>
      </w:r>
      <w:r>
        <w:rPr>
          <w:rFonts w:cs="Arial"/>
          <w:sz w:val="22"/>
        </w:rPr>
        <w:tab/>
        <w:t>Strahlenpass</w:t>
      </w:r>
      <w:r>
        <w:rPr>
          <w:rFonts w:cs="Arial"/>
          <w:sz w:val="22"/>
        </w:rPr>
        <w:tab/>
      </w:r>
      <w:r w:rsidR="00B86D2F">
        <w:rPr>
          <w:rFonts w:cs="Arial"/>
          <w:sz w:val="22"/>
        </w:rPr>
        <w:t>67</w:t>
      </w:r>
    </w:p>
    <w:p w:rsidR="004063D1" w:rsidRDefault="004063D1" w:rsidP="00D54D99">
      <w:pPr>
        <w:tabs>
          <w:tab w:val="left" w:pos="567"/>
          <w:tab w:val="left" w:pos="8505"/>
        </w:tabs>
        <w:spacing w:after="120" w:line="240" w:lineRule="auto"/>
        <w:rPr>
          <w:rFonts w:cs="Arial"/>
          <w:sz w:val="22"/>
        </w:rPr>
      </w:pPr>
      <w:r>
        <w:rPr>
          <w:rFonts w:cs="Arial"/>
          <w:sz w:val="22"/>
        </w:rPr>
        <w:t>7.</w:t>
      </w:r>
      <w:r>
        <w:rPr>
          <w:rFonts w:cs="Arial"/>
          <w:sz w:val="22"/>
        </w:rPr>
        <w:tab/>
        <w:t>Sicherheitsüberprüfungen</w:t>
      </w:r>
      <w:r>
        <w:rPr>
          <w:rFonts w:cs="Arial"/>
          <w:sz w:val="22"/>
        </w:rPr>
        <w:tab/>
      </w:r>
      <w:r w:rsidR="00B86D2F">
        <w:rPr>
          <w:rFonts w:cs="Arial"/>
          <w:sz w:val="22"/>
        </w:rPr>
        <w:t>67</w:t>
      </w:r>
    </w:p>
    <w:p w:rsidR="00BB22FE" w:rsidRPr="00CF5FF8" w:rsidRDefault="004063D1" w:rsidP="00BB22FE">
      <w:pPr>
        <w:tabs>
          <w:tab w:val="left" w:pos="567"/>
          <w:tab w:val="left" w:pos="8505"/>
        </w:tabs>
        <w:spacing w:after="120" w:line="240" w:lineRule="auto"/>
        <w:ind w:left="564" w:hanging="564"/>
        <w:rPr>
          <w:rFonts w:cs="Arial"/>
          <w:sz w:val="22"/>
        </w:rPr>
      </w:pPr>
      <w:r>
        <w:rPr>
          <w:rFonts w:cs="Arial"/>
          <w:sz w:val="22"/>
        </w:rPr>
        <w:t>8.</w:t>
      </w:r>
      <w:r w:rsidRPr="00CF5FF8">
        <w:rPr>
          <w:rFonts w:cs="Arial"/>
          <w:sz w:val="22"/>
        </w:rPr>
        <w:tab/>
        <w:t>Unterweisung</w:t>
      </w:r>
      <w:r w:rsidR="00502DBE">
        <w:rPr>
          <w:rFonts w:cs="Arial"/>
          <w:sz w:val="22"/>
        </w:rPr>
        <w:t>en</w:t>
      </w:r>
      <w:r w:rsidR="00BB22FE">
        <w:rPr>
          <w:rFonts w:cs="Arial"/>
          <w:sz w:val="22"/>
        </w:rPr>
        <w:br/>
      </w:r>
      <w:r w:rsidR="00BB22FE" w:rsidRPr="003507D3">
        <w:rPr>
          <w:rFonts w:cs="Arial"/>
          <w:szCs w:val="20"/>
        </w:rPr>
        <w:t>8.1  Nich</w:t>
      </w:r>
      <w:r w:rsidR="00B86D2F" w:rsidRPr="003507D3">
        <w:rPr>
          <w:rFonts w:cs="Arial"/>
          <w:szCs w:val="20"/>
        </w:rPr>
        <w:t>tanlagenbezogene Unterweisung</w:t>
      </w:r>
      <w:r w:rsidR="00B86D2F">
        <w:rPr>
          <w:rFonts w:cs="Arial"/>
          <w:sz w:val="22"/>
        </w:rPr>
        <w:tab/>
        <w:t>68</w:t>
      </w:r>
      <w:r w:rsidR="00BB22FE">
        <w:rPr>
          <w:rFonts w:cs="Arial"/>
          <w:sz w:val="22"/>
        </w:rPr>
        <w:br/>
      </w:r>
      <w:r w:rsidR="00BB22FE" w:rsidRPr="003507D3">
        <w:rPr>
          <w:rFonts w:cs="Arial"/>
          <w:szCs w:val="20"/>
        </w:rPr>
        <w:t>8.2  Anlagenbezogene Unterweisung</w:t>
      </w:r>
      <w:r w:rsidR="00BB22FE">
        <w:rPr>
          <w:rFonts w:cs="Arial"/>
          <w:sz w:val="22"/>
        </w:rPr>
        <w:tab/>
        <w:t>6</w:t>
      </w:r>
      <w:r w:rsidR="00B86D2F">
        <w:rPr>
          <w:rFonts w:cs="Arial"/>
          <w:sz w:val="22"/>
        </w:rPr>
        <w:t>8</w:t>
      </w:r>
    </w:p>
    <w:p w:rsidR="004063D1" w:rsidRPr="00CF5FF8" w:rsidRDefault="004063D1" w:rsidP="00D54D99">
      <w:pPr>
        <w:tabs>
          <w:tab w:val="left" w:pos="567"/>
          <w:tab w:val="left" w:pos="8505"/>
        </w:tabs>
        <w:spacing w:after="120" w:line="240" w:lineRule="auto"/>
        <w:rPr>
          <w:rFonts w:cs="Arial"/>
          <w:sz w:val="22"/>
        </w:rPr>
      </w:pPr>
      <w:r>
        <w:rPr>
          <w:rFonts w:cs="Arial"/>
          <w:sz w:val="22"/>
        </w:rPr>
        <w:t>9.</w:t>
      </w:r>
      <w:r w:rsidRPr="00CF5FF8">
        <w:rPr>
          <w:rFonts w:cs="Arial"/>
          <w:sz w:val="22"/>
        </w:rPr>
        <w:tab/>
      </w:r>
      <w:r w:rsidR="00DE1F69">
        <w:rPr>
          <w:rFonts w:cs="Arial"/>
          <w:sz w:val="22"/>
        </w:rPr>
        <w:t>Beschäftigungs</w:t>
      </w:r>
      <w:r>
        <w:rPr>
          <w:rFonts w:cs="Arial"/>
          <w:sz w:val="22"/>
        </w:rPr>
        <w:t xml:space="preserve">verbote und </w:t>
      </w:r>
      <w:r w:rsidR="00DE1F69">
        <w:rPr>
          <w:rFonts w:cs="Arial"/>
          <w:sz w:val="22"/>
        </w:rPr>
        <w:t>Beschäftigung</w:t>
      </w:r>
      <w:r>
        <w:rPr>
          <w:rFonts w:cs="Arial"/>
          <w:sz w:val="22"/>
        </w:rPr>
        <w:t>sbeschränkungen</w:t>
      </w:r>
      <w:r>
        <w:rPr>
          <w:rFonts w:cs="Arial"/>
          <w:sz w:val="22"/>
        </w:rPr>
        <w:tab/>
      </w:r>
      <w:r w:rsidR="00B86D2F">
        <w:rPr>
          <w:rFonts w:cs="Arial"/>
          <w:sz w:val="22"/>
        </w:rPr>
        <w:t>68</w:t>
      </w:r>
    </w:p>
    <w:p w:rsidR="004063D1" w:rsidRPr="00CF5FF8" w:rsidRDefault="004063D1" w:rsidP="00BB22FE">
      <w:pPr>
        <w:tabs>
          <w:tab w:val="left" w:pos="567"/>
          <w:tab w:val="left" w:pos="8505"/>
        </w:tabs>
        <w:spacing w:line="240" w:lineRule="auto"/>
        <w:ind w:left="564" w:hanging="564"/>
        <w:rPr>
          <w:rFonts w:cs="Arial"/>
          <w:sz w:val="22"/>
        </w:rPr>
      </w:pPr>
      <w:r>
        <w:rPr>
          <w:rFonts w:cs="Arial"/>
          <w:sz w:val="22"/>
        </w:rPr>
        <w:t>10.</w:t>
      </w:r>
      <w:r w:rsidRPr="00CF5FF8">
        <w:rPr>
          <w:rFonts w:cs="Arial"/>
          <w:sz w:val="22"/>
        </w:rPr>
        <w:tab/>
      </w:r>
      <w:r>
        <w:rPr>
          <w:rFonts w:cs="Arial"/>
          <w:sz w:val="22"/>
        </w:rPr>
        <w:t>Ermittlung der Körperdosen</w:t>
      </w:r>
      <w:r w:rsidR="00D54D99">
        <w:rPr>
          <w:rFonts w:cs="Arial"/>
          <w:sz w:val="22"/>
        </w:rPr>
        <w:br/>
      </w:r>
      <w:r>
        <w:rPr>
          <w:rFonts w:cs="Arial"/>
          <w:sz w:val="22"/>
        </w:rPr>
        <w:tab/>
      </w:r>
      <w:r w:rsidRPr="003507D3">
        <w:rPr>
          <w:rFonts w:cs="Arial"/>
          <w:szCs w:val="20"/>
        </w:rPr>
        <w:t>10.1  Äußere Exposition</w:t>
      </w:r>
      <w:r>
        <w:rPr>
          <w:rFonts w:cs="Arial"/>
          <w:sz w:val="22"/>
        </w:rPr>
        <w:tab/>
      </w:r>
      <w:r w:rsidR="00B86D2F">
        <w:rPr>
          <w:rFonts w:cs="Arial"/>
          <w:sz w:val="22"/>
        </w:rPr>
        <w:t>69</w:t>
      </w:r>
      <w:r w:rsidR="00BB22FE">
        <w:rPr>
          <w:rFonts w:cs="Arial"/>
          <w:sz w:val="22"/>
        </w:rPr>
        <w:br/>
      </w:r>
      <w:r w:rsidR="00B86D2F" w:rsidRPr="003507D3">
        <w:rPr>
          <w:rFonts w:cs="Arial"/>
          <w:szCs w:val="20"/>
        </w:rPr>
        <w:t>10.2  Innere Exposition</w:t>
      </w:r>
      <w:r w:rsidR="00B86D2F">
        <w:rPr>
          <w:rFonts w:cs="Arial"/>
          <w:sz w:val="22"/>
        </w:rPr>
        <w:tab/>
        <w:t>69</w:t>
      </w:r>
    </w:p>
    <w:p w:rsidR="004063D1" w:rsidRPr="00CF5FF8" w:rsidRDefault="00502DBE" w:rsidP="00D54D99">
      <w:pPr>
        <w:tabs>
          <w:tab w:val="left" w:pos="567"/>
          <w:tab w:val="left" w:pos="8505"/>
        </w:tabs>
        <w:spacing w:after="120" w:line="240" w:lineRule="auto"/>
        <w:rPr>
          <w:rFonts w:cs="Arial"/>
          <w:sz w:val="22"/>
        </w:rPr>
      </w:pPr>
      <w:r>
        <w:rPr>
          <w:rFonts w:cs="Arial"/>
          <w:i/>
          <w:sz w:val="22"/>
        </w:rPr>
        <w:t>[</w:t>
      </w:r>
      <w:r w:rsidR="004063D1" w:rsidRPr="00502DBE">
        <w:rPr>
          <w:rFonts w:cs="Arial"/>
          <w:i/>
          <w:sz w:val="22"/>
        </w:rPr>
        <w:t>11.</w:t>
      </w:r>
      <w:r w:rsidR="004063D1" w:rsidRPr="00502DBE">
        <w:rPr>
          <w:rFonts w:cs="Arial"/>
          <w:i/>
          <w:sz w:val="22"/>
        </w:rPr>
        <w:tab/>
        <w:t>Funktionsprüfungen und Wartungen</w:t>
      </w:r>
      <w:r w:rsidRPr="00502DBE">
        <w:rPr>
          <w:rFonts w:cs="Arial"/>
          <w:i/>
          <w:sz w:val="22"/>
        </w:rPr>
        <w:t>]</w:t>
      </w:r>
      <w:r w:rsidR="004063D1">
        <w:rPr>
          <w:rFonts w:cs="Arial"/>
          <w:sz w:val="22"/>
        </w:rPr>
        <w:tab/>
        <w:t>7</w:t>
      </w:r>
      <w:r w:rsidR="00B86D2F">
        <w:rPr>
          <w:rFonts w:cs="Arial"/>
          <w:sz w:val="22"/>
        </w:rPr>
        <w:t>0</w:t>
      </w:r>
    </w:p>
    <w:p w:rsidR="004063D1" w:rsidRPr="00CF5FF8" w:rsidRDefault="004063D1" w:rsidP="00D54D99">
      <w:pPr>
        <w:tabs>
          <w:tab w:val="left" w:pos="567"/>
          <w:tab w:val="left" w:pos="8505"/>
        </w:tabs>
        <w:spacing w:after="120" w:line="240" w:lineRule="auto"/>
        <w:rPr>
          <w:rFonts w:cs="Arial"/>
          <w:sz w:val="22"/>
        </w:rPr>
      </w:pPr>
      <w:r>
        <w:rPr>
          <w:rFonts w:cs="Arial"/>
          <w:sz w:val="22"/>
        </w:rPr>
        <w:t>12.</w:t>
      </w:r>
      <w:r w:rsidRPr="00CF5FF8">
        <w:rPr>
          <w:rFonts w:cs="Arial"/>
          <w:sz w:val="22"/>
        </w:rPr>
        <w:tab/>
      </w:r>
      <w:r>
        <w:rPr>
          <w:rFonts w:cs="Arial"/>
          <w:sz w:val="22"/>
        </w:rPr>
        <w:t xml:space="preserve">Einweisung durch den Betreiber </w:t>
      </w:r>
      <w:r w:rsidR="00502DBE">
        <w:rPr>
          <w:rFonts w:cs="Arial"/>
          <w:sz w:val="22"/>
        </w:rPr>
        <w:t>d</w:t>
      </w:r>
      <w:r>
        <w:rPr>
          <w:rFonts w:cs="Arial"/>
          <w:sz w:val="22"/>
        </w:rPr>
        <w:t>er fremden Anlage oder Einrichtung</w:t>
      </w:r>
      <w:r>
        <w:rPr>
          <w:rFonts w:cs="Arial"/>
          <w:sz w:val="22"/>
        </w:rPr>
        <w:tab/>
        <w:t>7</w:t>
      </w:r>
      <w:r w:rsidR="00B86D2F">
        <w:rPr>
          <w:rFonts w:cs="Arial"/>
          <w:sz w:val="22"/>
        </w:rPr>
        <w:t>0</w:t>
      </w:r>
    </w:p>
    <w:p w:rsidR="004063D1" w:rsidRPr="00CF5FF8" w:rsidRDefault="004063D1" w:rsidP="00D54D99">
      <w:pPr>
        <w:tabs>
          <w:tab w:val="left" w:pos="567"/>
          <w:tab w:val="left" w:pos="8505"/>
        </w:tabs>
        <w:spacing w:after="120" w:line="240" w:lineRule="auto"/>
        <w:rPr>
          <w:rFonts w:cs="Arial"/>
          <w:sz w:val="22"/>
        </w:rPr>
      </w:pPr>
      <w:r>
        <w:rPr>
          <w:rFonts w:cs="Arial"/>
          <w:sz w:val="22"/>
        </w:rPr>
        <w:t>13.</w:t>
      </w:r>
      <w:r w:rsidRPr="00CF5FF8">
        <w:rPr>
          <w:rFonts w:cs="Arial"/>
          <w:sz w:val="22"/>
        </w:rPr>
        <w:tab/>
      </w:r>
      <w:r>
        <w:rPr>
          <w:rFonts w:cs="Arial"/>
          <w:sz w:val="22"/>
        </w:rPr>
        <w:t>Verhalten in Strahlenschutzbereichen</w:t>
      </w:r>
      <w:r>
        <w:rPr>
          <w:rFonts w:cs="Arial"/>
          <w:sz w:val="22"/>
        </w:rPr>
        <w:tab/>
        <w:t>7</w:t>
      </w:r>
      <w:r w:rsidR="00B86D2F">
        <w:rPr>
          <w:rFonts w:cs="Arial"/>
          <w:sz w:val="22"/>
        </w:rPr>
        <w:t>0</w:t>
      </w:r>
    </w:p>
    <w:p w:rsidR="004063D1" w:rsidRDefault="004063D1" w:rsidP="00D54D99">
      <w:pPr>
        <w:tabs>
          <w:tab w:val="left" w:pos="567"/>
          <w:tab w:val="left" w:pos="8505"/>
        </w:tabs>
        <w:spacing w:after="120" w:line="240" w:lineRule="auto"/>
        <w:rPr>
          <w:rFonts w:cs="Arial"/>
          <w:sz w:val="22"/>
        </w:rPr>
      </w:pPr>
      <w:r>
        <w:rPr>
          <w:rFonts w:cs="Arial"/>
          <w:sz w:val="22"/>
        </w:rPr>
        <w:t>14.</w:t>
      </w:r>
      <w:r w:rsidRPr="00CF5FF8">
        <w:rPr>
          <w:rFonts w:cs="Arial"/>
          <w:sz w:val="22"/>
        </w:rPr>
        <w:tab/>
      </w:r>
      <w:r w:rsidRPr="000234C8">
        <w:rPr>
          <w:rFonts w:cs="Arial"/>
          <w:sz w:val="22"/>
        </w:rPr>
        <w:t>Verhalten bei Vorkommnissen</w:t>
      </w:r>
      <w:r>
        <w:rPr>
          <w:rFonts w:cs="Arial"/>
          <w:sz w:val="22"/>
        </w:rPr>
        <w:t xml:space="preserve"> </w:t>
      </w:r>
      <w:r>
        <w:rPr>
          <w:rFonts w:cs="Arial"/>
          <w:sz w:val="22"/>
        </w:rPr>
        <w:tab/>
        <w:t>7</w:t>
      </w:r>
      <w:r w:rsidR="00B86D2F">
        <w:rPr>
          <w:rFonts w:cs="Arial"/>
          <w:sz w:val="22"/>
        </w:rPr>
        <w:t>1</w:t>
      </w:r>
    </w:p>
    <w:p w:rsidR="004063D1" w:rsidRDefault="00BB22FE" w:rsidP="00550E52">
      <w:pPr>
        <w:tabs>
          <w:tab w:val="left" w:pos="567"/>
          <w:tab w:val="left" w:pos="8505"/>
        </w:tabs>
        <w:spacing w:line="240" w:lineRule="auto"/>
        <w:rPr>
          <w:rFonts w:cs="Arial"/>
          <w:sz w:val="22"/>
        </w:rPr>
      </w:pPr>
      <w:r>
        <w:rPr>
          <w:rFonts w:cs="Arial"/>
          <w:sz w:val="22"/>
        </w:rPr>
        <w:t>15.</w:t>
      </w:r>
      <w:r>
        <w:rPr>
          <w:rFonts w:cs="Arial"/>
          <w:sz w:val="22"/>
        </w:rPr>
        <w:tab/>
        <w:t>Sonderregelungen</w:t>
      </w:r>
      <w:r>
        <w:rPr>
          <w:rFonts w:cs="Arial"/>
          <w:sz w:val="22"/>
        </w:rPr>
        <w:tab/>
        <w:t>7</w:t>
      </w:r>
      <w:r w:rsidR="00B86D2F">
        <w:rPr>
          <w:rFonts w:cs="Arial"/>
          <w:sz w:val="22"/>
        </w:rPr>
        <w:t>1</w:t>
      </w:r>
    </w:p>
    <w:p w:rsidR="004063D1" w:rsidRDefault="004063D1" w:rsidP="00550E52">
      <w:pPr>
        <w:tabs>
          <w:tab w:val="left" w:pos="567"/>
          <w:tab w:val="left" w:pos="1276"/>
          <w:tab w:val="left" w:pos="8505"/>
        </w:tabs>
        <w:spacing w:before="120" w:line="240" w:lineRule="auto"/>
        <w:rPr>
          <w:rFonts w:cs="Arial"/>
          <w:sz w:val="22"/>
        </w:rPr>
      </w:pPr>
      <w:r w:rsidRPr="003B2ABF">
        <w:rPr>
          <w:rFonts w:asciiTheme="minorHAnsi" w:hAnsiTheme="minorHAnsi" w:cstheme="minorHAnsi"/>
          <w:b/>
          <w:color w:val="1E8291"/>
          <w:sz w:val="22"/>
        </w:rPr>
        <w:t>Inkrafttreten</w:t>
      </w:r>
      <w:r w:rsidRPr="00CF5FF8">
        <w:rPr>
          <w:rFonts w:cs="Arial"/>
          <w:sz w:val="22"/>
        </w:rPr>
        <w:tab/>
      </w:r>
      <w:r w:rsidRPr="00CF5FF8">
        <w:rPr>
          <w:rFonts w:cs="Arial"/>
          <w:sz w:val="22"/>
        </w:rPr>
        <w:tab/>
      </w:r>
      <w:r>
        <w:rPr>
          <w:rFonts w:cs="Arial"/>
          <w:sz w:val="22"/>
        </w:rPr>
        <w:t>7</w:t>
      </w:r>
      <w:r w:rsidR="00B86D2F">
        <w:rPr>
          <w:rFonts w:cs="Arial"/>
          <w:sz w:val="22"/>
        </w:rPr>
        <w:t>2</w:t>
      </w:r>
    </w:p>
    <w:p w:rsidR="004063D1" w:rsidRDefault="004063D1" w:rsidP="00AA3519">
      <w:pPr>
        <w:tabs>
          <w:tab w:val="left" w:pos="1276"/>
          <w:tab w:val="left" w:pos="8505"/>
        </w:tabs>
      </w:pPr>
      <w:r w:rsidRPr="003B2ABF">
        <w:rPr>
          <w:rFonts w:asciiTheme="minorHAnsi" w:hAnsiTheme="minorHAnsi" w:cstheme="minorHAnsi"/>
          <w:b/>
          <w:color w:val="1E8291"/>
          <w:sz w:val="22"/>
        </w:rPr>
        <w:t>Anlagen</w:t>
      </w:r>
      <w:r w:rsidR="003B2ABF">
        <w:rPr>
          <w:rFonts w:asciiTheme="minorHAnsi" w:hAnsiTheme="minorHAnsi" w:cstheme="minorHAnsi"/>
          <w:b/>
          <w:color w:val="1E8291"/>
          <w:sz w:val="22"/>
        </w:rPr>
        <w:br/>
      </w:r>
      <w:r w:rsidRPr="00CF5FF8">
        <w:rPr>
          <w:rFonts w:cs="Arial"/>
          <w:sz w:val="22"/>
        </w:rPr>
        <w:t>Anlage 1</w:t>
      </w:r>
      <w:r>
        <w:rPr>
          <w:rFonts w:cs="Arial"/>
          <w:sz w:val="22"/>
        </w:rPr>
        <w:t>:</w:t>
      </w:r>
      <w:r w:rsidRPr="00CF5FF8">
        <w:rPr>
          <w:rFonts w:cs="Arial"/>
          <w:sz w:val="22"/>
        </w:rPr>
        <w:tab/>
      </w:r>
      <w:r>
        <w:rPr>
          <w:rFonts w:cs="Arial"/>
          <w:sz w:val="22"/>
        </w:rPr>
        <w:t>Checkliste für den Einsatz in fremden Anlage</w:t>
      </w:r>
      <w:r w:rsidR="009A79E9">
        <w:rPr>
          <w:rFonts w:cs="Arial"/>
          <w:sz w:val="22"/>
        </w:rPr>
        <w:t>n</w:t>
      </w:r>
      <w:r>
        <w:rPr>
          <w:rFonts w:cs="Arial"/>
          <w:sz w:val="22"/>
        </w:rPr>
        <w:t xml:space="preserve"> oder Einrichtung</w:t>
      </w:r>
      <w:r w:rsidR="009A79E9">
        <w:rPr>
          <w:rFonts w:cs="Arial"/>
          <w:sz w:val="22"/>
        </w:rPr>
        <w:t>en</w:t>
      </w:r>
      <w:r>
        <w:rPr>
          <w:rFonts w:cs="Arial"/>
          <w:sz w:val="22"/>
        </w:rPr>
        <w:tab/>
        <w:t>7</w:t>
      </w:r>
      <w:r w:rsidR="00B86D2F">
        <w:rPr>
          <w:rFonts w:cs="Arial"/>
          <w:sz w:val="22"/>
        </w:rPr>
        <w:t>3</w:t>
      </w:r>
      <w:r w:rsidR="00D54D99">
        <w:rPr>
          <w:rFonts w:cs="Arial"/>
          <w:sz w:val="22"/>
        </w:rPr>
        <w:br/>
      </w:r>
      <w:r w:rsidRPr="00CF5FF8">
        <w:rPr>
          <w:rFonts w:cs="Arial"/>
          <w:sz w:val="22"/>
        </w:rPr>
        <w:t>Anlage 2</w:t>
      </w:r>
      <w:r>
        <w:rPr>
          <w:rFonts w:cs="Arial"/>
          <w:sz w:val="22"/>
        </w:rPr>
        <w:t>:</w:t>
      </w:r>
      <w:r w:rsidRPr="00CF5FF8">
        <w:rPr>
          <w:rFonts w:cs="Arial"/>
          <w:sz w:val="22"/>
        </w:rPr>
        <w:tab/>
      </w:r>
      <w:r>
        <w:rPr>
          <w:rFonts w:cs="Arial"/>
          <w:sz w:val="22"/>
        </w:rPr>
        <w:t>Merkblatt zum Verhalten bei erhöhtem Strahlungspegel</w:t>
      </w:r>
      <w:r>
        <w:rPr>
          <w:rFonts w:cs="Arial"/>
          <w:sz w:val="22"/>
        </w:rPr>
        <w:tab/>
        <w:t>7</w:t>
      </w:r>
      <w:r w:rsidR="00B86D2F">
        <w:rPr>
          <w:rFonts w:cs="Arial"/>
          <w:sz w:val="22"/>
        </w:rPr>
        <w:t>4</w:t>
      </w:r>
      <w:r w:rsidR="00D54D99">
        <w:rPr>
          <w:rFonts w:cs="Arial"/>
          <w:sz w:val="22"/>
        </w:rPr>
        <w:br/>
      </w:r>
      <w:r w:rsidRPr="00CF5FF8">
        <w:rPr>
          <w:rFonts w:cs="Arial"/>
          <w:sz w:val="22"/>
        </w:rPr>
        <w:t>Anlage 3</w:t>
      </w:r>
      <w:r>
        <w:rPr>
          <w:rFonts w:cs="Arial"/>
          <w:sz w:val="22"/>
        </w:rPr>
        <w:t>:</w:t>
      </w:r>
      <w:r w:rsidRPr="00CF5FF8">
        <w:rPr>
          <w:rFonts w:cs="Arial"/>
          <w:sz w:val="22"/>
        </w:rPr>
        <w:tab/>
      </w:r>
      <w:r>
        <w:rPr>
          <w:rFonts w:cs="Arial"/>
          <w:sz w:val="22"/>
        </w:rPr>
        <w:t xml:space="preserve">Merkblatt </w:t>
      </w:r>
      <w:r w:rsidR="00502DBE">
        <w:rPr>
          <w:rFonts w:cs="Arial"/>
          <w:sz w:val="22"/>
        </w:rPr>
        <w:t>zu den</w:t>
      </w:r>
      <w:r>
        <w:rPr>
          <w:rFonts w:cs="Arial"/>
          <w:sz w:val="22"/>
        </w:rPr>
        <w:t xml:space="preserve"> Strahlenschutzgrundregeln</w:t>
      </w:r>
      <w:r>
        <w:rPr>
          <w:rFonts w:cs="Arial"/>
          <w:sz w:val="22"/>
        </w:rPr>
        <w:tab/>
      </w:r>
      <w:r w:rsidR="00502DBE">
        <w:rPr>
          <w:rFonts w:cs="Arial"/>
          <w:sz w:val="22"/>
        </w:rPr>
        <w:t>75</w:t>
      </w:r>
      <w:r w:rsidR="00D54D99">
        <w:rPr>
          <w:rFonts w:cs="Arial"/>
          <w:sz w:val="22"/>
        </w:rPr>
        <w:br/>
      </w:r>
      <w:r w:rsidRPr="00CF5FF8">
        <w:rPr>
          <w:rFonts w:cs="Arial"/>
          <w:sz w:val="22"/>
        </w:rPr>
        <w:t>Anlage 4</w:t>
      </w:r>
      <w:r>
        <w:rPr>
          <w:rFonts w:cs="Arial"/>
          <w:sz w:val="22"/>
        </w:rPr>
        <w:t>:</w:t>
      </w:r>
      <w:r w:rsidRPr="00CF5FF8">
        <w:rPr>
          <w:rFonts w:cs="Arial"/>
          <w:sz w:val="22"/>
        </w:rPr>
        <w:tab/>
      </w:r>
      <w:r>
        <w:rPr>
          <w:sz w:val="22"/>
        </w:rPr>
        <w:t xml:space="preserve">Liste der bestehenden Abgrenzungsverträge zwischen </w:t>
      </w:r>
      <w:r w:rsidRPr="005372E3">
        <w:rPr>
          <w:sz w:val="22"/>
        </w:rPr>
        <w:t xml:space="preserve">§ 25 </w:t>
      </w:r>
      <w:r>
        <w:rPr>
          <w:sz w:val="22"/>
        </w:rPr>
        <w:t>Firma</w:t>
      </w:r>
      <w:r>
        <w:rPr>
          <w:sz w:val="22"/>
        </w:rPr>
        <w:tab/>
      </w:r>
      <w:r w:rsidR="00BB22FE">
        <w:rPr>
          <w:sz w:val="22"/>
        </w:rPr>
        <w:t>7</w:t>
      </w:r>
      <w:r w:rsidR="00502DBE">
        <w:rPr>
          <w:sz w:val="22"/>
        </w:rPr>
        <w:t>6</w:t>
      </w:r>
      <w:r w:rsidR="00D54D99">
        <w:rPr>
          <w:sz w:val="22"/>
        </w:rPr>
        <w:br/>
      </w:r>
      <w:r>
        <w:rPr>
          <w:sz w:val="22"/>
        </w:rPr>
        <w:tab/>
        <w:t>und Betreibern fremder Anlagen oder Einrichtungen</w:t>
      </w:r>
      <w:r w:rsidR="00D54D99">
        <w:rPr>
          <w:sz w:val="22"/>
        </w:rPr>
        <w:br/>
      </w:r>
      <w:r>
        <w:rPr>
          <w:sz w:val="22"/>
        </w:rPr>
        <w:t>Anlage 5:</w:t>
      </w:r>
      <w:r>
        <w:rPr>
          <w:sz w:val="22"/>
        </w:rPr>
        <w:tab/>
        <w:t>Sonderregelungen in Einzelfällen</w:t>
      </w:r>
      <w:r>
        <w:rPr>
          <w:sz w:val="22"/>
        </w:rPr>
        <w:tab/>
      </w:r>
      <w:r>
        <w:rPr>
          <w:sz w:val="22"/>
        </w:rPr>
        <w:tab/>
      </w:r>
      <w:r w:rsidR="00BB22FE">
        <w:rPr>
          <w:sz w:val="22"/>
        </w:rPr>
        <w:t>7</w:t>
      </w:r>
      <w:bookmarkEnd w:id="256"/>
      <w:r w:rsidR="00502DBE">
        <w:rPr>
          <w:sz w:val="22"/>
        </w:rPr>
        <w:t>7</w:t>
      </w:r>
      <w:r w:rsidR="00D54D99">
        <w:rPr>
          <w:sz w:val="22"/>
        </w:rPr>
        <w:br/>
      </w:r>
      <w:r>
        <w:br w:type="page"/>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lastRenderedPageBreak/>
        <w:t>1. Einleitung</w:t>
      </w:r>
    </w:p>
    <w:p w:rsidR="004063D1" w:rsidRDefault="004063D1" w:rsidP="00D54D99">
      <w:r>
        <w:t xml:space="preserve">Bei </w:t>
      </w:r>
      <w:r w:rsidR="005A3BC6">
        <w:t>der Beschäftigung in fremden Anlagen mit</w:t>
      </w:r>
      <w:r>
        <w:t xml:space="preserve"> Strahlenschutzbereichen besteht für unsere Mitarbeiter die Möglic</w:t>
      </w:r>
      <w:r>
        <w:t>h</w:t>
      </w:r>
      <w:r>
        <w:t>keit einer Exposition von außen durch äußere Strahlenquellen oder von innen durch Inkorporation von radioaktiven Stoffen. Eine Kontamination der Haut, der Kleidung oder von Arbeitsgegenständen kann sowohl eine äußere als auch eine innere Exposition zur Folge haben.</w:t>
      </w:r>
    </w:p>
    <w:p w:rsidR="004063D1" w:rsidRPr="00AB2BBB" w:rsidRDefault="004063D1" w:rsidP="00204643">
      <w:pPr>
        <w:spacing w:before="360"/>
        <w:rPr>
          <w:rFonts w:asciiTheme="minorHAnsi" w:hAnsiTheme="minorHAnsi" w:cstheme="minorHAnsi"/>
          <w:b/>
          <w:color w:val="1E8291"/>
          <w:sz w:val="24"/>
          <w:szCs w:val="24"/>
        </w:rPr>
      </w:pPr>
      <w:r w:rsidRPr="00AB2BBB">
        <w:rPr>
          <w:rFonts w:asciiTheme="minorHAnsi" w:hAnsiTheme="minorHAnsi" w:cstheme="minorHAnsi"/>
          <w:b/>
          <w:color w:val="1E8291"/>
          <w:sz w:val="24"/>
          <w:szCs w:val="24"/>
        </w:rPr>
        <w:t>2. Rechtliche Grundlagen und Geltungsbereich</w:t>
      </w:r>
    </w:p>
    <w:p w:rsidR="004063D1" w:rsidRDefault="004063D1" w:rsidP="004063D1">
      <w:r>
        <w:t>Diese Strahlenschutzanweisung berücksichtigt die Vorgaben des § </w:t>
      </w:r>
      <w:r w:rsidRPr="00222B76">
        <w:t xml:space="preserve">45 </w:t>
      </w:r>
      <w:r>
        <w:t>StrlSchV und die Auflagen der Genehmigung zur Beschäftigung in fremden Anlagen oder Einrichtungen gemäß § </w:t>
      </w:r>
      <w:r w:rsidRPr="005372E3">
        <w:t>25</w:t>
      </w:r>
      <w:r w:rsidRPr="005372E3">
        <w:rPr>
          <w:b/>
        </w:rPr>
        <w:t xml:space="preserve"> </w:t>
      </w:r>
      <w:r w:rsidRPr="005372E3">
        <w:t>StrlSchG</w:t>
      </w:r>
      <w:r>
        <w:t>.</w:t>
      </w:r>
    </w:p>
    <w:p w:rsidR="004063D1" w:rsidRDefault="004063D1" w:rsidP="004063D1">
      <w:r>
        <w:t xml:space="preserve">Sie gilt für </w:t>
      </w:r>
    </w:p>
    <w:p w:rsidR="004063D1" w:rsidRPr="007A38CF" w:rsidRDefault="004063D1" w:rsidP="004063D1">
      <w:pPr>
        <w:rPr>
          <w:i/>
        </w:rPr>
      </w:pPr>
      <w:r>
        <w:rPr>
          <w:i/>
        </w:rPr>
        <w:t>[</w:t>
      </w:r>
      <w:r w:rsidRPr="007A38CF">
        <w:rPr>
          <w:i/>
        </w:rPr>
        <w:t>F</w:t>
      </w:r>
      <w:r>
        <w:rPr>
          <w:i/>
        </w:rPr>
        <w:t xml:space="preserve">irma </w:t>
      </w:r>
      <w:r w:rsidR="00C860B1">
        <w:rPr>
          <w:i/>
        </w:rPr>
        <w:t>–</w:t>
      </w:r>
      <w:r>
        <w:rPr>
          <w:i/>
        </w:rPr>
        <w:t xml:space="preserve"> Firmenkürzel</w:t>
      </w:r>
      <w:r w:rsidR="00C860B1">
        <w:rPr>
          <w:i/>
        </w:rPr>
        <w:br/>
      </w:r>
      <w:r>
        <w:rPr>
          <w:i/>
        </w:rPr>
        <w:t>Straße Hausnummer</w:t>
      </w:r>
      <w:r w:rsidR="00C860B1">
        <w:rPr>
          <w:i/>
        </w:rPr>
        <w:br/>
      </w:r>
      <w:r>
        <w:rPr>
          <w:i/>
        </w:rPr>
        <w:t>PLZ Ort]</w:t>
      </w:r>
    </w:p>
    <w:p w:rsidR="004063D1" w:rsidRDefault="004063D1" w:rsidP="004063D1">
      <w:r>
        <w:t>und</w:t>
      </w:r>
    </w:p>
    <w:p w:rsidR="004063D1" w:rsidRDefault="004063D1" w:rsidP="004063D1">
      <w:r>
        <w:t xml:space="preserve">alle weiteren Filialen </w:t>
      </w:r>
      <w:r>
        <w:rPr>
          <w:i/>
        </w:rPr>
        <w:t xml:space="preserve">[Niederlassungen, Firmenteile] </w:t>
      </w:r>
      <w:r>
        <w:t>in Deutschland.</w:t>
      </w:r>
    </w:p>
    <w:p w:rsidR="004063D1" w:rsidRDefault="004063D1" w:rsidP="004063D1">
      <w:r>
        <w:t xml:space="preserve">Der sachliche Geltungsbereich erstreckt sich auf alle </w:t>
      </w:r>
      <w:r w:rsidR="00DE1F69">
        <w:t>Arbeit</w:t>
      </w:r>
      <w:r>
        <w:t>en, die im Rahmen der Genehmigung zur Beschäftigung in den Strahlenschutzbereichen einer fremden Anlage oder Einrichtung gemäß § </w:t>
      </w:r>
      <w:r w:rsidRPr="005372E3">
        <w:t>25</w:t>
      </w:r>
      <w:r w:rsidRPr="005372E3">
        <w:rPr>
          <w:b/>
        </w:rPr>
        <w:t xml:space="preserve"> </w:t>
      </w:r>
      <w:r w:rsidRPr="005372E3">
        <w:t xml:space="preserve">StrlSchG </w:t>
      </w:r>
      <w:r>
        <w:t>durchgeführt werden.</w:t>
      </w:r>
    </w:p>
    <w:p w:rsidR="004063D1" w:rsidRDefault="004063D1" w:rsidP="004063D1">
      <w:r>
        <w:t xml:space="preserve">Mitarbeiter, die diese </w:t>
      </w:r>
      <w:r w:rsidR="00DE1F69">
        <w:t>Arbeit</w:t>
      </w:r>
      <w:r>
        <w:t>en durchführen, sind verpflichtet, diese Strahlenschutzanweisung genau zu beachten.</w:t>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t>3. Genehmigung, zuständige Behörde und Abgrenzungsverträge</w:t>
      </w:r>
    </w:p>
    <w:p w:rsidR="004063D1" w:rsidRDefault="004063D1" w:rsidP="004063D1">
      <w:r>
        <w:t xml:space="preserve">Die </w:t>
      </w:r>
      <w:r>
        <w:rPr>
          <w:i/>
        </w:rPr>
        <w:t>[Firmenkürzel]</w:t>
      </w:r>
      <w:r>
        <w:t xml:space="preserve"> besitzt die Genehmigung nach § </w:t>
      </w:r>
      <w:r w:rsidRPr="005372E3">
        <w:t>25</w:t>
      </w:r>
      <w:r w:rsidRPr="005372E3">
        <w:rPr>
          <w:b/>
        </w:rPr>
        <w:t xml:space="preserve"> </w:t>
      </w:r>
      <w:r w:rsidRPr="005372E3">
        <w:t>StrlSchG</w:t>
      </w:r>
      <w:r>
        <w:t xml:space="preserve">. Nach dieser Genehmigung kann dem </w:t>
      </w:r>
      <w:r>
        <w:rPr>
          <w:i/>
        </w:rPr>
        <w:t>[Behördenb</w:t>
      </w:r>
      <w:r>
        <w:rPr>
          <w:i/>
        </w:rPr>
        <w:t>e</w:t>
      </w:r>
      <w:r>
        <w:rPr>
          <w:i/>
        </w:rPr>
        <w:t xml:space="preserve">zeichnung] </w:t>
      </w:r>
      <w:r>
        <w:t>in</w:t>
      </w:r>
      <w:r>
        <w:rPr>
          <w:i/>
        </w:rPr>
        <w:t xml:space="preserve"> [Ort] </w:t>
      </w:r>
      <w:r>
        <w:t>angezeigtes Personal (=Bezugspersonen) in fremden Strahlenschutzbereichen tätig werden.</w:t>
      </w:r>
    </w:p>
    <w:p w:rsidR="004063D1" w:rsidRDefault="004063D1" w:rsidP="004063D1">
      <w:r>
        <w:t xml:space="preserve">Die Genehmigung </w:t>
      </w:r>
      <w:r>
        <w:rPr>
          <w:i/>
        </w:rPr>
        <w:t>[Genehmigungsaktenzeichen]</w:t>
      </w:r>
      <w:r>
        <w:t xml:space="preserve">, mit derzeit gültigen Nachträgen vom </w:t>
      </w:r>
      <w:r>
        <w:rPr>
          <w:i/>
        </w:rPr>
        <w:t>[Datum]</w:t>
      </w:r>
      <w:r>
        <w:t xml:space="preserve"> wurde am </w:t>
      </w:r>
      <w:r>
        <w:rPr>
          <w:i/>
        </w:rPr>
        <w:t xml:space="preserve">[Datum] </w:t>
      </w:r>
      <w:r>
        <w:t xml:space="preserve">vom </w:t>
      </w:r>
      <w:r w:rsidRPr="00C46754">
        <w:rPr>
          <w:i/>
        </w:rPr>
        <w:t>[Behördenbezeichnung]</w:t>
      </w:r>
      <w:r>
        <w:t xml:space="preserve"> erteilt. Sie ist befristet bis zum </w:t>
      </w:r>
      <w:r>
        <w:rPr>
          <w:i/>
        </w:rPr>
        <w:t>[Datum]</w:t>
      </w:r>
      <w:r>
        <w:t>.</w:t>
      </w:r>
    </w:p>
    <w:p w:rsidR="004063D1" w:rsidRDefault="004063D1" w:rsidP="004063D1">
      <w:r>
        <w:t>Die Genehmigung erfolgte mit der Auflage, eine Strahlenschutzanweisung zu erstellen und mit dem Betreiber einer fremden Anlage oder Einrichtung einen Vertrag abzuschließen, in dem der nicht anlagenbezogene Strahlenschutz und der anlagenbezogene Strahlenschutz des Betreibers der fremden Anlage oder Einrichtung geregelt wird (A</w:t>
      </w:r>
      <w:r>
        <w:t>b</w:t>
      </w:r>
      <w:r w:rsidR="003507D3">
        <w:t>grenzungsvertrag).</w:t>
      </w:r>
    </w:p>
    <w:p w:rsidR="004063D1" w:rsidRDefault="004063D1" w:rsidP="004063D1">
      <w:r>
        <w:t xml:space="preserve">In Anlage 4 sind die abgeschlossenen </w:t>
      </w:r>
      <w:r>
        <w:rPr>
          <w:i/>
        </w:rPr>
        <w:t>[Firmenkürzel]-</w:t>
      </w:r>
      <w:r>
        <w:t>Abgrenzungsverträge aufgeführt.</w:t>
      </w:r>
    </w:p>
    <w:p w:rsidR="009A79E9" w:rsidRDefault="009A79E9">
      <w:pPr>
        <w:spacing w:after="200" w:line="276" w:lineRule="auto"/>
        <w:rPr>
          <w:b/>
          <w:sz w:val="22"/>
        </w:rPr>
      </w:pPr>
      <w:r>
        <w:rPr>
          <w:b/>
          <w:sz w:val="22"/>
        </w:rPr>
        <w:br w:type="page"/>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lastRenderedPageBreak/>
        <w:t>4. Strahlenschutzorganisation</w:t>
      </w:r>
    </w:p>
    <w:p w:rsidR="004063D1" w:rsidRDefault="004063D1" w:rsidP="004063D1">
      <w:r>
        <w:t>Der Strahlenschutzverantwortliche ist</w:t>
      </w:r>
    </w:p>
    <w:p w:rsidR="005A3BC6" w:rsidRDefault="004063D1" w:rsidP="003507D3">
      <w:pPr>
        <w:tabs>
          <w:tab w:val="right" w:pos="868"/>
          <w:tab w:val="left" w:pos="1418"/>
        </w:tabs>
        <w:spacing w:after="0"/>
        <w:rPr>
          <w:i/>
        </w:rPr>
      </w:pPr>
      <w:r>
        <w:rPr>
          <w:i/>
        </w:rPr>
        <w:t>[Titel Vorname Name -</w:t>
      </w:r>
      <w:r>
        <w:t xml:space="preserve"> </w:t>
      </w:r>
      <w:r>
        <w:rPr>
          <w:i/>
        </w:rPr>
        <w:t>Leitungsbezeichnung (</w:t>
      </w:r>
      <w:r w:rsidR="00A05386">
        <w:rPr>
          <w:i/>
        </w:rPr>
        <w:t>z. B.</w:t>
      </w:r>
      <w:r>
        <w:rPr>
          <w:i/>
        </w:rPr>
        <w:t xml:space="preserve"> Vorstand, Geschäftsführer) Firmenkürzel</w:t>
      </w:r>
      <w:r>
        <w:t>]</w:t>
      </w:r>
      <w:r w:rsidR="00C860B1">
        <w:br/>
        <w:t>Dienstsitz :</w:t>
      </w:r>
      <w:r w:rsidR="00C860B1">
        <w:tab/>
      </w:r>
      <w:r w:rsidR="00C860B1">
        <w:rPr>
          <w:i/>
        </w:rPr>
        <w:t>[Straße Hau</w:t>
      </w:r>
      <w:r w:rsidR="003507D3">
        <w:rPr>
          <w:i/>
        </w:rPr>
        <w:t>s</w:t>
      </w:r>
      <w:r w:rsidR="00F64AF7">
        <w:rPr>
          <w:i/>
        </w:rPr>
        <w:t xml:space="preserve">nummer, </w:t>
      </w:r>
      <w:r w:rsidR="00C860B1">
        <w:rPr>
          <w:i/>
        </w:rPr>
        <w:t>PLZ Ort</w:t>
      </w:r>
      <w:r w:rsidR="00C860B1">
        <w:rPr>
          <w:i/>
        </w:rPr>
        <w:br/>
        <w:t xml:space="preserve">     </w:t>
      </w:r>
      <w:r w:rsidR="00F64AF7">
        <w:rPr>
          <w:i/>
        </w:rPr>
        <w:t xml:space="preserve"> </w:t>
      </w:r>
      <w:r w:rsidR="00C860B1">
        <w:rPr>
          <w:i/>
        </w:rPr>
        <w:t xml:space="preserve">      </w:t>
      </w:r>
      <w:r w:rsidR="00C860B1" w:rsidRPr="00F24171">
        <w:t>Tel.:</w:t>
      </w:r>
      <w:r w:rsidR="00C860B1">
        <w:rPr>
          <w:i/>
        </w:rPr>
        <w:tab/>
        <w:t>[Telefonnummer</w:t>
      </w:r>
      <w:r w:rsidR="005A3BC6">
        <w:rPr>
          <w:i/>
        </w:rPr>
        <w:t>}</w:t>
      </w:r>
    </w:p>
    <w:p w:rsidR="00AB2BBB" w:rsidRPr="00F24171" w:rsidRDefault="005A3BC6" w:rsidP="00AB2BBB">
      <w:pPr>
        <w:rPr>
          <w:rFonts w:cs="Arial"/>
          <w:i/>
          <w:lang w:val="fr-FR"/>
        </w:rPr>
      </w:pPr>
      <w:r>
        <w:t xml:space="preserve">       E-</w:t>
      </w:r>
      <w:r w:rsidRPr="008A2CF2">
        <w:rPr>
          <w:lang w:val="fr-FR"/>
        </w:rPr>
        <w:t>Mail:</w:t>
      </w:r>
      <w:r>
        <w:rPr>
          <w:lang w:val="fr-FR"/>
        </w:rPr>
        <w:tab/>
      </w:r>
      <w:r w:rsidRPr="00F24171">
        <w:rPr>
          <w:rFonts w:cs="Arial"/>
          <w:i/>
        </w:rPr>
        <w:t>[</w:t>
      </w:r>
      <w:r>
        <w:rPr>
          <w:rFonts w:cs="Arial"/>
          <w:i/>
        </w:rPr>
        <w:t>E-Mail-Adresse]</w:t>
      </w:r>
      <w:r w:rsidR="00AB2BBB" w:rsidRPr="00AB2BBB">
        <w:rPr>
          <w:rFonts w:cs="Arial"/>
          <w:i/>
          <w:lang w:val="fr-FR"/>
        </w:rPr>
        <w:t xml:space="preserve"> </w:t>
      </w:r>
    </w:p>
    <w:p w:rsidR="004063D1" w:rsidRDefault="004063D1" w:rsidP="004063D1">
      <w:r>
        <w:t>Er wird vertreten durch d</w:t>
      </w:r>
      <w:r w:rsidR="00837F7B">
        <w:t>i</w:t>
      </w:r>
      <w:r>
        <w:t>e</w:t>
      </w:r>
      <w:r w:rsidR="00837F7B">
        <w:t>/den</w:t>
      </w:r>
      <w:r>
        <w:t xml:space="preserve"> Strahlenschutzbevollmächtigte</w:t>
      </w:r>
      <w:r w:rsidR="00837F7B">
        <w:t>/</w:t>
      </w:r>
      <w:r>
        <w:t>n</w:t>
      </w:r>
    </w:p>
    <w:p w:rsidR="005A3BC6" w:rsidRDefault="004063D1" w:rsidP="005A3BC6">
      <w:pPr>
        <w:spacing w:after="0"/>
        <w:rPr>
          <w:i/>
        </w:rPr>
      </w:pPr>
      <w:r w:rsidRPr="00627035">
        <w:rPr>
          <w:i/>
        </w:rPr>
        <w:t>[</w:t>
      </w:r>
      <w:r>
        <w:rPr>
          <w:i/>
        </w:rPr>
        <w:t>Titel Vorname Name]</w:t>
      </w:r>
      <w:r w:rsidR="00C860B1">
        <w:rPr>
          <w:i/>
        </w:rPr>
        <w:br/>
      </w:r>
      <w:r w:rsidR="00C860B1">
        <w:t>Dienstsitz :</w:t>
      </w:r>
      <w:r w:rsidR="00C860B1">
        <w:tab/>
      </w:r>
      <w:r w:rsidR="00C860B1">
        <w:rPr>
          <w:i/>
        </w:rPr>
        <w:t>[Straße Hau</w:t>
      </w:r>
      <w:r w:rsidR="00F64AF7">
        <w:rPr>
          <w:i/>
        </w:rPr>
        <w:t xml:space="preserve">snummer, </w:t>
      </w:r>
      <w:r w:rsidR="00C860B1">
        <w:rPr>
          <w:i/>
        </w:rPr>
        <w:t>PLZ Ort</w:t>
      </w:r>
      <w:r w:rsidR="00C860B1">
        <w:rPr>
          <w:i/>
        </w:rPr>
        <w:br/>
        <w:t xml:space="preserve">   </w:t>
      </w:r>
      <w:r w:rsidR="00F64AF7">
        <w:rPr>
          <w:i/>
        </w:rPr>
        <w:t xml:space="preserve"> </w:t>
      </w:r>
      <w:r w:rsidR="00C860B1">
        <w:rPr>
          <w:i/>
        </w:rPr>
        <w:t xml:space="preserve">        </w:t>
      </w:r>
      <w:r w:rsidR="00C860B1" w:rsidRPr="00F24171">
        <w:t>Tel.:</w:t>
      </w:r>
      <w:r w:rsidR="00C860B1">
        <w:rPr>
          <w:i/>
        </w:rPr>
        <w:tab/>
        <w:t>[Telefonnummer]</w:t>
      </w:r>
    </w:p>
    <w:p w:rsidR="00AB2BBB" w:rsidRPr="00F24171" w:rsidRDefault="005A3BC6" w:rsidP="00AB2BBB">
      <w:pPr>
        <w:rPr>
          <w:rFonts w:cs="Arial"/>
          <w:i/>
          <w:lang w:val="fr-FR"/>
        </w:rPr>
      </w:pPr>
      <w:r>
        <w:t xml:space="preserve">       E-</w:t>
      </w:r>
      <w:r w:rsidRPr="008A2CF2">
        <w:rPr>
          <w:lang w:val="fr-FR"/>
        </w:rPr>
        <w:t>Mail:</w:t>
      </w:r>
      <w:r>
        <w:rPr>
          <w:lang w:val="fr-FR"/>
        </w:rPr>
        <w:tab/>
      </w:r>
      <w:r w:rsidRPr="00F24171">
        <w:rPr>
          <w:rFonts w:cs="Arial"/>
          <w:i/>
        </w:rPr>
        <w:t>[</w:t>
      </w:r>
      <w:r>
        <w:rPr>
          <w:rFonts w:cs="Arial"/>
          <w:i/>
        </w:rPr>
        <w:t>E-Mail-Adresse]</w:t>
      </w:r>
      <w:r w:rsidR="00AB2BBB" w:rsidRPr="00AB2BBB">
        <w:rPr>
          <w:rFonts w:cs="Arial"/>
          <w:i/>
          <w:lang w:val="fr-FR"/>
        </w:rPr>
        <w:t xml:space="preserve"> </w:t>
      </w:r>
    </w:p>
    <w:p w:rsidR="004063D1" w:rsidRDefault="00837F7B" w:rsidP="004063D1">
      <w:r>
        <w:t>Die/</w:t>
      </w:r>
      <w:r w:rsidR="004063D1">
        <w:t>Der zuständige Strahlenschutzbeauftragte ist</w:t>
      </w:r>
    </w:p>
    <w:p w:rsidR="004063D1" w:rsidRPr="00F24171" w:rsidRDefault="004063D1" w:rsidP="004063D1">
      <w:pPr>
        <w:rPr>
          <w:rFonts w:cs="Arial"/>
          <w:i/>
          <w:lang w:val="fr-FR"/>
        </w:rPr>
      </w:pPr>
      <w:r>
        <w:rPr>
          <w:i/>
        </w:rPr>
        <w:t>[Titel Vorname Name]</w:t>
      </w:r>
      <w:r w:rsidR="00C860B1">
        <w:rPr>
          <w:i/>
        </w:rPr>
        <w:br/>
      </w:r>
      <w:r>
        <w:t>Dienstsitz :</w:t>
      </w:r>
      <w:r>
        <w:tab/>
      </w:r>
      <w:r>
        <w:rPr>
          <w:i/>
        </w:rPr>
        <w:t>[Straße Hau</w:t>
      </w:r>
      <w:r w:rsidR="00F64AF7">
        <w:rPr>
          <w:i/>
        </w:rPr>
        <w:t xml:space="preserve">snummer, </w:t>
      </w:r>
      <w:r>
        <w:rPr>
          <w:i/>
        </w:rPr>
        <w:t>PLZ Ort</w:t>
      </w:r>
      <w:r w:rsidR="00C860B1">
        <w:rPr>
          <w:i/>
        </w:rPr>
        <w:br/>
      </w:r>
      <w:r>
        <w:rPr>
          <w:i/>
        </w:rPr>
        <w:t xml:space="preserve">     </w:t>
      </w:r>
      <w:r w:rsidR="00F64AF7">
        <w:rPr>
          <w:i/>
        </w:rPr>
        <w:t xml:space="preserve"> </w:t>
      </w:r>
      <w:r>
        <w:rPr>
          <w:i/>
        </w:rPr>
        <w:t xml:space="preserve">      </w:t>
      </w:r>
      <w:r w:rsidRPr="00F24171">
        <w:t>Tel.:</w:t>
      </w:r>
      <w:r>
        <w:rPr>
          <w:i/>
        </w:rPr>
        <w:tab/>
        <w:t>[Telefonnummer]</w:t>
      </w:r>
      <w:r w:rsidR="00C860B1">
        <w:rPr>
          <w:i/>
        </w:rPr>
        <w:br/>
      </w:r>
      <w:r>
        <w:t xml:space="preserve">       </w:t>
      </w:r>
      <w:r w:rsidR="009A79E9">
        <w:t>E-</w:t>
      </w:r>
      <w:r w:rsidR="009A79E9" w:rsidRPr="008A2CF2">
        <w:rPr>
          <w:lang w:val="fr-FR"/>
        </w:rPr>
        <w:t>Mail:</w:t>
      </w:r>
      <w:r>
        <w:rPr>
          <w:lang w:val="fr-FR"/>
        </w:rPr>
        <w:tab/>
      </w:r>
      <w:r w:rsidRPr="00F24171">
        <w:rPr>
          <w:rFonts w:cs="Arial"/>
          <w:i/>
        </w:rPr>
        <w:t>[</w:t>
      </w:r>
      <w:r>
        <w:rPr>
          <w:rFonts w:cs="Arial"/>
          <w:i/>
        </w:rPr>
        <w:t>E-Mail-Adresse]</w:t>
      </w:r>
    </w:p>
    <w:p w:rsidR="004063D1" w:rsidRDefault="00837F7B" w:rsidP="004063D1">
      <w:pPr>
        <w:rPr>
          <w:lang w:val="fr-FR"/>
        </w:rPr>
      </w:pPr>
      <w:r>
        <w:t>Sie/</w:t>
      </w:r>
      <w:r w:rsidR="004063D1" w:rsidRPr="00066EC6">
        <w:t>Er wird vertreten</w:t>
      </w:r>
      <w:r w:rsidR="004063D1">
        <w:rPr>
          <w:lang w:val="fr-FR"/>
        </w:rPr>
        <w:t xml:space="preserve"> </w:t>
      </w:r>
      <w:proofErr w:type="spellStart"/>
      <w:r w:rsidR="004063D1">
        <w:rPr>
          <w:lang w:val="fr-FR"/>
        </w:rPr>
        <w:t>von</w:t>
      </w:r>
      <w:proofErr w:type="spellEnd"/>
    </w:p>
    <w:p w:rsidR="004063D1" w:rsidRDefault="004063D1" w:rsidP="004063D1">
      <w:pPr>
        <w:rPr>
          <w:rFonts w:cs="Arial"/>
          <w:i/>
        </w:rPr>
      </w:pPr>
      <w:r>
        <w:rPr>
          <w:i/>
        </w:rPr>
        <w:t>[Titel Vorname Name]</w:t>
      </w:r>
      <w:r w:rsidR="00C860B1">
        <w:rPr>
          <w:i/>
        </w:rPr>
        <w:br/>
      </w:r>
      <w:r>
        <w:t>Dienstsitz :</w:t>
      </w:r>
      <w:r>
        <w:tab/>
      </w:r>
      <w:r>
        <w:rPr>
          <w:i/>
        </w:rPr>
        <w:t>[Straße Hau</w:t>
      </w:r>
      <w:r w:rsidR="00F64AF7">
        <w:rPr>
          <w:i/>
        </w:rPr>
        <w:t xml:space="preserve">snummer, </w:t>
      </w:r>
      <w:r>
        <w:rPr>
          <w:i/>
        </w:rPr>
        <w:t>PLZ Ort]</w:t>
      </w:r>
      <w:r w:rsidR="00C860B1">
        <w:rPr>
          <w:i/>
        </w:rPr>
        <w:br/>
      </w:r>
      <w:r>
        <w:rPr>
          <w:i/>
        </w:rPr>
        <w:t xml:space="preserve">      </w:t>
      </w:r>
      <w:r w:rsidR="00F64AF7">
        <w:rPr>
          <w:i/>
        </w:rPr>
        <w:t xml:space="preserve"> </w:t>
      </w:r>
      <w:r>
        <w:rPr>
          <w:i/>
        </w:rPr>
        <w:t xml:space="preserve">     </w:t>
      </w:r>
      <w:r w:rsidRPr="00F24171">
        <w:t>Tel.:</w:t>
      </w:r>
      <w:r>
        <w:rPr>
          <w:i/>
        </w:rPr>
        <w:tab/>
        <w:t>[Telefonnummer]</w:t>
      </w:r>
      <w:r w:rsidR="00C860B1">
        <w:rPr>
          <w:i/>
        </w:rPr>
        <w:br/>
      </w:r>
      <w:r>
        <w:t xml:space="preserve">       E-</w:t>
      </w:r>
      <w:r w:rsidR="009A79E9">
        <w:rPr>
          <w:lang w:val="fr-FR"/>
        </w:rPr>
        <w:t>Mail:</w:t>
      </w:r>
      <w:r>
        <w:rPr>
          <w:lang w:val="fr-FR"/>
        </w:rPr>
        <w:tab/>
      </w:r>
      <w:r w:rsidRPr="00F24171">
        <w:rPr>
          <w:rFonts w:cs="Arial"/>
          <w:i/>
        </w:rPr>
        <w:t>[</w:t>
      </w:r>
      <w:r>
        <w:rPr>
          <w:rFonts w:cs="Arial"/>
          <w:i/>
        </w:rPr>
        <w:t>E-Mail-Adresse]</w:t>
      </w:r>
    </w:p>
    <w:p w:rsidR="004063D1" w:rsidRPr="00627035" w:rsidRDefault="00837F7B" w:rsidP="004063D1">
      <w:pPr>
        <w:rPr>
          <w:i/>
        </w:rPr>
      </w:pPr>
      <w:r>
        <w:t>Die/</w:t>
      </w:r>
      <w:r w:rsidR="004063D1" w:rsidRPr="00627035">
        <w:t xml:space="preserve">Der Strahlenschutzbeauftragte ist in seinem Entscheidungsbereich für die Durchsetzung der erforderlichen Schutzmaßnahmen zuständig und gegenüber den Mitarbeitern weisungsberechtigt. </w:t>
      </w:r>
      <w:r w:rsidR="004063D1" w:rsidRPr="00627035">
        <w:rPr>
          <w:i/>
        </w:rPr>
        <w:t>[Während der Abwesenheit des Strahlenschutzbeauftragten gehen alle Rechte und Pflichten auf seinen Vertreter über.]</w:t>
      </w:r>
    </w:p>
    <w:p w:rsidR="004063D1" w:rsidRPr="00627035" w:rsidRDefault="004063D1" w:rsidP="004063D1">
      <w:pPr>
        <w:rPr>
          <w:i/>
        </w:rPr>
      </w:pPr>
      <w:r w:rsidRPr="00627035">
        <w:rPr>
          <w:i/>
        </w:rPr>
        <w:t>[Außerhalb der Betriebszeiten können die Strahlenschutzbeauftragten erreicht werden über:</w:t>
      </w:r>
      <w:r>
        <w:rPr>
          <w:i/>
        </w:rPr>
        <w:t xml:space="preserve"> beispielsweise Mobilt</w:t>
      </w:r>
      <w:r>
        <w:rPr>
          <w:i/>
        </w:rPr>
        <w:t>e</w:t>
      </w:r>
      <w:r>
        <w:rPr>
          <w:i/>
        </w:rPr>
        <w:t>lefon</w:t>
      </w:r>
      <w:r w:rsidRPr="00627035">
        <w:rPr>
          <w:i/>
        </w:rPr>
        <w:t>nummer]</w:t>
      </w:r>
    </w:p>
    <w:p w:rsidR="004063D1" w:rsidRPr="00705C58" w:rsidRDefault="004063D1" w:rsidP="00204643">
      <w:pPr>
        <w:spacing w:before="360"/>
        <w:rPr>
          <w:rFonts w:asciiTheme="minorHAnsi" w:hAnsiTheme="minorHAnsi" w:cstheme="minorHAnsi"/>
          <w:color w:val="1E8291"/>
          <w:sz w:val="24"/>
          <w:szCs w:val="24"/>
        </w:rPr>
      </w:pPr>
      <w:r w:rsidRPr="00705C58">
        <w:rPr>
          <w:rFonts w:asciiTheme="minorHAnsi" w:hAnsiTheme="minorHAnsi" w:cstheme="minorHAnsi"/>
          <w:b/>
          <w:color w:val="1E8291"/>
          <w:sz w:val="24"/>
          <w:szCs w:val="24"/>
        </w:rPr>
        <w:t>5. Ärztliche Überwachung</w:t>
      </w:r>
    </w:p>
    <w:p w:rsidR="004063D1" w:rsidRDefault="004063D1" w:rsidP="004063D1">
      <w:r>
        <w:t xml:space="preserve">Beruflich exponierte Personen der Kategorie A dürfen in fremden </w:t>
      </w:r>
      <w:r w:rsidR="005A3BC6">
        <w:t>Anlagen</w:t>
      </w:r>
      <w:r>
        <w:t xml:space="preserve"> nur eingesetzt werden, wenn sie von einem ermächtigten Arzt innerhalb der letzten 12 Monate vor dem Einsatz untersucht wurden und dem Strahle</w:t>
      </w:r>
      <w:r>
        <w:t>n</w:t>
      </w:r>
      <w:r>
        <w:t>schutzverantwortlichen eine von diesem Arzt ausgestellte Bescheinigung vorliegt, nach der dem Einsatz keine g</w:t>
      </w:r>
      <w:r>
        <w:t>e</w:t>
      </w:r>
      <w:r>
        <w:t>sundheitlichen Bedenken entgegenstehen. Die ärztliche Untersuchung ist jährlich zu wiederholen.</w:t>
      </w:r>
    </w:p>
    <w:p w:rsidR="004063D1" w:rsidRDefault="004063D1" w:rsidP="004063D1">
      <w:pPr>
        <w:rPr>
          <w:i/>
        </w:rPr>
      </w:pPr>
      <w:r>
        <w:rPr>
          <w:i/>
        </w:rPr>
        <w:t>(Beruflich exponierte Personen der Kategorie B unterliegen nur einer Untersuchungspflicht, wenn dies in der Gene</w:t>
      </w:r>
      <w:r>
        <w:rPr>
          <w:i/>
        </w:rPr>
        <w:t>h</w:t>
      </w:r>
      <w:r>
        <w:rPr>
          <w:i/>
        </w:rPr>
        <w:t>migung beauflagt ist.</w:t>
      </w:r>
    </w:p>
    <w:p w:rsidR="004063D1" w:rsidRPr="002E4939" w:rsidRDefault="004063D1" w:rsidP="004063D1">
      <w:pPr>
        <w:rPr>
          <w:i/>
        </w:rPr>
      </w:pPr>
      <w:r>
        <w:rPr>
          <w:i/>
        </w:rPr>
        <w:t>Zusätzlich sind sonstige betriebliche Vorgaben zur ärztlichen Überwachung zu beachten.)</w:t>
      </w:r>
    </w:p>
    <w:p w:rsidR="009A79E9" w:rsidRDefault="004063D1" w:rsidP="00837F7B">
      <w:pPr>
        <w:rPr>
          <w:b/>
          <w:sz w:val="22"/>
        </w:rPr>
      </w:pPr>
      <w:r>
        <w:t xml:space="preserve">Ansprechpartner für die Vereinbarung von Untersuchungsterminen ist Herr/Frau </w:t>
      </w:r>
      <w:r>
        <w:rPr>
          <w:i/>
        </w:rPr>
        <w:t>[Titel Vorname Name]</w:t>
      </w:r>
      <w:r>
        <w:t xml:space="preserve"> (Tel.: </w:t>
      </w:r>
      <w:r>
        <w:rPr>
          <w:i/>
        </w:rPr>
        <w:t>[Tel</w:t>
      </w:r>
      <w:r>
        <w:rPr>
          <w:i/>
        </w:rPr>
        <w:t>e</w:t>
      </w:r>
      <w:r>
        <w:rPr>
          <w:i/>
        </w:rPr>
        <w:t>fonnummer, E-Mail-Adresse]</w:t>
      </w:r>
      <w:r>
        <w:t xml:space="preserve">). </w:t>
      </w:r>
      <w:r>
        <w:rPr>
          <w:i/>
        </w:rPr>
        <w:t xml:space="preserve">[Die Untersuchungstermine sind </w:t>
      </w:r>
      <w:r w:rsidR="00837F7B">
        <w:rPr>
          <w:i/>
        </w:rPr>
        <w:t>der/</w:t>
      </w:r>
      <w:r>
        <w:rPr>
          <w:i/>
        </w:rPr>
        <w:t>dem zuständigen Strahlenschutzbeauftragten mitzuteilen.]</w:t>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lastRenderedPageBreak/>
        <w:t>6. Strahlenpass</w:t>
      </w:r>
    </w:p>
    <w:p w:rsidR="004063D1" w:rsidRDefault="004063D1" w:rsidP="004063D1">
      <w:r>
        <w:t xml:space="preserve">Der Strahlenpass einer beruflich exponierten Person </w:t>
      </w:r>
      <w:r w:rsidR="00837F7B">
        <w:t xml:space="preserve">(Bezugsperson) </w:t>
      </w:r>
      <w:r>
        <w:t>dient der Bilanzierung der Exposition im B</w:t>
      </w:r>
      <w:r>
        <w:t>e</w:t>
      </w:r>
      <w:r>
        <w:t xml:space="preserve">rufsleben. Der Strahlenpass ist Eigentum der Bezugsperson. Der Genehmigungsinhaber hat dafür zur sorgen, dass die unter seiner Aufsicht stehenden </w:t>
      </w:r>
      <w:r w:rsidR="00DF4BBC">
        <w:t>Bezugspersonen</w:t>
      </w:r>
      <w:r>
        <w:t xml:space="preserve"> in Strahlenschutzbereichen nur tätig werden, wenn ein vol</w:t>
      </w:r>
      <w:r>
        <w:t>l</w:t>
      </w:r>
      <w:r>
        <w:t>ständig geführter, bei der zuständigen Behörde registrierter Strahlenpass vorliegt.</w:t>
      </w:r>
    </w:p>
    <w:p w:rsidR="004063D1" w:rsidRDefault="004063D1" w:rsidP="001D5821">
      <w:r>
        <w:t xml:space="preserve">Vor Beginn der </w:t>
      </w:r>
      <w:r w:rsidR="005A3BC6">
        <w:t>Arbeit</w:t>
      </w:r>
      <w:r>
        <w:t xml:space="preserve"> in einer fremden Anlage oder Einrichtung haben die Mitarbeiter ihren Strahlenpass bei der verwaltenden Dienststelle abzuholen. Die Strahlenpässe werden von Herr/Frau </w:t>
      </w:r>
      <w:r>
        <w:rPr>
          <w:i/>
        </w:rPr>
        <w:t>[Titel Vorname Name, Adresse, Telefonnummer E-Mail-Adresse]</w:t>
      </w:r>
      <w:r>
        <w:t xml:space="preserve"> verwaltet.</w:t>
      </w:r>
    </w:p>
    <w:p w:rsidR="004063D1" w:rsidRDefault="004063D1" w:rsidP="001D5821">
      <w:r>
        <w:t xml:space="preserve">Der Strahlenpass ist vor Aufnahme der </w:t>
      </w:r>
      <w:r w:rsidR="00DF4BBC">
        <w:t>Arbeit</w:t>
      </w:r>
      <w:r>
        <w:t xml:space="preserve"> durch die entsprechende Bezugsperson dem für den jeweiligen Stra</w:t>
      </w:r>
      <w:r>
        <w:t>h</w:t>
      </w:r>
      <w:r>
        <w:t xml:space="preserve">lenschutzbereich der fremden Anlage oder Einrichtung zuständigen Strahlenschutzbeauftragten zuzuleiten. Die Beendigung des Einsatzes ist dem zuständigen Strahlenschutzbeauftragten der fremden Anlage oder Einrichtung und Herr/Frau </w:t>
      </w:r>
      <w:r>
        <w:rPr>
          <w:i/>
        </w:rPr>
        <w:t xml:space="preserve">[Titel Vorname Name </w:t>
      </w:r>
      <w:r w:rsidR="00DF4BBC">
        <w:rPr>
          <w:i/>
        </w:rPr>
        <w:t>der/</w:t>
      </w:r>
      <w:r>
        <w:rPr>
          <w:i/>
        </w:rPr>
        <w:t xml:space="preserve">des zuständigen Strahlenschutzbeauftragten des Genehmigungsinhabers] </w:t>
      </w:r>
      <w:r>
        <w:t>zu melden. Der zuständige Strahlenschutzbeauftragte der fremden Anlage oder Einrichtung trägt – nach dem Ei</w:t>
      </w:r>
      <w:r>
        <w:t>n</w:t>
      </w:r>
      <w:r>
        <w:t>satz und vor Rückgabe an die Bezugspersonen – die von der fremden Anlage oder Einrichtung gemessenen Pers</w:t>
      </w:r>
      <w:r>
        <w:t>o</w:t>
      </w:r>
      <w:r>
        <w:t>nendosen in die Strahlenpässe ein. Jede Bezugsperson ist verpflichtet diese Eintragungen auf Vollständigkeit zu überprüfen.</w:t>
      </w:r>
    </w:p>
    <w:p w:rsidR="001D5821" w:rsidRDefault="004063D1" w:rsidP="004063D1">
      <w:r>
        <w:t>Die Strahlenpässe sind nach dem Einsatz an Herrn/Frau [Titel Vorname Name des zuständigen Strahlenschutzbeau</w:t>
      </w:r>
      <w:r>
        <w:t>f</w:t>
      </w:r>
      <w:r>
        <w:t>tragten des Genehmigungsinhabers] zu senden.</w:t>
      </w:r>
    </w:p>
    <w:p w:rsidR="004063D1" w:rsidRPr="00F7634E" w:rsidRDefault="004063D1" w:rsidP="004063D1">
      <w:r>
        <w:t xml:space="preserve">Herr/Frau </w:t>
      </w:r>
      <w:r w:rsidRPr="008C10F0">
        <w:rPr>
          <w:rFonts w:cs="Arial"/>
          <w:i/>
        </w:rPr>
        <w:t xml:space="preserve">[Titel Vorname Name </w:t>
      </w:r>
      <w:r w:rsidR="00DF4BBC">
        <w:rPr>
          <w:rFonts w:cs="Arial"/>
          <w:i/>
        </w:rPr>
        <w:t>der/</w:t>
      </w:r>
      <w:r w:rsidRPr="008C10F0">
        <w:rPr>
          <w:rFonts w:cs="Arial"/>
          <w:i/>
        </w:rPr>
        <w:t xml:space="preserve">des zuständigen Strahlenschutzbeauftragten </w:t>
      </w:r>
      <w:r w:rsidR="00012A03">
        <w:rPr>
          <w:rFonts w:cs="Arial"/>
          <w:i/>
        </w:rPr>
        <w:t>des Genehmigungsinhabers</w:t>
      </w:r>
      <w:r w:rsidRPr="008C10F0">
        <w:rPr>
          <w:rFonts w:cs="Arial"/>
          <w:i/>
        </w:rPr>
        <w:t>]</w:t>
      </w:r>
      <w:r>
        <w:rPr>
          <w:rFonts w:cs="Arial"/>
        </w:rPr>
        <w:t xml:space="preserve"> </w:t>
      </w:r>
      <w:r>
        <w:t xml:space="preserve">trägt </w:t>
      </w:r>
      <w:proofErr w:type="spellStart"/>
      <w:r>
        <w:t>entsenderseitig</w:t>
      </w:r>
      <w:proofErr w:type="spellEnd"/>
      <w:r>
        <w:t xml:space="preserve"> die amtlichen Personendosen ein </w:t>
      </w:r>
      <w:r w:rsidRPr="008C10F0">
        <w:rPr>
          <w:i/>
        </w:rPr>
        <w:t>[und sendet anschließend die Pässe zurück an die verwaltende Stelle]</w:t>
      </w:r>
      <w:r>
        <w:t>.</w:t>
      </w:r>
    </w:p>
    <w:p w:rsidR="004063D1" w:rsidRDefault="004063D1" w:rsidP="004063D1">
      <w:r>
        <w:t xml:space="preserve">Bei längeren Einsätzen sind die amtlichen Personendosen mindestens ¼-jährlich von </w:t>
      </w:r>
      <w:r w:rsidRPr="00D2720D">
        <w:rPr>
          <w:rFonts w:cs="Arial"/>
        </w:rPr>
        <w:t>Herr</w:t>
      </w:r>
      <w:r>
        <w:rPr>
          <w:rFonts w:cs="Arial"/>
        </w:rPr>
        <w:t>n</w:t>
      </w:r>
      <w:r w:rsidRPr="00D2720D">
        <w:rPr>
          <w:rFonts w:cs="Arial"/>
        </w:rPr>
        <w:t xml:space="preserve">/Frau </w:t>
      </w:r>
      <w:r w:rsidRPr="00C860B1">
        <w:rPr>
          <w:rFonts w:cs="Arial"/>
          <w:i/>
        </w:rPr>
        <w:t xml:space="preserve">[Titel Vorname Name </w:t>
      </w:r>
      <w:r w:rsidR="00DF4BBC">
        <w:rPr>
          <w:rFonts w:cs="Arial"/>
          <w:i/>
        </w:rPr>
        <w:t>der/</w:t>
      </w:r>
      <w:r w:rsidRPr="00C860B1">
        <w:rPr>
          <w:rFonts w:cs="Arial"/>
          <w:i/>
        </w:rPr>
        <w:t>des zuständigen Strahlenschutzbeauftragten des Genehmigungsinhabers]</w:t>
      </w:r>
      <w:r>
        <w:t xml:space="preserve"> innerhalb eines Monats, in</w:t>
      </w:r>
      <w:r w:rsidR="00C860B1">
        <w:t xml:space="preserve"> die Strahlenpässe einzutragen.</w:t>
      </w:r>
    </w:p>
    <w:p w:rsidR="004063D1" w:rsidRPr="00C860B1" w:rsidRDefault="004063D1" w:rsidP="004063D1">
      <w:pPr>
        <w:rPr>
          <w:i/>
        </w:rPr>
      </w:pPr>
      <w:r w:rsidRPr="00C860B1">
        <w:rPr>
          <w:i/>
        </w:rPr>
        <w:t>(Anderslautende Vereinbarungen zwischen der fremden Anlage oder Einrichtung und dem Genehmigungsinhaber sind hier oder in Anlage 5 ggf. mit einzubringen).</w:t>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t>7. Sicherheitsüberprüfung</w:t>
      </w:r>
    </w:p>
    <w:p w:rsidR="004063D1" w:rsidRDefault="004063D1" w:rsidP="004063D1">
      <w:pPr>
        <w:rPr>
          <w:i/>
        </w:rPr>
      </w:pPr>
      <w:r>
        <w:rPr>
          <w:i/>
        </w:rPr>
        <w:t xml:space="preserve">(Eine Sicherheitsüberprüfung nach § 12 b Atomgesetz ist eine gründliche Zuverlässigkeitsüberprüfung. Insbesondere Anlagen mit einem hohen Sicherheitsstandard wie </w:t>
      </w:r>
      <w:r w:rsidR="00A05386">
        <w:rPr>
          <w:i/>
        </w:rPr>
        <w:t>z. B.</w:t>
      </w:r>
      <w:r>
        <w:rPr>
          <w:i/>
        </w:rPr>
        <w:t xml:space="preserve"> Kerntechnische Anlagen, fordern von den Mitarbeitern der Servicefirmen, die in der Kerntechnischen Anlage ihre Dienstleistung erbringen, eine solche Sicherheitsüberprüfung. Fällt diese ohne besondere Eintragungen aus, wird der Zutritt gewährt. Sind Eintragungen enthalten, die auf einen Rechtsverstoß schließen lassen, behält sich die Kerntechnische Anlage vor, den Zutritt zu verwehren.</w:t>
      </w:r>
    </w:p>
    <w:p w:rsidR="004063D1" w:rsidRPr="003D7C3A" w:rsidRDefault="004063D1" w:rsidP="004063D1">
      <w:pPr>
        <w:rPr>
          <w:i/>
        </w:rPr>
      </w:pPr>
      <w:r>
        <w:rPr>
          <w:i/>
        </w:rPr>
        <w:t>Die Regelungen bezüglich der Sicherheitsüberprüfung könnten im Falle des Einsatzes in Kerntechnischen Anlagen wie folgt in der Strahlenschutzanweisung dargestellt werden:)</w:t>
      </w:r>
    </w:p>
    <w:p w:rsidR="004063D1" w:rsidRPr="00B50531" w:rsidRDefault="004063D1" w:rsidP="004063D1">
      <w:pPr>
        <w:rPr>
          <w:i/>
        </w:rPr>
      </w:pPr>
      <w:r>
        <w:rPr>
          <w:i/>
        </w:rPr>
        <w:t>[</w:t>
      </w:r>
      <w:r w:rsidRPr="00B50531">
        <w:rPr>
          <w:i/>
        </w:rPr>
        <w:t>Für das Betreten einer nach dem bundesdeutschen Atomgesetz genehmigten Anlage ist die Durchführung einer Zuverlässigkeitsüberprüfung für jeden Mitarbeiter nach §</w:t>
      </w:r>
      <w:r>
        <w:rPr>
          <w:i/>
        </w:rPr>
        <w:t> </w:t>
      </w:r>
      <w:r w:rsidRPr="00B50531">
        <w:rPr>
          <w:i/>
        </w:rPr>
        <w:t>12 b Atomgesetz (AtG) notwendig.</w:t>
      </w:r>
    </w:p>
    <w:p w:rsidR="004063D1" w:rsidRPr="00B50531" w:rsidRDefault="004063D1" w:rsidP="004063D1">
      <w:pPr>
        <w:rPr>
          <w:i/>
        </w:rPr>
      </w:pPr>
      <w:r w:rsidRPr="00B50531">
        <w:rPr>
          <w:i/>
        </w:rPr>
        <w:t>Diese Überprüfung ist spätestens alle fünf Jahre zu wiederholen. Ein Betreten einer bundesdeutschen, kerntechn</w:t>
      </w:r>
      <w:r w:rsidRPr="00B50531">
        <w:rPr>
          <w:i/>
        </w:rPr>
        <w:t>i</w:t>
      </w:r>
      <w:r w:rsidRPr="00B50531">
        <w:rPr>
          <w:i/>
        </w:rPr>
        <w:t>schen Anlage ohne eine solche Sicherheitsüberprüfung ist nicht möglich und muss daher wegen der hierfür notwe</w:t>
      </w:r>
      <w:r w:rsidRPr="00B50531">
        <w:rPr>
          <w:i/>
        </w:rPr>
        <w:t>n</w:t>
      </w:r>
      <w:r w:rsidRPr="00B50531">
        <w:rPr>
          <w:i/>
        </w:rPr>
        <w:t>digen Vorlaufzeit von mindestens sechs Wochen frühzeitig beantragt werden.</w:t>
      </w:r>
    </w:p>
    <w:p w:rsidR="004063D1" w:rsidRPr="00B50531" w:rsidRDefault="004063D1" w:rsidP="004063D1">
      <w:pPr>
        <w:rPr>
          <w:i/>
        </w:rPr>
      </w:pPr>
      <w:r w:rsidRPr="00B50531">
        <w:rPr>
          <w:i/>
        </w:rPr>
        <w:lastRenderedPageBreak/>
        <w:t xml:space="preserve">Die Durchführung der Sicherheitsüberprüfung kann nur auf Eingabe durch einen Betreiber erfolgen und geschieht mittels </w:t>
      </w:r>
      <w:proofErr w:type="spellStart"/>
      <w:r w:rsidRPr="00B50531">
        <w:rPr>
          <w:i/>
        </w:rPr>
        <w:t>betreibereigener</w:t>
      </w:r>
      <w:proofErr w:type="spellEnd"/>
      <w:r w:rsidRPr="00B50531">
        <w:rPr>
          <w:i/>
        </w:rPr>
        <w:t xml:space="preserve"> Formulare, die wahrheitsgemäß und exakt nach dessen Vorgaben auszufüllen sind.</w:t>
      </w:r>
    </w:p>
    <w:p w:rsidR="004063D1" w:rsidRPr="00B50531" w:rsidRDefault="004063D1" w:rsidP="004063D1">
      <w:pPr>
        <w:rPr>
          <w:i/>
        </w:rPr>
      </w:pPr>
      <w:r w:rsidRPr="00B50531">
        <w:rPr>
          <w:i/>
        </w:rPr>
        <w:t xml:space="preserve">Zur Koordination dieser Überprüfungen, die nur von Betreiber zu Betreiber übermittelt werden können, wird durch den Strahlenschutzbeauftragten eine Strahlenschutzdatei mit den aktuellen Gültigkeitsdaten für alle Mitarbeiter der </w:t>
      </w:r>
      <w:r>
        <w:rPr>
          <w:i/>
        </w:rPr>
        <w:t>[Firmenname Genehmigungsinhaber]</w:t>
      </w:r>
      <w:r w:rsidRPr="00B50531">
        <w:rPr>
          <w:i/>
        </w:rPr>
        <w:t xml:space="preserve"> zentral verwaltet. Vor dem Ablaufen einer Sicherheitsüberprüfung werden in Abstimmung mit den betroffenen Vorgesetzten die Neubeantragungen vorbereitet.</w:t>
      </w:r>
    </w:p>
    <w:p w:rsidR="004063D1" w:rsidRPr="00B50531" w:rsidRDefault="004063D1" w:rsidP="004063D1">
      <w:pPr>
        <w:rPr>
          <w:i/>
        </w:rPr>
      </w:pPr>
      <w:r w:rsidRPr="00B50531">
        <w:rPr>
          <w:i/>
        </w:rPr>
        <w:t>Vor dem Einsatz von Mitarbeitern kann der aktuelle Gültigkeitsstand der Sicherheitsüberprüfungen über den Stra</w:t>
      </w:r>
      <w:r w:rsidRPr="00B50531">
        <w:rPr>
          <w:i/>
        </w:rPr>
        <w:t>h</w:t>
      </w:r>
      <w:r w:rsidRPr="00B50531">
        <w:rPr>
          <w:i/>
        </w:rPr>
        <w:t>lenschutzbeauftragten für einzelne Mitarbeiter ermittelt und eine gegebenenfalls notwendige Übermittlung an eine weitere kerntechnische Anlage veranlasst werden.</w:t>
      </w:r>
    </w:p>
    <w:p w:rsidR="004063D1" w:rsidRPr="00B50531" w:rsidRDefault="004063D1" w:rsidP="004063D1">
      <w:pPr>
        <w:rPr>
          <w:i/>
        </w:rPr>
      </w:pPr>
      <w:r w:rsidRPr="00B50531">
        <w:rPr>
          <w:i/>
        </w:rPr>
        <w:t>Neubeantragungen oder Übermittlungen an andere kerntechnische Anlagen sind in jedem Fall an den Strahle</w:t>
      </w:r>
      <w:r w:rsidRPr="00B50531">
        <w:rPr>
          <w:i/>
        </w:rPr>
        <w:t>n</w:t>
      </w:r>
      <w:r w:rsidRPr="00B50531">
        <w:rPr>
          <w:i/>
        </w:rPr>
        <w:t>schutzbeauftragten weiterzugeben, um eine vollständige Dokumentation gewährleisten zu können.</w:t>
      </w:r>
      <w:r>
        <w:rPr>
          <w:i/>
        </w:rPr>
        <w:t>]</w:t>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t>8. Unterweisungen</w:t>
      </w:r>
    </w:p>
    <w:p w:rsidR="004063D1" w:rsidRPr="00705C58" w:rsidRDefault="004063D1" w:rsidP="004063D1">
      <w:pPr>
        <w:rPr>
          <w:rFonts w:asciiTheme="minorHAnsi" w:hAnsiTheme="minorHAnsi" w:cstheme="minorHAnsi"/>
          <w:b/>
          <w:color w:val="1E8291"/>
          <w:szCs w:val="20"/>
        </w:rPr>
      </w:pPr>
      <w:r w:rsidRPr="00705C58">
        <w:rPr>
          <w:rFonts w:asciiTheme="minorHAnsi" w:hAnsiTheme="minorHAnsi" w:cstheme="minorHAnsi"/>
          <w:b/>
          <w:color w:val="1E8291"/>
          <w:szCs w:val="20"/>
        </w:rPr>
        <w:t>8.1 Nich</w:t>
      </w:r>
      <w:r w:rsidR="003F7C12" w:rsidRPr="00705C58">
        <w:rPr>
          <w:rFonts w:asciiTheme="minorHAnsi" w:hAnsiTheme="minorHAnsi" w:cstheme="minorHAnsi"/>
          <w:b/>
          <w:color w:val="1E8291"/>
          <w:szCs w:val="20"/>
        </w:rPr>
        <w:t>tanlagenbezogene Unterweisung</w:t>
      </w:r>
    </w:p>
    <w:p w:rsidR="004063D1" w:rsidRDefault="004063D1" w:rsidP="004063D1">
      <w:r>
        <w:t>Aufgrund der Bestimmungen der StrlSchV ist der Genehmigungsinhaber verpf</w:t>
      </w:r>
      <w:r w:rsidR="005C27E1">
        <w:t>lichtet, Strahlen</w:t>
      </w:r>
      <w:r>
        <w:t>schutzunterweisu</w:t>
      </w:r>
      <w:r>
        <w:t>n</w:t>
      </w:r>
      <w:r>
        <w:t>gen durchzuführen. Somit ist jeder Mitarbeiter verpflichtet, neben einer ausführlichen Erstunterweisung an Wiederholungsunterweisungen, die grundsätzlich in jährlichen Abständen durchgeführt werden, teilzunehmen.</w:t>
      </w:r>
    </w:p>
    <w:p w:rsidR="004063D1" w:rsidRDefault="004063D1" w:rsidP="004063D1">
      <w:r>
        <w:t>Bei temporären Einsätzen in Intervallen, die länger als ein Jahr dauern, ist die Unterweisung vor dem nächsten Einsatz zu wiederholen.</w:t>
      </w:r>
    </w:p>
    <w:p w:rsidR="004063D1" w:rsidRDefault="004063D1" w:rsidP="004063D1">
      <w:r>
        <w:t>Über den Inhalt und den Zeitpunkt der Unterweisungen sind Aufzeichnungen zu führen, die von der unterwiesenen Person zu unterzeichnen sind.</w:t>
      </w:r>
    </w:p>
    <w:p w:rsidR="004063D1" w:rsidRPr="000D4F55" w:rsidRDefault="004063D1" w:rsidP="004063D1">
      <w:pPr>
        <w:rPr>
          <w:rFonts w:cs="Arial"/>
        </w:rPr>
      </w:pPr>
      <w:r w:rsidRPr="000D4F55">
        <w:rPr>
          <w:rFonts w:cs="Arial"/>
        </w:rPr>
        <w:t xml:space="preserve">Für Frauen im </w:t>
      </w:r>
      <w:r w:rsidRPr="009771DB">
        <w:rPr>
          <w:rFonts w:cs="Arial"/>
        </w:rPr>
        <w:t>gebärfähigen</w:t>
      </w:r>
      <w:r w:rsidRPr="000D4F55">
        <w:rPr>
          <w:rFonts w:cs="Arial"/>
          <w:color w:val="000000"/>
        </w:rPr>
        <w:t xml:space="preserve"> </w:t>
      </w:r>
      <w:r w:rsidRPr="000D4F55">
        <w:rPr>
          <w:rFonts w:cs="Arial"/>
        </w:rPr>
        <w:t>Al</w:t>
      </w:r>
      <w:r w:rsidR="009771DB">
        <w:rPr>
          <w:rFonts w:cs="Arial"/>
        </w:rPr>
        <w:t>ter sind die Hinweise zu geben:</w:t>
      </w:r>
    </w:p>
    <w:p w:rsidR="004063D1" w:rsidRPr="000D4F55" w:rsidRDefault="004063D1" w:rsidP="009771DB">
      <w:pPr>
        <w:pStyle w:val="Aufzhlung1"/>
      </w:pPr>
      <w:r w:rsidRPr="000D4F55">
        <w:t>Eine Schwangerschaft ist so früh wie möglich mitzuteilen.</w:t>
      </w:r>
    </w:p>
    <w:p w:rsidR="009771DB" w:rsidRDefault="004063D1" w:rsidP="009771DB">
      <w:pPr>
        <w:pStyle w:val="Aufzhlung1"/>
        <w:spacing w:after="240"/>
      </w:pPr>
      <w:r w:rsidRPr="000D4F55">
        <w:t>Im Falle einer Kontamination kann ein Säugling beim Stillen radioaktive Stoffe inkorporieren.</w:t>
      </w:r>
    </w:p>
    <w:p w:rsidR="004063D1" w:rsidRPr="00705C58" w:rsidRDefault="004063D1" w:rsidP="00204643">
      <w:pPr>
        <w:spacing w:before="360"/>
        <w:rPr>
          <w:rFonts w:asciiTheme="minorHAnsi" w:hAnsiTheme="minorHAnsi" w:cstheme="minorHAnsi"/>
          <w:b/>
          <w:color w:val="1E8291"/>
          <w:szCs w:val="20"/>
        </w:rPr>
      </w:pPr>
      <w:r w:rsidRPr="00705C58">
        <w:rPr>
          <w:rFonts w:asciiTheme="minorHAnsi" w:hAnsiTheme="minorHAnsi" w:cstheme="minorHAnsi"/>
          <w:b/>
          <w:color w:val="1E8291"/>
          <w:szCs w:val="20"/>
        </w:rPr>
        <w:t>8.2 Anlagenbezogene Unterweisung</w:t>
      </w:r>
    </w:p>
    <w:p w:rsidR="004063D1" w:rsidRDefault="004063D1" w:rsidP="004063D1">
      <w:r>
        <w:t xml:space="preserve">Jeder Mitarbeiter der </w:t>
      </w:r>
      <w:r>
        <w:rPr>
          <w:i/>
        </w:rPr>
        <w:t>[Firmenname Genehmigungsinhaber]</w:t>
      </w:r>
      <w:r>
        <w:t xml:space="preserve"> ist auch verpflichtet, an den Unterweisungen der fre</w:t>
      </w:r>
      <w:r>
        <w:t>m</w:t>
      </w:r>
      <w:r>
        <w:t>den Anlage oder Einrichtung teilzunehmen.</w:t>
      </w:r>
    </w:p>
    <w:p w:rsidR="004063D1" w:rsidRPr="00705C58" w:rsidRDefault="004063D1" w:rsidP="00204643">
      <w:pPr>
        <w:spacing w:before="360"/>
        <w:rPr>
          <w:rFonts w:asciiTheme="minorHAnsi" w:hAnsiTheme="minorHAnsi" w:cstheme="minorHAnsi"/>
          <w:color w:val="1E8291"/>
          <w:sz w:val="24"/>
          <w:szCs w:val="24"/>
        </w:rPr>
      </w:pPr>
      <w:r w:rsidRPr="00705C58">
        <w:rPr>
          <w:rFonts w:asciiTheme="minorHAnsi" w:hAnsiTheme="minorHAnsi" w:cstheme="minorHAnsi"/>
          <w:b/>
          <w:color w:val="1E8291"/>
          <w:sz w:val="24"/>
          <w:szCs w:val="24"/>
        </w:rPr>
        <w:t xml:space="preserve">9. </w:t>
      </w:r>
      <w:r w:rsidR="00DE1F69" w:rsidRPr="00705C58">
        <w:rPr>
          <w:rFonts w:asciiTheme="minorHAnsi" w:hAnsiTheme="minorHAnsi" w:cstheme="minorHAnsi"/>
          <w:b/>
          <w:color w:val="1E8291"/>
          <w:sz w:val="24"/>
          <w:szCs w:val="24"/>
        </w:rPr>
        <w:t>Beschäftigungs</w:t>
      </w:r>
      <w:r w:rsidRPr="00705C58">
        <w:rPr>
          <w:rFonts w:asciiTheme="minorHAnsi" w:hAnsiTheme="minorHAnsi" w:cstheme="minorHAnsi"/>
          <w:b/>
          <w:color w:val="1E8291"/>
          <w:sz w:val="24"/>
          <w:szCs w:val="24"/>
        </w:rPr>
        <w:t xml:space="preserve">verbote und </w:t>
      </w:r>
      <w:r w:rsidR="00DE1F69" w:rsidRPr="00705C58">
        <w:rPr>
          <w:rFonts w:asciiTheme="minorHAnsi" w:hAnsiTheme="minorHAnsi" w:cstheme="minorHAnsi"/>
          <w:b/>
          <w:color w:val="1E8291"/>
          <w:sz w:val="24"/>
          <w:szCs w:val="24"/>
        </w:rPr>
        <w:t>Beschäftigungs</w:t>
      </w:r>
      <w:r w:rsidRPr="00705C58">
        <w:rPr>
          <w:rFonts w:asciiTheme="minorHAnsi" w:hAnsiTheme="minorHAnsi" w:cstheme="minorHAnsi"/>
          <w:b/>
          <w:color w:val="1E8291"/>
          <w:sz w:val="24"/>
          <w:szCs w:val="24"/>
        </w:rPr>
        <w:t>beschränkungen</w:t>
      </w:r>
    </w:p>
    <w:p w:rsidR="004063D1" w:rsidRDefault="004063D1" w:rsidP="004063D1">
      <w:r>
        <w:t>Für Personen unter 18 Jahren gelten besondere Regelungen für den Umgang mit offenen radioaktiven Stoffen mit Aktivitäten oberhalb</w:t>
      </w:r>
      <w:r w:rsidR="006E6E00">
        <w:t xml:space="preserve"> der Freigrenzen nach StrlSchV.</w:t>
      </w:r>
    </w:p>
    <w:p w:rsidR="004063D1" w:rsidRDefault="004063D1" w:rsidP="004063D1">
      <w:r w:rsidRPr="00B905B8">
        <w:t>Die Behörde kann gestatten, dass Personen im Alter zwischen 16 und 18 Jahren unter ständiger Aufsicht und Anle</w:t>
      </w:r>
      <w:r w:rsidRPr="00B905B8">
        <w:t>i</w:t>
      </w:r>
      <w:r w:rsidRPr="00B905B8">
        <w:t xml:space="preserve">tung </w:t>
      </w:r>
      <w:r>
        <w:t xml:space="preserve">einer fachkundigen Person </w:t>
      </w:r>
      <w:r w:rsidRPr="00B905B8">
        <w:t xml:space="preserve">zu Ausbildungszwecken </w:t>
      </w:r>
      <w:r>
        <w:t>mit offenen radioaktiven Stoffen umgehen dürfen.</w:t>
      </w:r>
    </w:p>
    <w:p w:rsidR="004063D1" w:rsidRDefault="004063D1" w:rsidP="004063D1">
      <w:r>
        <w:t xml:space="preserve">Für schwangere </w:t>
      </w:r>
      <w:r w:rsidR="008C777C">
        <w:t>Personen</w:t>
      </w:r>
      <w:r>
        <w:t xml:space="preserve"> gelten besondere Regelungen für den Einsatz in Kontrollbereichen.</w:t>
      </w:r>
    </w:p>
    <w:p w:rsidR="00AB2BBB" w:rsidRDefault="00AB2BBB" w:rsidP="00AB2BBB">
      <w:r>
        <w:br w:type="page"/>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lastRenderedPageBreak/>
        <w:t>10. Ermittlung der Körperdosen</w:t>
      </w:r>
    </w:p>
    <w:p w:rsidR="004063D1" w:rsidRPr="00705C58" w:rsidRDefault="004063D1" w:rsidP="00204643">
      <w:pPr>
        <w:spacing w:before="360"/>
        <w:rPr>
          <w:rFonts w:asciiTheme="minorHAnsi" w:hAnsiTheme="minorHAnsi" w:cstheme="minorHAnsi"/>
          <w:color w:val="1E8291"/>
          <w:szCs w:val="20"/>
        </w:rPr>
      </w:pPr>
      <w:r w:rsidRPr="00705C58">
        <w:rPr>
          <w:rFonts w:asciiTheme="minorHAnsi" w:hAnsiTheme="minorHAnsi" w:cstheme="minorHAnsi"/>
          <w:b/>
          <w:color w:val="1E8291"/>
          <w:szCs w:val="20"/>
        </w:rPr>
        <w:t>10.1 Äußere Exposition</w:t>
      </w:r>
    </w:p>
    <w:p w:rsidR="004063D1" w:rsidRDefault="004063D1" w:rsidP="004063D1">
      <w:pPr>
        <w:rPr>
          <w:i/>
        </w:rPr>
      </w:pPr>
      <w:r w:rsidRPr="00E66DAC">
        <w:rPr>
          <w:b/>
        </w:rPr>
        <w:t xml:space="preserve">Amtliche Dosimetrie </w:t>
      </w:r>
      <w:r w:rsidR="009771DB">
        <w:rPr>
          <w:b/>
        </w:rPr>
        <w:br/>
      </w:r>
      <w:r w:rsidRPr="001B7CE4">
        <w:rPr>
          <w:i/>
        </w:rPr>
        <w:t>(</w:t>
      </w:r>
      <w:r>
        <w:rPr>
          <w:i/>
        </w:rPr>
        <w:t xml:space="preserve">… </w:t>
      </w:r>
      <w:r w:rsidRPr="001B7CE4">
        <w:rPr>
          <w:i/>
        </w:rPr>
        <w:t>bezeichnet die Erfassung der äußeren Dosis mit hierfür amtlich zugelassenen Dosimetern</w:t>
      </w:r>
      <w:r>
        <w:rPr>
          <w:i/>
        </w:rPr>
        <w:t>.</w:t>
      </w:r>
      <w:r w:rsidRPr="001B7CE4">
        <w:rPr>
          <w:i/>
        </w:rPr>
        <w:t xml:space="preserve"> </w:t>
      </w:r>
      <w:r>
        <w:rPr>
          <w:i/>
        </w:rPr>
        <w:t>Solche Dosimeter kö</w:t>
      </w:r>
      <w:r>
        <w:rPr>
          <w:i/>
        </w:rPr>
        <w:t>n</w:t>
      </w:r>
      <w:r>
        <w:rPr>
          <w:i/>
        </w:rPr>
        <w:t xml:space="preserve">nen von </w:t>
      </w:r>
      <w:r w:rsidRPr="001B7CE4">
        <w:rPr>
          <w:i/>
        </w:rPr>
        <w:t>einer</w:t>
      </w:r>
      <w:r>
        <w:rPr>
          <w:i/>
        </w:rPr>
        <w:t xml:space="preserve"> für die Ausgabe und Auswertung </w:t>
      </w:r>
      <w:r w:rsidRPr="001B7CE4">
        <w:rPr>
          <w:i/>
        </w:rPr>
        <w:t>anerkannten Messstelle</w:t>
      </w:r>
      <w:r>
        <w:rPr>
          <w:i/>
        </w:rPr>
        <w:t xml:space="preserve"> bezogen werden.</w:t>
      </w:r>
      <w:r w:rsidRPr="001B7CE4">
        <w:rPr>
          <w:i/>
        </w:rPr>
        <w:t>)</w:t>
      </w:r>
    </w:p>
    <w:p w:rsidR="004063D1" w:rsidRPr="007E3496" w:rsidRDefault="004063D1" w:rsidP="004063D1">
      <w:pPr>
        <w:rPr>
          <w:i/>
        </w:rPr>
      </w:pPr>
      <w:r>
        <w:rPr>
          <w:i/>
        </w:rPr>
        <w:t>(</w:t>
      </w:r>
      <w:r w:rsidRPr="000D0F73">
        <w:rPr>
          <w:i/>
        </w:rPr>
        <w:t xml:space="preserve">Hinweis zur Festlegung eines </w:t>
      </w:r>
      <w:proofErr w:type="spellStart"/>
      <w:r w:rsidRPr="000D0F73">
        <w:rPr>
          <w:i/>
        </w:rPr>
        <w:t>Dosisrichtwertes</w:t>
      </w:r>
      <w:proofErr w:type="spellEnd"/>
      <w:r w:rsidRPr="000D0F73">
        <w:rPr>
          <w:i/>
        </w:rPr>
        <w:t>:</w:t>
      </w:r>
      <w:r>
        <w:rPr>
          <w:i/>
        </w:rPr>
        <w:t xml:space="preserve"> </w:t>
      </w:r>
      <w:r w:rsidRPr="007E3496">
        <w:rPr>
          <w:i/>
        </w:rPr>
        <w:t xml:space="preserve">Der Genehmigungsinhaber hat zu prüfen, ob die Einführung von Dosisrichtwerten </w:t>
      </w:r>
      <w:r w:rsidR="00A37BC4">
        <w:rPr>
          <w:i/>
        </w:rPr>
        <w:t>ein geeignetes Mittel zur Strahlenschutzoptimierung ist</w:t>
      </w:r>
      <w:r w:rsidRPr="007E3496">
        <w:rPr>
          <w:i/>
        </w:rPr>
        <w:t>. Die Entscheidung, ob Dosisrichtwerte erforderlich sind oder nicht, ist in der Strahlenschutzanweisung festzuhalten</w:t>
      </w:r>
      <w:r>
        <w:rPr>
          <w:i/>
        </w:rPr>
        <w:t xml:space="preserve"> und mit den Verantwortlichen der fremden Anlage im Abgrenzungsvertrag festzulegen.</w:t>
      </w:r>
    </w:p>
    <w:p w:rsidR="004063D1" w:rsidRPr="007E3496" w:rsidRDefault="004063D1" w:rsidP="004063D1">
      <w:pPr>
        <w:rPr>
          <w:i/>
        </w:rPr>
      </w:pPr>
      <w:r w:rsidRPr="007E3496">
        <w:rPr>
          <w:i/>
        </w:rPr>
        <w:t xml:space="preserve">Sollten Dosisrichtwerte zur Optimierung des Strahlenschutzes und Verringerung der Exposition von tätigen Personen führen, sind diese in der Strahlenschutzanweisung zu benennen. </w:t>
      </w:r>
      <w:r w:rsidRPr="006A3FC2">
        <w:rPr>
          <w:i/>
        </w:rPr>
        <w:t>Grundsätzlich sollten hierbei die Dosisrichtwerte der fremden Anlage oder Einrichtung berücksichtigt oder ggf. auf sie verwiesen werden.</w:t>
      </w:r>
    </w:p>
    <w:p w:rsidR="004063D1" w:rsidRDefault="00A37BC4" w:rsidP="004063D1">
      <w:pPr>
        <w:rPr>
          <w:i/>
        </w:rPr>
      </w:pPr>
      <w:r w:rsidRPr="007E3496">
        <w:rPr>
          <w:i/>
        </w:rPr>
        <w:t>Sind keine Dosisrichtwerte erforderlich, kann dies wie folgt beschrieben werden:</w:t>
      </w:r>
      <w:r w:rsidR="00763EB7">
        <w:rPr>
          <w:i/>
        </w:rPr>
        <w:t xml:space="preserve"> </w:t>
      </w:r>
      <w:r>
        <w:rPr>
          <w:i/>
        </w:rPr>
        <w:t>Die Festlegung von Dosisrichtwe</w:t>
      </w:r>
      <w:r>
        <w:rPr>
          <w:i/>
        </w:rPr>
        <w:t>r</w:t>
      </w:r>
      <w:r>
        <w:rPr>
          <w:i/>
        </w:rPr>
        <w:t xml:space="preserve">ten </w:t>
      </w:r>
      <w:r w:rsidR="00763EB7" w:rsidRPr="007E3496">
        <w:rPr>
          <w:i/>
        </w:rPr>
        <w:t xml:space="preserve">bei [NAME EINRICHTUNG, FIRMA etc.] </w:t>
      </w:r>
      <w:r>
        <w:rPr>
          <w:i/>
        </w:rPr>
        <w:t>wird aufgrund der zu erwartenden geringen Dosis von … mSv im Jahr nicht als geeignetes Instrument zur weiteren Optimierung des Strahlenschutzes angesehen. Auf eine zusätzliche Festlegung von Dosisrichtwerten nach § 72 StrlSchV wird deswegen verzichtet.</w:t>
      </w:r>
      <w:r w:rsidRPr="00C40724">
        <w:rPr>
          <w:i/>
        </w:rPr>
        <w:t xml:space="preserve"> </w:t>
      </w:r>
      <w:r>
        <w:rPr>
          <w:i/>
        </w:rPr>
        <w:t>Die Aufzeichnungen zur entspreche</w:t>
      </w:r>
      <w:r>
        <w:rPr>
          <w:i/>
        </w:rPr>
        <w:t>n</w:t>
      </w:r>
      <w:r>
        <w:rPr>
          <w:i/>
        </w:rPr>
        <w:t>den Prüfung können beim Strahlenschutzbeauftragten eingesehen werden</w:t>
      </w:r>
      <w:r w:rsidRPr="00573746">
        <w:rPr>
          <w:i/>
        </w:rPr>
        <w:t>.</w:t>
      </w:r>
      <w:r w:rsidR="00763EB7">
        <w:rPr>
          <w:i/>
        </w:rPr>
        <w:t xml:space="preserve"> </w:t>
      </w:r>
      <w:r w:rsidR="004063D1" w:rsidRPr="007E3496">
        <w:rPr>
          <w:i/>
        </w:rPr>
        <w:t>Eine erneute Überprüfung wird durchg</w:t>
      </w:r>
      <w:r w:rsidR="004063D1" w:rsidRPr="007E3496">
        <w:rPr>
          <w:i/>
        </w:rPr>
        <w:t>e</w:t>
      </w:r>
      <w:r w:rsidR="004063D1" w:rsidRPr="007E3496">
        <w:rPr>
          <w:i/>
        </w:rPr>
        <w:t xml:space="preserve">führt, sollte sich </w:t>
      </w:r>
      <w:r>
        <w:rPr>
          <w:i/>
        </w:rPr>
        <w:t>die Expositionssituation wesentlich</w:t>
      </w:r>
      <w:r w:rsidR="004063D1">
        <w:rPr>
          <w:i/>
        </w:rPr>
        <w:t xml:space="preserve"> ändern.)</w:t>
      </w:r>
    </w:p>
    <w:p w:rsidR="004063D1" w:rsidRPr="001D5821" w:rsidRDefault="004063D1" w:rsidP="001D5821">
      <w:r>
        <w:t xml:space="preserve">Zur Ermittlung der äußeren Exposition wird von </w:t>
      </w:r>
      <w:r>
        <w:rPr>
          <w:i/>
        </w:rPr>
        <w:t>[Firmenname Genehmigungsinhaber]</w:t>
      </w:r>
      <w:r>
        <w:t xml:space="preserve"> jeder, in Strahlenschutzbere</w:t>
      </w:r>
      <w:r>
        <w:t>i</w:t>
      </w:r>
      <w:r>
        <w:t xml:space="preserve">chen der fremden Anlage oder Einrichtung </w:t>
      </w:r>
      <w:r w:rsidRPr="001D5821">
        <w:t>tätigen Bezugsperson ein amtliches Dosimeter ausgehändigt. Diesbezü</w:t>
      </w:r>
      <w:r w:rsidRPr="001D5821">
        <w:t>g</w:t>
      </w:r>
      <w:r w:rsidRPr="001D5821">
        <w:t xml:space="preserve">licher Ansprechpartner ist Herr/Frau [Titel Vorname Name </w:t>
      </w:r>
      <w:r w:rsidRPr="001D5821">
        <w:rPr>
          <w:i/>
        </w:rPr>
        <w:t>(Telefonnummer, E-Mail-Adresse)]</w:t>
      </w:r>
      <w:r w:rsidRPr="001D5821">
        <w:t>.</w:t>
      </w:r>
    </w:p>
    <w:p w:rsidR="004063D1" w:rsidRDefault="004063D1" w:rsidP="004063D1">
      <w:r>
        <w:t xml:space="preserve">Das Dosimeter ist an der Vorderseite des Rumpfes </w:t>
      </w:r>
      <w:r>
        <w:rPr>
          <w:i/>
        </w:rPr>
        <w:t>(</w:t>
      </w:r>
      <w:r w:rsidR="00A05386">
        <w:rPr>
          <w:i/>
        </w:rPr>
        <w:t>z. B.</w:t>
      </w:r>
      <w:r>
        <w:rPr>
          <w:i/>
        </w:rPr>
        <w:t xml:space="preserve"> in Brusthöhe oder am Gürtel) </w:t>
      </w:r>
      <w:r w:rsidR="009771DB">
        <w:t>zu tragen.</w:t>
      </w:r>
    </w:p>
    <w:p w:rsidR="004063D1" w:rsidRDefault="004063D1" w:rsidP="004063D1">
      <w:r>
        <w:t xml:space="preserve">Das Dosimeter </w:t>
      </w:r>
    </w:p>
    <w:p w:rsidR="004063D1" w:rsidRDefault="004063D1" w:rsidP="009771DB">
      <w:pPr>
        <w:pStyle w:val="Aufzhlung1"/>
      </w:pPr>
      <w:r>
        <w:t>ist bei kurzen temporären Einsätzen,</w:t>
      </w:r>
    </w:p>
    <w:p w:rsidR="004063D1" w:rsidRDefault="004063D1" w:rsidP="009771DB">
      <w:pPr>
        <w:pStyle w:val="Aufzhlung1"/>
        <w:spacing w:after="240"/>
      </w:pPr>
      <w:r>
        <w:t>wird bei längeren Einsätzen über das Monatsende hinaus unmittelbar nach Monatsfrist gewechselt und ist</w:t>
      </w:r>
    </w:p>
    <w:p w:rsidR="004063D1" w:rsidRPr="009771DB" w:rsidRDefault="004063D1" w:rsidP="004063D1">
      <w:r>
        <w:t xml:space="preserve">unverzüglich nach diesem Zeitraum an die Messstelle zur Auswertung zurückzugeben. Zuständig für die Rückgabe und den ggf. Wechsel ist Herr/Frau </w:t>
      </w:r>
      <w:r w:rsidRPr="009771DB">
        <w:rPr>
          <w:i/>
        </w:rPr>
        <w:t>[Titel Vorname Name (Telefonnummer, E-Mail-Adresse)]</w:t>
      </w:r>
      <w:r w:rsidRPr="009771DB">
        <w:t>.</w:t>
      </w:r>
    </w:p>
    <w:p w:rsidR="004063D1" w:rsidRDefault="004063D1" w:rsidP="004063D1">
      <w:r>
        <w:rPr>
          <w:rFonts w:cs="Arial"/>
          <w:b/>
        </w:rPr>
        <w:t>Nichta</w:t>
      </w:r>
      <w:r w:rsidRPr="001B7CE4">
        <w:rPr>
          <w:rFonts w:cs="Arial"/>
          <w:b/>
        </w:rPr>
        <w:t xml:space="preserve">mtliche Dosimetrie </w:t>
      </w:r>
      <w:r w:rsidRPr="001B7CE4">
        <w:rPr>
          <w:rFonts w:cs="Arial"/>
          <w:b/>
        </w:rPr>
        <w:tab/>
      </w:r>
      <w:r w:rsidRPr="001B7CE4">
        <w:rPr>
          <w:rFonts w:cs="Arial"/>
          <w:b/>
        </w:rPr>
        <w:br/>
      </w:r>
      <w:r>
        <w:t>Von der fremden Anlage oder Einrichtung ausgegebene Dosimeter sind ebenfalls zu tragen. Die Ausgabe erfolgt normalerweise am Strahlenschutzbereichseingang. Beim Verlassen des Strahlenschutzbereiches sind diese Dosim</w:t>
      </w:r>
      <w:r>
        <w:t>e</w:t>
      </w:r>
      <w:r w:rsidR="006E6E00">
        <w:t>ter abzugeben.</w:t>
      </w:r>
    </w:p>
    <w:p w:rsidR="004063D1" w:rsidRDefault="004063D1" w:rsidP="004063D1">
      <w:r>
        <w:t>Der Missbrauch von Personendosimetern (z. B. mutwillige Bestrahlung) ist untersagt und wird disziplinarisch g</w:t>
      </w:r>
      <w:r>
        <w:t>e</w:t>
      </w:r>
      <w:r>
        <w:t>ahndet.</w:t>
      </w:r>
    </w:p>
    <w:p w:rsidR="004063D1" w:rsidRPr="00705C58" w:rsidRDefault="004063D1" w:rsidP="00204643">
      <w:pPr>
        <w:spacing w:before="360"/>
        <w:rPr>
          <w:rFonts w:asciiTheme="minorHAnsi" w:hAnsiTheme="minorHAnsi" w:cstheme="minorHAnsi"/>
          <w:b/>
          <w:color w:val="1E8291"/>
          <w:szCs w:val="20"/>
        </w:rPr>
      </w:pPr>
      <w:r w:rsidRPr="00705C58">
        <w:rPr>
          <w:rFonts w:asciiTheme="minorHAnsi" w:hAnsiTheme="minorHAnsi" w:cstheme="minorHAnsi"/>
          <w:b/>
          <w:color w:val="1E8291"/>
          <w:szCs w:val="20"/>
        </w:rPr>
        <w:t>10.2 Innere Exposition</w:t>
      </w:r>
    </w:p>
    <w:p w:rsidR="004063D1" w:rsidRDefault="004063D1" w:rsidP="004063D1">
      <w:r>
        <w:t>Zur Überwachung der inneren Exposition können unter Umständen Inkorporations- und Ausscheidungsmessungen (</w:t>
      </w:r>
      <w:r w:rsidR="00A05386">
        <w:t>z. B.</w:t>
      </w:r>
      <w:r>
        <w:t xml:space="preserve"> Body Counter-Messung, Urinuntersuchung, Stuhluntersuchung) notwendig werden. Für diese Untersuchu</w:t>
      </w:r>
      <w:r>
        <w:t>n</w:t>
      </w:r>
      <w:r>
        <w:t>gen besteht eine Duldungspflicht.</w:t>
      </w:r>
    </w:p>
    <w:p w:rsidR="004063D1" w:rsidRPr="00705C58" w:rsidRDefault="004063D1" w:rsidP="00204643">
      <w:pPr>
        <w:spacing w:before="360"/>
        <w:rPr>
          <w:rFonts w:asciiTheme="minorHAnsi" w:hAnsiTheme="minorHAnsi" w:cstheme="minorHAnsi"/>
          <w:i/>
          <w:color w:val="1E8291"/>
          <w:sz w:val="24"/>
          <w:szCs w:val="24"/>
        </w:rPr>
      </w:pPr>
      <w:r w:rsidRPr="00705C58">
        <w:rPr>
          <w:rFonts w:asciiTheme="minorHAnsi" w:hAnsiTheme="minorHAnsi" w:cstheme="minorHAnsi"/>
          <w:b/>
          <w:i/>
          <w:color w:val="1E8291"/>
          <w:sz w:val="24"/>
          <w:szCs w:val="24"/>
        </w:rPr>
        <w:lastRenderedPageBreak/>
        <w:t>[11. Funktionsprüfungen und Wartungen</w:t>
      </w:r>
      <w:r w:rsidR="00F20F1D">
        <w:rPr>
          <w:rFonts w:asciiTheme="minorHAnsi" w:hAnsiTheme="minorHAnsi" w:cstheme="minorHAnsi"/>
          <w:b/>
          <w:i/>
          <w:color w:val="1E8291"/>
          <w:sz w:val="24"/>
          <w:szCs w:val="24"/>
        </w:rPr>
        <w:t>]</w:t>
      </w:r>
    </w:p>
    <w:p w:rsidR="004063D1" w:rsidRPr="000600CE" w:rsidRDefault="00F20F1D" w:rsidP="004063D1">
      <w:r>
        <w:rPr>
          <w:i/>
        </w:rPr>
        <w:t>[</w:t>
      </w:r>
      <w:r w:rsidR="004063D1" w:rsidRPr="005372E3">
        <w:rPr>
          <w:i/>
        </w:rPr>
        <w:t xml:space="preserve">Die von der entsendenden Dienststelle ausgegebenen Geräte, Anlagen und sonstige Vorrichtungen, die für den Strahlenschutz wesentlich sind, sind regelmäßig zu prüfen und zu warten. Über die Prüfungen und Wartungen sind dem Strahlenschutzbeauftragten Aufzeichnungen zukommen zu lassen. Dies gilt auch für ausgeliehene </w:t>
      </w:r>
      <w:r w:rsidR="004063D1" w:rsidRPr="009771DB">
        <w:rPr>
          <w:i/>
        </w:rPr>
        <w:t>Geräte.]</w:t>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t>12. Einweisung durch den Betreiber der fremden Anlage oder Einrichtung</w:t>
      </w:r>
    </w:p>
    <w:p w:rsidR="004063D1" w:rsidRDefault="004063D1" w:rsidP="004063D1">
      <w:r>
        <w:t>An folgenden Maßnahmen des Betreibers habe</w:t>
      </w:r>
      <w:r w:rsidR="00204643">
        <w:t>n Mitarbeiter zur Vorbereitung i</w:t>
      </w:r>
      <w:r>
        <w:t>hres Arbeitseinsatzes teilzunehmen:</w:t>
      </w:r>
    </w:p>
    <w:p w:rsidR="004063D1" w:rsidRDefault="004063D1" w:rsidP="009771DB">
      <w:pPr>
        <w:pStyle w:val="Aufzhlung1"/>
      </w:pPr>
      <w:r>
        <w:t>Anlagenbezogene Strahlenschutzunterweisung,</w:t>
      </w:r>
    </w:p>
    <w:p w:rsidR="004063D1" w:rsidRDefault="004063D1" w:rsidP="009771DB">
      <w:pPr>
        <w:pStyle w:val="Aufzhlung1"/>
      </w:pPr>
      <w:r>
        <w:t>Einweisung in die örtlichen Gegebenheiten wie Fluchtweg, Strahlenschutzbereichszugang,</w:t>
      </w:r>
    </w:p>
    <w:p w:rsidR="004063D1" w:rsidRPr="000600CE" w:rsidRDefault="004063D1" w:rsidP="009771DB">
      <w:pPr>
        <w:pStyle w:val="Aufzhlung1"/>
        <w:rPr>
          <w:i/>
        </w:rPr>
      </w:pPr>
      <w:r>
        <w:rPr>
          <w:i/>
        </w:rPr>
        <w:t xml:space="preserve">[Body </w:t>
      </w:r>
      <w:r w:rsidRPr="000600CE">
        <w:rPr>
          <w:i/>
        </w:rPr>
        <w:t>Counter-Untersuchung, Ausscheidungsanalyse,</w:t>
      </w:r>
      <w:r>
        <w:rPr>
          <w:i/>
        </w:rPr>
        <w:t>] (entsprechend Abgrenzungsvertrag)</w:t>
      </w:r>
    </w:p>
    <w:p w:rsidR="004063D1" w:rsidRPr="000600CE" w:rsidRDefault="004063D1" w:rsidP="009771DB">
      <w:pPr>
        <w:pStyle w:val="Aufzhlung1"/>
        <w:rPr>
          <w:i/>
        </w:rPr>
      </w:pPr>
      <w:r>
        <w:rPr>
          <w:i/>
        </w:rPr>
        <w:t>[</w:t>
      </w:r>
      <w:r w:rsidRPr="000600CE">
        <w:rPr>
          <w:i/>
        </w:rPr>
        <w:t>Empfang von Dosimetern des Betreibers,</w:t>
      </w:r>
      <w:r>
        <w:rPr>
          <w:i/>
        </w:rPr>
        <w:t>] (entsprechend Abgrenzungsvertrag)</w:t>
      </w:r>
    </w:p>
    <w:p w:rsidR="004063D1" w:rsidRDefault="004063D1" w:rsidP="009771DB">
      <w:pPr>
        <w:pStyle w:val="Aufzhlung1"/>
        <w:spacing w:after="240"/>
      </w:pPr>
      <w:r>
        <w:t>Arbeitsfreigabe durch das zuständige Strahlenschutzpersonal.</w:t>
      </w:r>
    </w:p>
    <w:p w:rsidR="004063D1" w:rsidRDefault="004063D1" w:rsidP="004063D1">
      <w:r>
        <w:t>Den Anordnungen des Strahlenschutzbeauftragten der fremden Anlage oder Einrichtung ist Folge zu leisten.</w:t>
      </w:r>
    </w:p>
    <w:p w:rsidR="004063D1" w:rsidRDefault="004063D1" w:rsidP="004063D1">
      <w:r>
        <w:t xml:space="preserve">Das Aufsuchen von Bereichen der fremden Anlage oder Einrichtung, die zur Durchführung der </w:t>
      </w:r>
      <w:r w:rsidR="00DE1F69">
        <w:t>Arbeiten</w:t>
      </w:r>
      <w:r>
        <w:t xml:space="preserve"> nicht zwi</w:t>
      </w:r>
      <w:r>
        <w:t>n</w:t>
      </w:r>
      <w:r>
        <w:t>gend betreten werden müssen, ist untersagt.</w:t>
      </w:r>
    </w:p>
    <w:p w:rsidR="004063D1" w:rsidRDefault="004063D1" w:rsidP="004063D1">
      <w:r>
        <w:t xml:space="preserve">Nach Abschluss der </w:t>
      </w:r>
      <w:r w:rsidR="00DE1F69">
        <w:t>Arb</w:t>
      </w:r>
      <w:r>
        <w:t>eit ist das Strahlenschutzpersonal der fremden Anlage oder Einrichtung zu benachrichtigen, damit der Arbeitsplatz und die Arbeitsgeräte wieder freigegeben werden können oder gegebenenfalls eine Deko</w:t>
      </w:r>
      <w:r>
        <w:t>n</w:t>
      </w:r>
      <w:r>
        <w:t>tamination veranlasst werden kann.</w:t>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t>13. Verhalten in Strahlenschutzbereichen</w:t>
      </w:r>
    </w:p>
    <w:p w:rsidR="004063D1" w:rsidRDefault="004063D1" w:rsidP="004063D1">
      <w:r>
        <w:t>Der Aufenthalt in Strahlenschutzbereichen darf nicht länger sein</w:t>
      </w:r>
      <w:r w:rsidR="0074716D">
        <w:t>,</w:t>
      </w:r>
      <w:r>
        <w:t xml:space="preserve"> als für den </w:t>
      </w:r>
      <w:r w:rsidR="0074716D">
        <w:t>Arbeits</w:t>
      </w:r>
      <w:r>
        <w:t>ablauf unbedingt notwendig ist. Jeder muss darauf achten, die Exposition für sich und andere so gering wie möglich zu halten. Des Weiteren ist zu beachten:</w:t>
      </w:r>
    </w:p>
    <w:p w:rsidR="004063D1" w:rsidRDefault="004063D1" w:rsidP="009771DB">
      <w:pPr>
        <w:pStyle w:val="Aufzhlung1"/>
      </w:pPr>
      <w:r>
        <w:t>Die vor Ort geltenden Strahlenschutzanweisungen und Anordnungen sind einzuhalten.</w:t>
      </w:r>
    </w:p>
    <w:p w:rsidR="004063D1" w:rsidRDefault="004063D1" w:rsidP="009771DB">
      <w:pPr>
        <w:pStyle w:val="Aufzhlung1"/>
      </w:pPr>
      <w:r>
        <w:t>Den Anweisungen des Strahlenschutzpersonals der fremden Anlage oder Einrichtung ist unbedingt Folge zu lei</w:t>
      </w:r>
      <w:r>
        <w:t>s</w:t>
      </w:r>
      <w:r>
        <w:t>ten.</w:t>
      </w:r>
    </w:p>
    <w:p w:rsidR="004063D1" w:rsidRDefault="004063D1" w:rsidP="009771DB">
      <w:pPr>
        <w:pStyle w:val="Aufzhlung1"/>
      </w:pPr>
      <w:r>
        <w:t>Vorgeschriebene Schutzkleidung ist zu tragen.</w:t>
      </w:r>
    </w:p>
    <w:p w:rsidR="004063D1" w:rsidRDefault="004063D1" w:rsidP="009771DB">
      <w:pPr>
        <w:pStyle w:val="Aufzhlung1"/>
      </w:pPr>
      <w:r>
        <w:t>Die Kennzeichnungen in den Strahlenschutzbereichen sind zu beachten.</w:t>
      </w:r>
    </w:p>
    <w:p w:rsidR="004063D1" w:rsidRDefault="004063D1" w:rsidP="009771DB">
      <w:pPr>
        <w:pStyle w:val="Aufzhlung1"/>
        <w:spacing w:after="240"/>
      </w:pPr>
      <w:r>
        <w:t>In den Strahlenschutzbereichen müssen die von der fremden Anlage oder Einrichtung ausgegebenen Dosimeter getragen werden.</w:t>
      </w:r>
    </w:p>
    <w:p w:rsidR="004063D1" w:rsidRPr="000D0F73" w:rsidRDefault="004063D1" w:rsidP="004063D1">
      <w:pPr>
        <w:rPr>
          <w:i/>
        </w:rPr>
      </w:pPr>
      <w:r w:rsidRPr="000D0F73">
        <w:rPr>
          <w:i/>
        </w:rPr>
        <w:t>[Für den Umgang mit offenen radioaktiven Stoffen in Radionuklidlaboratorien gilt zusätzlich:</w:t>
      </w:r>
    </w:p>
    <w:p w:rsidR="004063D1" w:rsidRPr="000D0F73" w:rsidRDefault="004063D1" w:rsidP="004063D1">
      <w:pPr>
        <w:rPr>
          <w:i/>
        </w:rPr>
      </w:pPr>
      <w:r w:rsidRPr="000D0F73">
        <w:rPr>
          <w:i/>
        </w:rPr>
        <w:t>Im Radionuklidlabor ist verboten:</w:t>
      </w:r>
    </w:p>
    <w:p w:rsidR="004063D1" w:rsidRPr="008966B9" w:rsidRDefault="004063D1" w:rsidP="009771DB">
      <w:pPr>
        <w:pStyle w:val="Aufzhlung1"/>
      </w:pPr>
      <w:r w:rsidRPr="008966B9">
        <w:t>Essen</w:t>
      </w:r>
    </w:p>
    <w:p w:rsidR="004063D1" w:rsidRPr="008966B9" w:rsidRDefault="004063D1" w:rsidP="009771DB">
      <w:pPr>
        <w:pStyle w:val="Aufzhlung1"/>
      </w:pPr>
      <w:r w:rsidRPr="008966B9">
        <w:t>Trinken</w:t>
      </w:r>
    </w:p>
    <w:p w:rsidR="004063D1" w:rsidRPr="008966B9" w:rsidRDefault="004063D1" w:rsidP="009771DB">
      <w:pPr>
        <w:pStyle w:val="Aufzhlung1"/>
      </w:pPr>
      <w:r w:rsidRPr="008966B9">
        <w:t>Rauchen</w:t>
      </w:r>
    </w:p>
    <w:p w:rsidR="004063D1" w:rsidRPr="008966B9" w:rsidRDefault="004063D1" w:rsidP="009771DB">
      <w:pPr>
        <w:pStyle w:val="Aufzhlung1"/>
        <w:spacing w:after="240"/>
      </w:pPr>
      <w:r w:rsidRPr="008966B9">
        <w:t>Verwendung von Gesundheitspflegemitteln oder kosmetischen Mitteln</w:t>
      </w:r>
    </w:p>
    <w:p w:rsidR="009A79E9" w:rsidRDefault="009A79E9">
      <w:pPr>
        <w:spacing w:after="200" w:line="276" w:lineRule="auto"/>
        <w:rPr>
          <w:i/>
        </w:rPr>
      </w:pPr>
      <w:r>
        <w:rPr>
          <w:i/>
        </w:rPr>
        <w:br w:type="page"/>
      </w:r>
    </w:p>
    <w:p w:rsidR="004063D1" w:rsidRPr="008966B9" w:rsidRDefault="004063D1" w:rsidP="004063D1">
      <w:pPr>
        <w:rPr>
          <w:i/>
        </w:rPr>
      </w:pPr>
      <w:r w:rsidRPr="008966B9">
        <w:rPr>
          <w:i/>
        </w:rPr>
        <w:lastRenderedPageBreak/>
        <w:t>Des Weiteren gelten die folgenden Grundregeln:</w:t>
      </w:r>
    </w:p>
    <w:p w:rsidR="004063D1" w:rsidRPr="008966B9" w:rsidRDefault="004063D1" w:rsidP="004063D1">
      <w:pPr>
        <w:rPr>
          <w:i/>
        </w:rPr>
      </w:pPr>
      <w:r w:rsidRPr="008966B9">
        <w:rPr>
          <w:i/>
        </w:rPr>
        <w:t>Vorhandene Verletzungen und offene Wunden müssen dem Strahlenschutzpersonal des Betreibers gemeldet we</w:t>
      </w:r>
      <w:r w:rsidRPr="008966B9">
        <w:rPr>
          <w:i/>
        </w:rPr>
        <w:t>r</w:t>
      </w:r>
      <w:r w:rsidRPr="008966B9">
        <w:rPr>
          <w:i/>
        </w:rPr>
        <w:t>den, auch wenn sie vor Betreten des Strahlenschutzbereiches entstanden sind.</w:t>
      </w:r>
    </w:p>
    <w:p w:rsidR="004063D1" w:rsidRPr="008966B9" w:rsidRDefault="004063D1" w:rsidP="004063D1">
      <w:pPr>
        <w:rPr>
          <w:i/>
        </w:rPr>
      </w:pPr>
      <w:r w:rsidRPr="008966B9">
        <w:rPr>
          <w:i/>
        </w:rPr>
        <w:t>Es ist darauf zu achten, dass keine Kontamination verschleppt wird.</w:t>
      </w:r>
    </w:p>
    <w:p w:rsidR="004063D1" w:rsidRPr="008966B9" w:rsidRDefault="004063D1" w:rsidP="004063D1">
      <w:pPr>
        <w:rPr>
          <w:i/>
        </w:rPr>
      </w:pPr>
      <w:r w:rsidRPr="008966B9">
        <w:rPr>
          <w:i/>
        </w:rPr>
        <w:t>Beim Verlassen eines Radionuklidlaboratoriums</w:t>
      </w:r>
      <w:r>
        <w:rPr>
          <w:i/>
        </w:rPr>
        <w:t xml:space="preserve"> muss mit einem Personenkontami</w:t>
      </w:r>
      <w:r w:rsidRPr="008966B9">
        <w:rPr>
          <w:i/>
        </w:rPr>
        <w:t>nationsmonitor eine Kontrollme</w:t>
      </w:r>
      <w:r w:rsidRPr="008966B9">
        <w:rPr>
          <w:i/>
        </w:rPr>
        <w:t>s</w:t>
      </w:r>
      <w:r w:rsidRPr="008966B9">
        <w:rPr>
          <w:i/>
        </w:rPr>
        <w:t>sung durchgeführt werden.</w:t>
      </w:r>
    </w:p>
    <w:p w:rsidR="004063D1" w:rsidRPr="008966B9" w:rsidRDefault="004063D1" w:rsidP="004063D1">
      <w:pPr>
        <w:rPr>
          <w:i/>
        </w:rPr>
      </w:pPr>
      <w:r w:rsidRPr="008966B9">
        <w:rPr>
          <w:i/>
        </w:rPr>
        <w:t>Sonstige anlagen-/einrichtungsspezifische Vorgaben sind zu beachten.</w:t>
      </w:r>
      <w:r>
        <w:rPr>
          <w:i/>
        </w:rPr>
        <w:t>]</w:t>
      </w:r>
    </w:p>
    <w:p w:rsidR="004063D1" w:rsidRDefault="004063D1" w:rsidP="004063D1">
      <w:r>
        <w:t>In der Regel werden Privatkleidung und anderes Privateigentum (z. B. Wertgegenstände) außerhalb des Laborbere</w:t>
      </w:r>
      <w:r>
        <w:t>i</w:t>
      </w:r>
      <w:r>
        <w:t>ches verwahrt. Das Betreten des Laborbereiches erfolgt in der Regel mit Schutzkleidung, die von der fremden Anl</w:t>
      </w:r>
      <w:r>
        <w:t>a</w:t>
      </w:r>
      <w:r>
        <w:t>ge oder Einrichtung zur Verfügung gestellt wird. Beim Verlassen des Laborbereiches ist die Schutzkleidung abzul</w:t>
      </w:r>
      <w:r>
        <w:t>e</w:t>
      </w:r>
      <w:r>
        <w:t>gen. Bis zum nächsten Gebrauch wird sie in der Schleuse aufbewahrt.</w:t>
      </w:r>
    </w:p>
    <w:p w:rsidR="004063D1" w:rsidRPr="00705C58" w:rsidRDefault="004063D1" w:rsidP="00204643">
      <w:pPr>
        <w:spacing w:before="360"/>
        <w:rPr>
          <w:rFonts w:asciiTheme="minorHAnsi" w:hAnsiTheme="minorHAnsi" w:cstheme="minorHAnsi"/>
          <w:b/>
          <w:color w:val="1E8291"/>
          <w:sz w:val="24"/>
          <w:szCs w:val="24"/>
        </w:rPr>
      </w:pPr>
      <w:r w:rsidRPr="00705C58">
        <w:rPr>
          <w:rFonts w:asciiTheme="minorHAnsi" w:hAnsiTheme="minorHAnsi" w:cstheme="minorHAnsi"/>
          <w:b/>
          <w:color w:val="1E8291"/>
          <w:sz w:val="24"/>
          <w:szCs w:val="24"/>
        </w:rPr>
        <w:t>14. Verhalten bei Vorkommnissen</w:t>
      </w:r>
    </w:p>
    <w:p w:rsidR="004063D1" w:rsidRDefault="004063D1" w:rsidP="004063D1">
      <w:r w:rsidRPr="00CB6CE4">
        <w:t>Ein Vorkommnis ist eine Abweichung vom beabsichtigten Betriebsablauf oder Betriebszustand, bei der unbeabsic</w:t>
      </w:r>
      <w:r w:rsidRPr="00CB6CE4">
        <w:t>h</w:t>
      </w:r>
      <w:r w:rsidRPr="00CB6CE4">
        <w:t xml:space="preserve">tigte Expositionen </w:t>
      </w:r>
      <w:r>
        <w:t>auftreten oder auftreten können. Beim Eintreten eines Vorkommnisses ist dem jeweils zuständ</w:t>
      </w:r>
      <w:r>
        <w:t>i</w:t>
      </w:r>
      <w:r>
        <w:t>gen Strahlenschutzbeauftragten der fremden Anlage oder Einrichtung sofort Meldung zu machen.</w:t>
      </w:r>
    </w:p>
    <w:p w:rsidR="004063D1" w:rsidRDefault="004063D1" w:rsidP="004063D1">
      <w:r>
        <w:t>Wird durch Strahlungsmessgeräte ein erhöhter Strahlungspegel signalisiert, ist der Raum sofort zu verlassen. Der zuständige Strahlenschutzbeauftragte der fremden Anlage oder Einrichtung ist zu verständigen.</w:t>
      </w:r>
    </w:p>
    <w:p w:rsidR="004063D1" w:rsidRDefault="004063D1" w:rsidP="004063D1">
      <w:r>
        <w:t>Bei Verdacht auf Inkorporation, ist die Arbeit sofort einzustellen und der jeweils zuständige Strahlenschutzbeau</w:t>
      </w:r>
      <w:r>
        <w:t>f</w:t>
      </w:r>
      <w:r>
        <w:t>tragte der fremden Anlage oder Einrichtung zu informieren.</w:t>
      </w:r>
    </w:p>
    <w:p w:rsidR="004063D1" w:rsidRDefault="004063D1" w:rsidP="004063D1">
      <w:r>
        <w:t>Im Falle eines Vorkommnisse</w:t>
      </w:r>
      <w:r w:rsidR="004076C4">
        <w:t>s</w:t>
      </w:r>
      <w:r>
        <w:t xml:space="preserve"> ist sobald wie möglich Herr/Frau </w:t>
      </w:r>
      <w:r>
        <w:rPr>
          <w:i/>
        </w:rPr>
        <w:t>[Titel Vorname Name Strahlenschutzbeauftragte</w:t>
      </w:r>
      <w:r w:rsidR="0074716D">
        <w:rPr>
          <w:i/>
        </w:rPr>
        <w:t>(</w:t>
      </w:r>
      <w:r>
        <w:rPr>
          <w:i/>
        </w:rPr>
        <w:t>r</w:t>
      </w:r>
      <w:r w:rsidR="0074716D">
        <w:rPr>
          <w:i/>
        </w:rPr>
        <w:t>)</w:t>
      </w:r>
      <w:r>
        <w:rPr>
          <w:i/>
        </w:rPr>
        <w:t xml:space="preserve"> Genehmigungsinhaber]</w:t>
      </w:r>
      <w:r>
        <w:t xml:space="preserve"> zu informieren.</w:t>
      </w:r>
    </w:p>
    <w:p w:rsidR="004063D1" w:rsidRPr="00705C58" w:rsidRDefault="00705C58" w:rsidP="00204643">
      <w:pPr>
        <w:spacing w:before="360"/>
        <w:rPr>
          <w:rFonts w:asciiTheme="minorHAnsi" w:hAnsiTheme="minorHAnsi" w:cstheme="minorHAnsi"/>
          <w:b/>
          <w:color w:val="1E8291"/>
          <w:sz w:val="24"/>
          <w:szCs w:val="24"/>
        </w:rPr>
      </w:pPr>
      <w:r>
        <w:rPr>
          <w:rFonts w:asciiTheme="minorHAnsi" w:hAnsiTheme="minorHAnsi" w:cstheme="minorHAnsi"/>
          <w:b/>
          <w:color w:val="1E8291"/>
          <w:sz w:val="24"/>
          <w:szCs w:val="24"/>
        </w:rPr>
        <w:t xml:space="preserve">15. </w:t>
      </w:r>
      <w:r w:rsidR="004063D1" w:rsidRPr="00705C58">
        <w:rPr>
          <w:rFonts w:asciiTheme="minorHAnsi" w:hAnsiTheme="minorHAnsi" w:cstheme="minorHAnsi"/>
          <w:b/>
          <w:color w:val="1E8291"/>
          <w:sz w:val="24"/>
          <w:szCs w:val="24"/>
        </w:rPr>
        <w:t>Sonderregelungen</w:t>
      </w:r>
    </w:p>
    <w:p w:rsidR="001D5821" w:rsidRDefault="004063D1" w:rsidP="004063D1">
      <w:r>
        <w:t>Abweichungen auf Grund von Sonderregelungen in einzelnen Abgrenzungsverträgen sind in Anlage 5 aufgeführt.</w:t>
      </w:r>
    </w:p>
    <w:p w:rsidR="009A79E9" w:rsidRDefault="009A79E9">
      <w:pPr>
        <w:spacing w:after="200" w:line="276" w:lineRule="auto"/>
      </w:pPr>
      <w:r>
        <w:br w:type="page"/>
      </w:r>
    </w:p>
    <w:p w:rsidR="001D5821" w:rsidRDefault="001D5821" w:rsidP="004063D1"/>
    <w:p w:rsidR="004063D1" w:rsidRDefault="004063D1" w:rsidP="004063D1">
      <w:r>
        <w:t xml:space="preserve">Diese Strahlenschutzanweisung ersetzt die Strahlenschutzanweisung vom </w:t>
      </w:r>
      <w:r>
        <w:rPr>
          <w:i/>
        </w:rPr>
        <w:t>[</w:t>
      </w:r>
      <w:proofErr w:type="spellStart"/>
      <w:r>
        <w:rPr>
          <w:i/>
        </w:rPr>
        <w:t>tt.mm.jjjj</w:t>
      </w:r>
      <w:proofErr w:type="spellEnd"/>
      <w:r>
        <w:rPr>
          <w:i/>
        </w:rPr>
        <w:t>]</w:t>
      </w:r>
      <w:r>
        <w:t xml:space="preserve">. Sie tritt am </w:t>
      </w:r>
      <w:r>
        <w:rPr>
          <w:i/>
        </w:rPr>
        <w:t>[</w:t>
      </w:r>
      <w:proofErr w:type="spellStart"/>
      <w:r>
        <w:rPr>
          <w:i/>
        </w:rPr>
        <w:t>tt.mm.jjjj</w:t>
      </w:r>
      <w:proofErr w:type="spellEnd"/>
      <w:r>
        <w:rPr>
          <w:i/>
        </w:rPr>
        <w:t>]</w:t>
      </w:r>
      <w:r>
        <w:t xml:space="preserve"> in Kraft.   </w:t>
      </w:r>
    </w:p>
    <w:p w:rsidR="004063D1" w:rsidRDefault="004063D1" w:rsidP="004063D1"/>
    <w:p w:rsidR="004063D1" w:rsidRDefault="004063D1" w:rsidP="004063D1">
      <w:r>
        <w:rPr>
          <w:i/>
        </w:rPr>
        <w:t>[Ort]</w:t>
      </w:r>
      <w:r>
        <w:t xml:space="preserve">, den </w:t>
      </w:r>
      <w:r>
        <w:rPr>
          <w:i/>
        </w:rPr>
        <w:t>[</w:t>
      </w:r>
      <w:proofErr w:type="spellStart"/>
      <w:r>
        <w:rPr>
          <w:i/>
        </w:rPr>
        <w:t>tt.mm.jjjj</w:t>
      </w:r>
      <w:proofErr w:type="spellEnd"/>
      <w:r>
        <w:rPr>
          <w:i/>
        </w:rPr>
        <w:t>]</w:t>
      </w:r>
      <w:r>
        <w:tab/>
      </w:r>
    </w:p>
    <w:p w:rsidR="004063D1" w:rsidRDefault="004063D1" w:rsidP="004063D1"/>
    <w:p w:rsidR="004063D1" w:rsidRDefault="004063D1" w:rsidP="004063D1">
      <w:r>
        <w:t>Zur Kenntnis genommen</w:t>
      </w:r>
    </w:p>
    <w:p w:rsidR="004063D1" w:rsidRDefault="004063D1" w:rsidP="004063D1"/>
    <w:p w:rsidR="004063D1" w:rsidRDefault="004063D1" w:rsidP="004063D1">
      <w:pPr>
        <w:rPr>
          <w:i/>
        </w:rPr>
      </w:pPr>
      <w:r>
        <w:rPr>
          <w:i/>
        </w:rPr>
        <w:t>[Ort]</w:t>
      </w:r>
      <w:r>
        <w:t xml:space="preserve">, den </w:t>
      </w:r>
      <w:r>
        <w:rPr>
          <w:i/>
        </w:rPr>
        <w:t>[</w:t>
      </w:r>
      <w:proofErr w:type="spellStart"/>
      <w:r>
        <w:rPr>
          <w:i/>
        </w:rPr>
        <w:t>tt.mm.jjjj</w:t>
      </w:r>
      <w:proofErr w:type="spellEnd"/>
      <w:r>
        <w:rPr>
          <w:i/>
        </w:rPr>
        <w:t>]</w:t>
      </w:r>
    </w:p>
    <w:p w:rsidR="004063D1" w:rsidRDefault="004063D1" w:rsidP="004063D1"/>
    <w:p w:rsidR="004063D1" w:rsidRDefault="004063D1" w:rsidP="004063D1"/>
    <w:p w:rsidR="004063D1" w:rsidRDefault="004063D1" w:rsidP="004076C4">
      <w:pPr>
        <w:tabs>
          <w:tab w:val="left" w:pos="4536"/>
        </w:tabs>
        <w:rPr>
          <w:sz w:val="18"/>
        </w:rPr>
      </w:pPr>
      <w:r>
        <w:t>----------------------------------------------------</w:t>
      </w:r>
      <w:r>
        <w:tab/>
        <w:t>---------------------------------------------</w:t>
      </w:r>
      <w:r w:rsidR="004076C4">
        <w:br/>
      </w:r>
      <w:r>
        <w:rPr>
          <w:i/>
        </w:rPr>
        <w:t>[Titel Vorname Name]</w:t>
      </w:r>
      <w:r>
        <w:tab/>
      </w:r>
      <w:r>
        <w:rPr>
          <w:i/>
        </w:rPr>
        <w:t>[Titel Vorname Name]</w:t>
      </w:r>
      <w:r w:rsidR="004076C4">
        <w:rPr>
          <w:sz w:val="18"/>
        </w:rPr>
        <w:br/>
      </w:r>
      <w:r>
        <w:rPr>
          <w:sz w:val="18"/>
        </w:rPr>
        <w:t xml:space="preserve">Strahlenschutzbevollmächtigter </w:t>
      </w:r>
      <w:r w:rsidRPr="005372E3">
        <w:t>§ 25</w:t>
      </w:r>
      <w:r w:rsidRPr="005372E3">
        <w:rPr>
          <w:b/>
        </w:rPr>
        <w:t xml:space="preserve"> </w:t>
      </w:r>
      <w:r w:rsidRPr="005372E3">
        <w:rPr>
          <w:sz w:val="18"/>
        </w:rPr>
        <w:t>StrlSchG</w:t>
      </w:r>
      <w:r w:rsidRPr="005372E3">
        <w:rPr>
          <w:sz w:val="16"/>
        </w:rPr>
        <w:tab/>
      </w:r>
      <w:r>
        <w:rPr>
          <w:sz w:val="18"/>
        </w:rPr>
        <w:t>Strahlenschutzbeauftragte</w:t>
      </w:r>
      <w:r w:rsidR="0074716D">
        <w:rPr>
          <w:sz w:val="18"/>
        </w:rPr>
        <w:t>(</w:t>
      </w:r>
      <w:r>
        <w:rPr>
          <w:sz w:val="18"/>
        </w:rPr>
        <w:t>r</w:t>
      </w:r>
      <w:r w:rsidR="0074716D">
        <w:rPr>
          <w:sz w:val="18"/>
        </w:rPr>
        <w:t>)</w:t>
      </w:r>
      <w:r>
        <w:rPr>
          <w:sz w:val="18"/>
        </w:rPr>
        <w:t xml:space="preserve"> </w:t>
      </w:r>
      <w:r w:rsidRPr="005372E3">
        <w:t>§ 25</w:t>
      </w:r>
      <w:r w:rsidRPr="005372E3">
        <w:rPr>
          <w:b/>
        </w:rPr>
        <w:t xml:space="preserve"> </w:t>
      </w:r>
      <w:r w:rsidRPr="005372E3">
        <w:rPr>
          <w:sz w:val="18"/>
        </w:rPr>
        <w:t xml:space="preserve">StrlSchG </w:t>
      </w:r>
    </w:p>
    <w:p w:rsidR="004063D1" w:rsidRDefault="004063D1" w:rsidP="004063D1"/>
    <w:p w:rsidR="004063D1" w:rsidRDefault="004063D1" w:rsidP="004063D1"/>
    <w:p w:rsidR="004063D1" w:rsidRDefault="004063D1" w:rsidP="004063D1">
      <w:pPr>
        <w:rPr>
          <w:i/>
        </w:rPr>
      </w:pPr>
      <w:r>
        <w:rPr>
          <w:i/>
        </w:rPr>
        <w:t>[Ort]</w:t>
      </w:r>
      <w:r>
        <w:t xml:space="preserve">, den </w:t>
      </w:r>
      <w:r>
        <w:rPr>
          <w:i/>
        </w:rPr>
        <w:t>[</w:t>
      </w:r>
      <w:proofErr w:type="spellStart"/>
      <w:r>
        <w:rPr>
          <w:i/>
        </w:rPr>
        <w:t>tt.mm.jjjj</w:t>
      </w:r>
      <w:proofErr w:type="spellEnd"/>
      <w:r>
        <w:rPr>
          <w:i/>
        </w:rPr>
        <w:t>]</w:t>
      </w:r>
    </w:p>
    <w:p w:rsidR="004063D1" w:rsidRDefault="004063D1" w:rsidP="004063D1">
      <w:pPr>
        <w:rPr>
          <w:sz w:val="18"/>
        </w:rPr>
      </w:pPr>
    </w:p>
    <w:p w:rsidR="004063D1" w:rsidRPr="00DD410C" w:rsidRDefault="004063D1" w:rsidP="009A79E9">
      <w:pPr>
        <w:tabs>
          <w:tab w:val="left" w:pos="4536"/>
        </w:tabs>
        <w:rPr>
          <w:b/>
        </w:rPr>
      </w:pPr>
      <w:r>
        <w:rPr>
          <w:sz w:val="18"/>
        </w:rPr>
        <w:tab/>
        <w:t xml:space="preserve"> </w:t>
      </w:r>
      <w:r>
        <w:t>---------------------------------------------</w:t>
      </w:r>
    </w:p>
    <w:p w:rsidR="004063D1" w:rsidRDefault="004063D1" w:rsidP="009A79E9">
      <w:pPr>
        <w:tabs>
          <w:tab w:val="left" w:pos="4536"/>
        </w:tabs>
        <w:rPr>
          <w:sz w:val="18"/>
          <w:szCs w:val="18"/>
        </w:rPr>
      </w:pPr>
      <w:r w:rsidRPr="009C6B23">
        <w:rPr>
          <w:b/>
        </w:rPr>
        <w:tab/>
      </w:r>
      <w:r>
        <w:rPr>
          <w:i/>
        </w:rPr>
        <w:t>[Titel Vorname Name]</w:t>
      </w:r>
      <w:r w:rsidR="003F7C12">
        <w:rPr>
          <w:i/>
        </w:rPr>
        <w:br/>
      </w:r>
      <w:r>
        <w:rPr>
          <w:sz w:val="18"/>
          <w:szCs w:val="18"/>
        </w:rPr>
        <w:tab/>
      </w:r>
      <w:proofErr w:type="spellStart"/>
      <w:r>
        <w:rPr>
          <w:sz w:val="18"/>
          <w:szCs w:val="18"/>
        </w:rPr>
        <w:t>stellvertr</w:t>
      </w:r>
      <w:proofErr w:type="spellEnd"/>
      <w:r>
        <w:rPr>
          <w:sz w:val="18"/>
          <w:szCs w:val="18"/>
        </w:rPr>
        <w:t>. Strahlenschutzbeauftragte</w:t>
      </w:r>
      <w:r w:rsidR="0074716D">
        <w:rPr>
          <w:sz w:val="18"/>
          <w:szCs w:val="18"/>
        </w:rPr>
        <w:t>(</w:t>
      </w:r>
      <w:r>
        <w:rPr>
          <w:sz w:val="18"/>
          <w:szCs w:val="18"/>
        </w:rPr>
        <w:t>r</w:t>
      </w:r>
      <w:r w:rsidR="0074716D">
        <w:rPr>
          <w:sz w:val="18"/>
          <w:szCs w:val="18"/>
        </w:rPr>
        <w:t>)</w:t>
      </w:r>
      <w:r>
        <w:rPr>
          <w:sz w:val="18"/>
          <w:szCs w:val="18"/>
        </w:rPr>
        <w:t xml:space="preserve"> § 25 StrlSchG</w:t>
      </w:r>
    </w:p>
    <w:p w:rsidR="004063D1" w:rsidRDefault="004063D1" w:rsidP="004063D1">
      <w:pPr>
        <w:rPr>
          <w:sz w:val="18"/>
          <w:szCs w:val="18"/>
        </w:rPr>
      </w:pPr>
    </w:p>
    <w:p w:rsidR="004063D1" w:rsidRPr="006E6E00" w:rsidRDefault="004063D1" w:rsidP="00204643">
      <w:pPr>
        <w:tabs>
          <w:tab w:val="left" w:pos="1440"/>
          <w:tab w:val="left" w:pos="2640"/>
        </w:tabs>
        <w:spacing w:before="360"/>
        <w:rPr>
          <w:rFonts w:asciiTheme="minorHAnsi" w:hAnsiTheme="minorHAnsi" w:cstheme="minorHAnsi"/>
          <w:b/>
          <w:color w:val="1E8291"/>
          <w:sz w:val="24"/>
          <w:szCs w:val="24"/>
        </w:rPr>
      </w:pPr>
      <w:r w:rsidRPr="006E6E00">
        <w:rPr>
          <w:rFonts w:asciiTheme="minorHAnsi" w:hAnsiTheme="minorHAnsi" w:cstheme="minorHAnsi"/>
          <w:b/>
          <w:color w:val="1E8291"/>
          <w:sz w:val="24"/>
          <w:szCs w:val="24"/>
        </w:rPr>
        <w:t>Anlagen</w:t>
      </w:r>
    </w:p>
    <w:p w:rsidR="004063D1" w:rsidRDefault="004063D1" w:rsidP="004063D1">
      <w:pPr>
        <w:tabs>
          <w:tab w:val="left" w:pos="1080"/>
          <w:tab w:val="left" w:pos="2640"/>
        </w:tabs>
        <w:ind w:left="1080" w:hanging="1080"/>
        <w:rPr>
          <w:sz w:val="22"/>
        </w:rPr>
      </w:pPr>
      <w:r w:rsidRPr="00F9279F">
        <w:rPr>
          <w:sz w:val="22"/>
        </w:rPr>
        <w:t>Anlage 1</w:t>
      </w:r>
      <w:r>
        <w:rPr>
          <w:sz w:val="22"/>
        </w:rPr>
        <w:t>:</w:t>
      </w:r>
      <w:r>
        <w:rPr>
          <w:sz w:val="22"/>
        </w:rPr>
        <w:tab/>
        <w:t>Checkliste für den Einsatz in fremden Anlagen oder Einrichtungen</w:t>
      </w:r>
    </w:p>
    <w:p w:rsidR="004063D1" w:rsidRDefault="004063D1" w:rsidP="004063D1">
      <w:pPr>
        <w:tabs>
          <w:tab w:val="left" w:pos="1080"/>
          <w:tab w:val="left" w:pos="2640"/>
        </w:tabs>
        <w:spacing w:before="120"/>
        <w:ind w:left="1077" w:hanging="1077"/>
        <w:rPr>
          <w:sz w:val="22"/>
        </w:rPr>
      </w:pPr>
      <w:r>
        <w:rPr>
          <w:sz w:val="22"/>
        </w:rPr>
        <w:t>Anlage 2:</w:t>
      </w:r>
      <w:r>
        <w:rPr>
          <w:sz w:val="22"/>
        </w:rPr>
        <w:tab/>
        <w:t>Merkblatt zum Verhalten bei erhöhtem Strahlungspegel</w:t>
      </w:r>
    </w:p>
    <w:p w:rsidR="004063D1" w:rsidRDefault="004063D1" w:rsidP="004063D1">
      <w:pPr>
        <w:tabs>
          <w:tab w:val="left" w:pos="1080"/>
          <w:tab w:val="left" w:pos="2640"/>
        </w:tabs>
        <w:spacing w:before="120"/>
        <w:ind w:left="1077" w:hanging="1077"/>
        <w:rPr>
          <w:sz w:val="22"/>
        </w:rPr>
      </w:pPr>
      <w:r>
        <w:rPr>
          <w:sz w:val="22"/>
        </w:rPr>
        <w:t>Anlage 3:</w:t>
      </w:r>
      <w:r>
        <w:rPr>
          <w:sz w:val="22"/>
        </w:rPr>
        <w:tab/>
        <w:t>Merkblatt über die Strahlenschutzgrundregeln</w:t>
      </w:r>
    </w:p>
    <w:p w:rsidR="004063D1" w:rsidRDefault="004063D1" w:rsidP="004063D1">
      <w:pPr>
        <w:tabs>
          <w:tab w:val="left" w:pos="1080"/>
          <w:tab w:val="left" w:pos="2640"/>
        </w:tabs>
        <w:spacing w:before="120"/>
        <w:ind w:left="1077" w:hanging="1077"/>
        <w:rPr>
          <w:sz w:val="22"/>
        </w:rPr>
      </w:pPr>
      <w:r>
        <w:rPr>
          <w:sz w:val="22"/>
        </w:rPr>
        <w:t>Anlage 4:</w:t>
      </w:r>
      <w:r>
        <w:rPr>
          <w:sz w:val="22"/>
        </w:rPr>
        <w:tab/>
        <w:t>Liste der bestehenden Abgrenzungsverträge zwischen §</w:t>
      </w:r>
      <w:r w:rsidR="006E6E00">
        <w:rPr>
          <w:sz w:val="22"/>
        </w:rPr>
        <w:t xml:space="preserve"> </w:t>
      </w:r>
      <w:r w:rsidRPr="005372E3">
        <w:rPr>
          <w:sz w:val="22"/>
        </w:rPr>
        <w:t xml:space="preserve">25 </w:t>
      </w:r>
      <w:r w:rsidR="004076C4">
        <w:rPr>
          <w:sz w:val="22"/>
        </w:rPr>
        <w:t>Firma und</w:t>
      </w:r>
      <w:r w:rsidR="003F7C12">
        <w:rPr>
          <w:sz w:val="22"/>
        </w:rPr>
        <w:t xml:space="preserve"> </w:t>
      </w:r>
      <w:r w:rsidR="003F7C12">
        <w:rPr>
          <w:sz w:val="22"/>
        </w:rPr>
        <w:br/>
      </w:r>
      <w:r>
        <w:rPr>
          <w:sz w:val="22"/>
        </w:rPr>
        <w:t>Betreibern fremder Anlagen oder Einrichtungen</w:t>
      </w:r>
    </w:p>
    <w:p w:rsidR="004063D1" w:rsidRDefault="004063D1" w:rsidP="004063D1">
      <w:pPr>
        <w:tabs>
          <w:tab w:val="left" w:pos="1080"/>
          <w:tab w:val="left" w:pos="2640"/>
        </w:tabs>
        <w:spacing w:before="120"/>
        <w:ind w:left="1077" w:hanging="1077"/>
        <w:rPr>
          <w:sz w:val="22"/>
        </w:rPr>
      </w:pPr>
      <w:r>
        <w:rPr>
          <w:sz w:val="22"/>
        </w:rPr>
        <w:t>Anlage 5:</w:t>
      </w:r>
      <w:r>
        <w:rPr>
          <w:sz w:val="22"/>
        </w:rPr>
        <w:tab/>
        <w:t>Sonderregelungen in Einzelfällen</w:t>
      </w:r>
    </w:p>
    <w:p w:rsidR="004063D1" w:rsidRPr="00A6144B" w:rsidRDefault="004063D1" w:rsidP="00DD4EE7">
      <w:pPr>
        <w:rPr>
          <w:rFonts w:asciiTheme="minorHAnsi" w:hAnsiTheme="minorHAnsi" w:cstheme="minorHAnsi"/>
          <w:b/>
          <w:sz w:val="24"/>
          <w:szCs w:val="24"/>
          <w:u w:val="single"/>
        </w:rPr>
      </w:pPr>
      <w:r>
        <w:rPr>
          <w:b/>
          <w:sz w:val="22"/>
        </w:rPr>
        <w:br w:type="page"/>
      </w:r>
      <w:r w:rsidRPr="00A6144B">
        <w:rPr>
          <w:rFonts w:asciiTheme="minorHAnsi" w:hAnsiTheme="minorHAnsi" w:cstheme="minorHAnsi"/>
          <w:b/>
          <w:sz w:val="24"/>
          <w:szCs w:val="24"/>
          <w:u w:val="single"/>
        </w:rPr>
        <w:lastRenderedPageBreak/>
        <w:t>Anlage 1</w:t>
      </w:r>
    </w:p>
    <w:p w:rsidR="004076C4" w:rsidRDefault="004063D1" w:rsidP="00204643">
      <w:pPr>
        <w:spacing w:before="360" w:line="240" w:lineRule="atLeast"/>
        <w:ind w:left="425" w:hanging="425"/>
        <w:contextualSpacing/>
        <w:rPr>
          <w:rFonts w:cs="Arial"/>
          <w:b/>
          <w:sz w:val="28"/>
          <w:szCs w:val="28"/>
        </w:rPr>
      </w:pPr>
      <w:r w:rsidRPr="00500801">
        <w:rPr>
          <w:rFonts w:cs="Arial"/>
          <w:b/>
          <w:sz w:val="28"/>
          <w:szCs w:val="28"/>
        </w:rPr>
        <w:t>Checkliste für Strahlenpassinhaber:</w:t>
      </w:r>
    </w:p>
    <w:p w:rsidR="004063D1" w:rsidRDefault="004063D1" w:rsidP="004063D1">
      <w:pPr>
        <w:spacing w:line="240" w:lineRule="atLeast"/>
        <w:ind w:left="426" w:hanging="426"/>
        <w:contextualSpacing/>
        <w:rPr>
          <w:rFonts w:cs="Arial"/>
          <w:b/>
          <w:szCs w:val="24"/>
        </w:rPr>
      </w:pPr>
      <w:r w:rsidRPr="00500801">
        <w:rPr>
          <w:rFonts w:cs="Arial"/>
          <w:b/>
          <w:szCs w:val="24"/>
        </w:rPr>
        <w:t>Zu überprüfende Punkte zur Vorbereitung des Einsatzes in fremden Strahlenschutzbereichen</w:t>
      </w:r>
    </w:p>
    <w:p w:rsidR="004063D1" w:rsidRPr="00500801" w:rsidRDefault="004063D1" w:rsidP="004063D1">
      <w:pPr>
        <w:contextualSpacing/>
        <w:rPr>
          <w:rFonts w:cs="Arial"/>
          <w:sz w:val="12"/>
          <w:szCs w:val="12"/>
        </w:rPr>
      </w:pPr>
    </w:p>
    <w:tbl>
      <w:tblPr>
        <w:tblStyle w:val="Tabellenraster2"/>
        <w:tblW w:w="9747" w:type="dxa"/>
        <w:tblLayout w:type="fixed"/>
        <w:tblCellMar>
          <w:top w:w="28" w:type="dxa"/>
        </w:tblCellMar>
        <w:tblLook w:val="04A0"/>
      </w:tblPr>
      <w:tblGrid>
        <w:gridCol w:w="1951"/>
        <w:gridCol w:w="3544"/>
        <w:gridCol w:w="709"/>
        <w:gridCol w:w="3543"/>
      </w:tblGrid>
      <w:tr w:rsidR="004063D1" w:rsidRPr="00500801" w:rsidTr="00017BB5">
        <w:trPr>
          <w:trHeight w:val="567"/>
        </w:trPr>
        <w:tc>
          <w:tcPr>
            <w:tcW w:w="1951" w:type="dxa"/>
            <w:vAlign w:val="center"/>
          </w:tcPr>
          <w:p w:rsidR="004063D1" w:rsidRPr="004076C4" w:rsidRDefault="004063D1" w:rsidP="00017BB5">
            <w:pPr>
              <w:spacing w:after="60"/>
              <w:rPr>
                <w:b/>
                <w:sz w:val="24"/>
                <w:szCs w:val="24"/>
              </w:rPr>
            </w:pPr>
            <w:proofErr w:type="spellStart"/>
            <w:r w:rsidRPr="004076C4">
              <w:rPr>
                <w:b/>
                <w:sz w:val="24"/>
                <w:szCs w:val="24"/>
              </w:rPr>
              <w:t>Checkgegenstand</w:t>
            </w:r>
            <w:proofErr w:type="spellEnd"/>
          </w:p>
        </w:tc>
        <w:tc>
          <w:tcPr>
            <w:tcW w:w="3544" w:type="dxa"/>
            <w:vAlign w:val="center"/>
          </w:tcPr>
          <w:p w:rsidR="004063D1" w:rsidRPr="004076C4" w:rsidRDefault="004063D1" w:rsidP="00017BB5">
            <w:pPr>
              <w:spacing w:after="60"/>
              <w:rPr>
                <w:b/>
                <w:sz w:val="24"/>
                <w:szCs w:val="24"/>
              </w:rPr>
            </w:pPr>
            <w:proofErr w:type="spellStart"/>
            <w:r w:rsidRPr="004076C4">
              <w:rPr>
                <w:b/>
                <w:sz w:val="24"/>
                <w:szCs w:val="24"/>
              </w:rPr>
              <w:t>Fragestellung</w:t>
            </w:r>
            <w:proofErr w:type="spellEnd"/>
          </w:p>
        </w:tc>
        <w:tc>
          <w:tcPr>
            <w:tcW w:w="709" w:type="dxa"/>
            <w:vAlign w:val="center"/>
          </w:tcPr>
          <w:p w:rsidR="004063D1" w:rsidRPr="004076C4" w:rsidRDefault="00770806" w:rsidP="00017BB5">
            <w:pPr>
              <w:spacing w:after="60"/>
              <w:rPr>
                <w:b/>
                <w:sz w:val="24"/>
                <w:szCs w:val="24"/>
              </w:rPr>
            </w:pPr>
            <w:proofErr w:type="spellStart"/>
            <w:r w:rsidRPr="004076C4">
              <w:rPr>
                <w:b/>
                <w:sz w:val="24"/>
                <w:szCs w:val="24"/>
              </w:rPr>
              <w:t>i</w:t>
            </w:r>
            <w:proofErr w:type="spellEnd"/>
            <w:r w:rsidRPr="004076C4">
              <w:rPr>
                <w:b/>
                <w:sz w:val="24"/>
                <w:szCs w:val="24"/>
              </w:rPr>
              <w:t>. O.</w:t>
            </w:r>
          </w:p>
        </w:tc>
        <w:tc>
          <w:tcPr>
            <w:tcW w:w="3543" w:type="dxa"/>
            <w:vAlign w:val="center"/>
          </w:tcPr>
          <w:p w:rsidR="004063D1" w:rsidRPr="004076C4" w:rsidRDefault="004063D1" w:rsidP="00017BB5">
            <w:pPr>
              <w:spacing w:after="60"/>
              <w:rPr>
                <w:b/>
                <w:sz w:val="24"/>
                <w:szCs w:val="24"/>
              </w:rPr>
            </w:pPr>
            <w:proofErr w:type="spellStart"/>
            <w:r w:rsidRPr="004076C4">
              <w:rPr>
                <w:b/>
                <w:sz w:val="24"/>
                <w:szCs w:val="24"/>
              </w:rPr>
              <w:t>Anmerkungen</w:t>
            </w:r>
            <w:proofErr w:type="spellEnd"/>
          </w:p>
        </w:tc>
      </w:tr>
      <w:tr w:rsidR="004063D1" w:rsidRPr="00500801" w:rsidTr="00017BB5">
        <w:tc>
          <w:tcPr>
            <w:tcW w:w="1951" w:type="dxa"/>
          </w:tcPr>
          <w:p w:rsidR="004063D1" w:rsidRPr="004076C4" w:rsidRDefault="004063D1" w:rsidP="00017BB5">
            <w:pPr>
              <w:spacing w:after="60"/>
              <w:rPr>
                <w:b/>
              </w:rPr>
            </w:pPr>
            <w:r w:rsidRPr="004076C4">
              <w:rPr>
                <w:b/>
              </w:rPr>
              <w:t>Genehmigung</w:t>
            </w:r>
          </w:p>
        </w:tc>
        <w:tc>
          <w:tcPr>
            <w:tcW w:w="3544" w:type="dxa"/>
          </w:tcPr>
          <w:p w:rsidR="004063D1" w:rsidRPr="00500801" w:rsidRDefault="004063D1" w:rsidP="00017BB5">
            <w:pPr>
              <w:spacing w:after="60"/>
              <w:rPr>
                <w:i/>
                <w:lang w:val="de-DE"/>
              </w:rPr>
            </w:pPr>
            <w:r w:rsidRPr="00500801">
              <w:rPr>
                <w:lang w:val="de-DE"/>
              </w:rPr>
              <w:t>Liegt eine gültige Genehmigung nach §</w:t>
            </w:r>
            <w:r w:rsidR="004076C4">
              <w:rPr>
                <w:lang w:val="de-DE"/>
              </w:rPr>
              <w:t> </w:t>
            </w:r>
            <w:r w:rsidRPr="005372E3">
              <w:rPr>
                <w:lang w:val="de-DE"/>
              </w:rPr>
              <w:t xml:space="preserve">25 StrlSchG </w:t>
            </w:r>
            <w:r w:rsidRPr="00500801">
              <w:rPr>
                <w:lang w:val="de-DE"/>
              </w:rPr>
              <w:t xml:space="preserve">für </w:t>
            </w:r>
            <w:r w:rsidRPr="00500801">
              <w:rPr>
                <w:i/>
                <w:lang w:val="de-DE"/>
              </w:rPr>
              <w:t xml:space="preserve">[Firmenkürzel] </w:t>
            </w:r>
            <w:r w:rsidRPr="00500801">
              <w:rPr>
                <w:lang w:val="de-DE"/>
              </w:rPr>
              <w:t>vor?</w:t>
            </w:r>
          </w:p>
        </w:tc>
        <w:tc>
          <w:tcPr>
            <w:tcW w:w="709" w:type="dxa"/>
          </w:tcPr>
          <w:p w:rsidR="004063D1" w:rsidRPr="00500801" w:rsidRDefault="004063D1" w:rsidP="00017BB5">
            <w:pPr>
              <w:spacing w:after="60"/>
              <w:rPr>
                <w:lang w:val="de-DE"/>
              </w:rPr>
            </w:pPr>
          </w:p>
        </w:tc>
        <w:tc>
          <w:tcPr>
            <w:tcW w:w="3543" w:type="dxa"/>
          </w:tcPr>
          <w:p w:rsidR="004063D1" w:rsidRPr="00017BB5" w:rsidRDefault="004063D1" w:rsidP="00017BB5">
            <w:pPr>
              <w:spacing w:after="60"/>
              <w:rPr>
                <w:i/>
                <w:lang w:val="de-DE"/>
              </w:rPr>
            </w:pPr>
            <w:r w:rsidRPr="00500801">
              <w:rPr>
                <w:lang w:val="de-DE"/>
              </w:rPr>
              <w:t>Mitarbeiter einer anderen Firma (Frem</w:t>
            </w:r>
            <w:r w:rsidRPr="00500801">
              <w:rPr>
                <w:lang w:val="de-DE"/>
              </w:rPr>
              <w:t>d</w:t>
            </w:r>
            <w:r w:rsidRPr="00500801">
              <w:rPr>
                <w:lang w:val="de-DE"/>
              </w:rPr>
              <w:t xml:space="preserve">arbeitnehmer) dürfen auch im Fall einer Arbeitnehmerüberlassung nicht über die Genehmigung der </w:t>
            </w:r>
            <w:r w:rsidRPr="00500801">
              <w:rPr>
                <w:i/>
                <w:lang w:val="de-DE"/>
              </w:rPr>
              <w:t xml:space="preserve">[Firmenkürzel] </w:t>
            </w:r>
            <w:r w:rsidRPr="00500801">
              <w:rPr>
                <w:lang w:val="de-DE"/>
              </w:rPr>
              <w:t xml:space="preserve">tätig werden. </w:t>
            </w:r>
            <w:r w:rsidRPr="00017BB5">
              <w:rPr>
                <w:lang w:val="de-DE"/>
              </w:rPr>
              <w:t>Die entsendende Firma benötigt eine eigene Genehmigung.</w:t>
            </w:r>
          </w:p>
        </w:tc>
      </w:tr>
      <w:tr w:rsidR="004063D1" w:rsidRPr="00500801" w:rsidTr="00017BB5">
        <w:tc>
          <w:tcPr>
            <w:tcW w:w="1951" w:type="dxa"/>
            <w:tcBorders>
              <w:bottom w:val="single" w:sz="4" w:space="0" w:color="auto"/>
            </w:tcBorders>
          </w:tcPr>
          <w:p w:rsidR="004063D1" w:rsidRPr="004076C4" w:rsidRDefault="004063D1" w:rsidP="00017BB5">
            <w:pPr>
              <w:spacing w:after="60"/>
              <w:rPr>
                <w:b/>
              </w:rPr>
            </w:pPr>
            <w:r w:rsidRPr="004076C4">
              <w:rPr>
                <w:b/>
              </w:rPr>
              <w:t>Abgrenzungsvertrag</w:t>
            </w:r>
          </w:p>
        </w:tc>
        <w:tc>
          <w:tcPr>
            <w:tcW w:w="3544" w:type="dxa"/>
          </w:tcPr>
          <w:p w:rsidR="004063D1" w:rsidRPr="00500801" w:rsidRDefault="004063D1" w:rsidP="00017BB5">
            <w:pPr>
              <w:spacing w:after="60"/>
              <w:rPr>
                <w:lang w:val="de-DE"/>
              </w:rPr>
            </w:pPr>
            <w:r w:rsidRPr="00500801">
              <w:rPr>
                <w:lang w:val="de-DE"/>
              </w:rPr>
              <w:t xml:space="preserve">Liegt zwischen </w:t>
            </w:r>
            <w:r w:rsidRPr="00500801">
              <w:rPr>
                <w:i/>
                <w:lang w:val="de-DE"/>
              </w:rPr>
              <w:t xml:space="preserve">[Firmenkürzel] </w:t>
            </w:r>
            <w:r w:rsidRPr="00500801">
              <w:rPr>
                <w:lang w:val="de-DE"/>
              </w:rPr>
              <w:t>und dem FA-Betreiber ein gültiger Abgre</w:t>
            </w:r>
            <w:r w:rsidRPr="00500801">
              <w:rPr>
                <w:lang w:val="de-DE"/>
              </w:rPr>
              <w:t>n</w:t>
            </w:r>
            <w:r w:rsidRPr="00500801">
              <w:rPr>
                <w:lang w:val="de-DE"/>
              </w:rPr>
              <w:t>zungsvertrag vor?</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r w:rsidRPr="00500801">
              <w:rPr>
                <w:lang w:val="de-DE"/>
              </w:rPr>
              <w:t>Für Fremdarbeitnehmer muss die en</w:t>
            </w:r>
            <w:r w:rsidRPr="00500801">
              <w:rPr>
                <w:lang w:val="de-DE"/>
              </w:rPr>
              <w:t>t</w:t>
            </w:r>
            <w:r w:rsidRPr="00500801">
              <w:rPr>
                <w:lang w:val="de-DE"/>
              </w:rPr>
              <w:t>sendende Firma, auch im Fall einer A</w:t>
            </w:r>
            <w:r w:rsidRPr="00500801">
              <w:rPr>
                <w:lang w:val="de-DE"/>
              </w:rPr>
              <w:t>r</w:t>
            </w:r>
            <w:r w:rsidRPr="00500801">
              <w:rPr>
                <w:lang w:val="de-DE"/>
              </w:rPr>
              <w:t>beitnehmerüberlassung, einen eigenen Abgrenzungsvertrag mit dem FA-Betreiber abschließen.</w:t>
            </w:r>
          </w:p>
        </w:tc>
      </w:tr>
      <w:tr w:rsidR="004063D1" w:rsidRPr="00500801" w:rsidTr="00017BB5">
        <w:trPr>
          <w:trHeight w:val="1145"/>
        </w:trPr>
        <w:tc>
          <w:tcPr>
            <w:tcW w:w="1951" w:type="dxa"/>
            <w:tcBorders>
              <w:bottom w:val="nil"/>
            </w:tcBorders>
          </w:tcPr>
          <w:p w:rsidR="004063D1" w:rsidRPr="004076C4" w:rsidRDefault="004063D1" w:rsidP="00017BB5">
            <w:pPr>
              <w:spacing w:after="60"/>
              <w:rPr>
                <w:b/>
              </w:rPr>
            </w:pPr>
            <w:r w:rsidRPr="004076C4">
              <w:rPr>
                <w:b/>
              </w:rPr>
              <w:t>Strahlenpass</w:t>
            </w:r>
          </w:p>
        </w:tc>
        <w:tc>
          <w:tcPr>
            <w:tcW w:w="3544" w:type="dxa"/>
          </w:tcPr>
          <w:p w:rsidR="004063D1" w:rsidRPr="00500801" w:rsidRDefault="004063D1" w:rsidP="00017BB5">
            <w:pPr>
              <w:spacing w:after="60"/>
              <w:rPr>
                <w:lang w:val="de-DE"/>
              </w:rPr>
            </w:pPr>
            <w:r w:rsidRPr="00500801">
              <w:rPr>
                <w:lang w:val="de-DE"/>
              </w:rPr>
              <w:t>Sind die Eintragungen auf dem aktuellen Stand (amtliche Dosis / Eintragungen der FA-Betreiber auf den blauen Seiten)?</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Borders>
              <w:top w:val="nil"/>
              <w:bottom w:val="nil"/>
            </w:tcBorders>
          </w:tcPr>
          <w:p w:rsidR="004063D1" w:rsidRPr="004076C4" w:rsidRDefault="004063D1" w:rsidP="00017BB5">
            <w:pPr>
              <w:spacing w:after="60"/>
              <w:rPr>
                <w:b/>
                <w:lang w:val="de-DE"/>
              </w:rPr>
            </w:pPr>
          </w:p>
        </w:tc>
        <w:tc>
          <w:tcPr>
            <w:tcW w:w="3544" w:type="dxa"/>
          </w:tcPr>
          <w:p w:rsidR="004063D1" w:rsidRPr="00500801" w:rsidRDefault="004063D1" w:rsidP="00017BB5">
            <w:pPr>
              <w:spacing w:after="60"/>
              <w:rPr>
                <w:i/>
                <w:lang w:val="de-DE"/>
              </w:rPr>
            </w:pPr>
            <w:r w:rsidRPr="00500801">
              <w:rPr>
                <w:i/>
                <w:lang w:val="de-DE"/>
              </w:rPr>
              <w:t>[Liegt die bereits aufgelaufene jährliche Dosis noch unterhalb der Richtwertvo</w:t>
            </w:r>
            <w:r w:rsidRPr="00500801">
              <w:rPr>
                <w:i/>
                <w:lang w:val="de-DE"/>
              </w:rPr>
              <w:t>r</w:t>
            </w:r>
            <w:r w:rsidRPr="00500801">
              <w:rPr>
                <w:i/>
                <w:lang w:val="de-DE"/>
              </w:rPr>
              <w:t>gaben in der Strahlenschutzanweisung?]</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Borders>
              <w:top w:val="nil"/>
              <w:bottom w:val="nil"/>
            </w:tcBorders>
          </w:tcPr>
          <w:p w:rsidR="004063D1" w:rsidRPr="004076C4" w:rsidRDefault="004063D1" w:rsidP="00017BB5">
            <w:pPr>
              <w:spacing w:after="60"/>
              <w:rPr>
                <w:b/>
                <w:lang w:val="de-DE"/>
              </w:rPr>
            </w:pPr>
          </w:p>
        </w:tc>
        <w:tc>
          <w:tcPr>
            <w:tcW w:w="3544" w:type="dxa"/>
          </w:tcPr>
          <w:p w:rsidR="004063D1" w:rsidRPr="004076C4" w:rsidRDefault="004063D1" w:rsidP="00017BB5">
            <w:pPr>
              <w:spacing w:after="60"/>
              <w:rPr>
                <w:lang w:val="de-DE"/>
              </w:rPr>
            </w:pPr>
            <w:r w:rsidRPr="00500801">
              <w:rPr>
                <w:i/>
                <w:lang w:val="de-DE"/>
              </w:rPr>
              <w:t xml:space="preserve">[Sind die Ergebnisse der </w:t>
            </w:r>
            <w:r>
              <w:rPr>
                <w:i/>
                <w:lang w:val="de-DE"/>
              </w:rPr>
              <w:t>ä</w:t>
            </w:r>
            <w:r w:rsidRPr="00B8076E">
              <w:rPr>
                <w:i/>
                <w:lang w:val="de-DE"/>
              </w:rPr>
              <w:t>rztliche Übe</w:t>
            </w:r>
            <w:r w:rsidRPr="00B8076E">
              <w:rPr>
                <w:i/>
                <w:lang w:val="de-DE"/>
              </w:rPr>
              <w:t>r</w:t>
            </w:r>
            <w:r w:rsidRPr="00B8076E">
              <w:rPr>
                <w:i/>
                <w:lang w:val="de-DE"/>
              </w:rPr>
              <w:t>wachung</w:t>
            </w:r>
            <w:r>
              <w:rPr>
                <w:i/>
                <w:lang w:val="de-DE"/>
              </w:rPr>
              <w:t xml:space="preserve">(en) </w:t>
            </w:r>
            <w:r w:rsidRPr="004076C4">
              <w:rPr>
                <w:i/>
                <w:lang w:val="de-DE"/>
              </w:rPr>
              <w:t>eingetragen?</w:t>
            </w:r>
            <w:r w:rsidR="004076C4" w:rsidRPr="004076C4">
              <w:rPr>
                <w:i/>
                <w:lang w:val="de-DE"/>
              </w:rPr>
              <w:br/>
            </w:r>
            <w:r w:rsidRPr="004076C4">
              <w:rPr>
                <w:i/>
                <w:lang w:val="de-DE"/>
              </w:rPr>
              <w:t>-&gt; Strahlenschutz</w:t>
            </w:r>
            <w:r w:rsidRPr="004076C4">
              <w:rPr>
                <w:i/>
                <w:lang w:val="de-DE"/>
              </w:rPr>
              <w:br/>
              <w:t>-&gt; Atemschutz]</w:t>
            </w:r>
          </w:p>
        </w:tc>
        <w:tc>
          <w:tcPr>
            <w:tcW w:w="709" w:type="dxa"/>
          </w:tcPr>
          <w:p w:rsidR="004063D1" w:rsidRPr="004076C4" w:rsidRDefault="004063D1" w:rsidP="00017BB5">
            <w:pPr>
              <w:spacing w:after="60"/>
              <w:rPr>
                <w:lang w:val="de-DE"/>
              </w:rPr>
            </w:pPr>
          </w:p>
        </w:tc>
        <w:tc>
          <w:tcPr>
            <w:tcW w:w="3543" w:type="dxa"/>
          </w:tcPr>
          <w:p w:rsidR="004063D1" w:rsidRPr="004076C4" w:rsidRDefault="004063D1" w:rsidP="00017BB5">
            <w:pPr>
              <w:spacing w:after="60"/>
              <w:rPr>
                <w:lang w:val="de-DE"/>
              </w:rPr>
            </w:pPr>
          </w:p>
        </w:tc>
      </w:tr>
      <w:tr w:rsidR="004063D1" w:rsidRPr="00500801" w:rsidTr="00017BB5">
        <w:tc>
          <w:tcPr>
            <w:tcW w:w="1951" w:type="dxa"/>
            <w:tcBorders>
              <w:top w:val="nil"/>
            </w:tcBorders>
          </w:tcPr>
          <w:p w:rsidR="004063D1" w:rsidRPr="004076C4" w:rsidRDefault="004063D1" w:rsidP="00017BB5">
            <w:pPr>
              <w:spacing w:after="60"/>
              <w:rPr>
                <w:b/>
                <w:lang w:val="de-DE"/>
              </w:rPr>
            </w:pPr>
          </w:p>
        </w:tc>
        <w:tc>
          <w:tcPr>
            <w:tcW w:w="3544" w:type="dxa"/>
          </w:tcPr>
          <w:p w:rsidR="004063D1" w:rsidRPr="004076C4" w:rsidRDefault="004063D1" w:rsidP="00017BB5">
            <w:pPr>
              <w:spacing w:after="60"/>
              <w:rPr>
                <w:lang w:val="de-DE"/>
              </w:rPr>
            </w:pPr>
            <w:r w:rsidRPr="00500801">
              <w:rPr>
                <w:i/>
                <w:lang w:val="de-DE"/>
              </w:rPr>
              <w:t>[Sind die Untersuchungsergebnisse für die gesamte Dauer des Einsatzes gültig?</w:t>
            </w:r>
            <w:r w:rsidR="004076C4">
              <w:rPr>
                <w:i/>
                <w:lang w:val="de-DE"/>
              </w:rPr>
              <w:br/>
            </w:r>
            <w:r w:rsidRPr="004076C4">
              <w:rPr>
                <w:i/>
                <w:lang w:val="de-DE"/>
              </w:rPr>
              <w:t>-&gt; Strahlenschutz</w:t>
            </w:r>
            <w:r w:rsidR="004076C4" w:rsidRPr="004076C4">
              <w:rPr>
                <w:i/>
                <w:lang w:val="de-DE"/>
              </w:rPr>
              <w:br/>
            </w:r>
            <w:r w:rsidRPr="004076C4">
              <w:rPr>
                <w:i/>
                <w:lang w:val="de-DE"/>
              </w:rPr>
              <w:t>-&gt; Atemschutz]</w:t>
            </w:r>
          </w:p>
        </w:tc>
        <w:tc>
          <w:tcPr>
            <w:tcW w:w="709" w:type="dxa"/>
          </w:tcPr>
          <w:p w:rsidR="004063D1" w:rsidRPr="004076C4" w:rsidRDefault="004063D1" w:rsidP="00017BB5">
            <w:pPr>
              <w:spacing w:after="60"/>
              <w:rPr>
                <w:lang w:val="de-DE"/>
              </w:rPr>
            </w:pPr>
          </w:p>
        </w:tc>
        <w:tc>
          <w:tcPr>
            <w:tcW w:w="3543" w:type="dxa"/>
          </w:tcPr>
          <w:p w:rsidR="004063D1" w:rsidRPr="004076C4" w:rsidRDefault="004063D1" w:rsidP="00017BB5">
            <w:pPr>
              <w:spacing w:after="60"/>
              <w:rPr>
                <w:lang w:val="de-DE"/>
              </w:rPr>
            </w:pPr>
          </w:p>
        </w:tc>
      </w:tr>
      <w:tr w:rsidR="004063D1" w:rsidRPr="00500801" w:rsidTr="00017BB5">
        <w:tc>
          <w:tcPr>
            <w:tcW w:w="1951" w:type="dxa"/>
          </w:tcPr>
          <w:p w:rsidR="004063D1" w:rsidRPr="004076C4" w:rsidRDefault="004063D1" w:rsidP="00017BB5">
            <w:pPr>
              <w:spacing w:after="60"/>
              <w:rPr>
                <w:b/>
              </w:rPr>
            </w:pPr>
            <w:r w:rsidRPr="004076C4">
              <w:rPr>
                <w:b/>
              </w:rPr>
              <w:t>Amtliches Dosimeter</w:t>
            </w:r>
          </w:p>
        </w:tc>
        <w:tc>
          <w:tcPr>
            <w:tcW w:w="3544" w:type="dxa"/>
          </w:tcPr>
          <w:p w:rsidR="004063D1" w:rsidRPr="00500801" w:rsidRDefault="004063D1" w:rsidP="00017BB5">
            <w:pPr>
              <w:spacing w:after="60"/>
              <w:rPr>
                <w:lang w:val="de-DE"/>
              </w:rPr>
            </w:pPr>
            <w:r w:rsidRPr="00500801">
              <w:rPr>
                <w:lang w:val="de-DE"/>
              </w:rPr>
              <w:t>Wurde Ihnen ein amtliches Dosimeter für den geplanten Einsatzzeitraum ausg</w:t>
            </w:r>
            <w:r w:rsidRPr="00500801">
              <w:rPr>
                <w:lang w:val="de-DE"/>
              </w:rPr>
              <w:t>e</w:t>
            </w:r>
            <w:r w:rsidRPr="00500801">
              <w:rPr>
                <w:lang w:val="de-DE"/>
              </w:rPr>
              <w:t>händigt?</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Pr>
          <w:p w:rsidR="004063D1" w:rsidRPr="004076C4" w:rsidRDefault="004076C4" w:rsidP="003D5BA3">
            <w:pPr>
              <w:spacing w:after="60"/>
              <w:rPr>
                <w:b/>
              </w:rPr>
            </w:pPr>
            <w:proofErr w:type="spellStart"/>
            <w:r>
              <w:rPr>
                <w:b/>
              </w:rPr>
              <w:t>Strah</w:t>
            </w:r>
            <w:r w:rsidR="000A7DE7">
              <w:rPr>
                <w:b/>
              </w:rPr>
              <w:t>lenschutz</w:t>
            </w:r>
            <w:r w:rsidR="003D5BA3">
              <w:rPr>
                <w:b/>
              </w:rPr>
              <w:softHyphen/>
            </w:r>
            <w:r w:rsidR="004063D1" w:rsidRPr="004076C4">
              <w:rPr>
                <w:b/>
              </w:rPr>
              <w:t>unterweisung</w:t>
            </w:r>
            <w:proofErr w:type="spellEnd"/>
          </w:p>
        </w:tc>
        <w:tc>
          <w:tcPr>
            <w:tcW w:w="3544" w:type="dxa"/>
          </w:tcPr>
          <w:p w:rsidR="004063D1" w:rsidRPr="00500801" w:rsidRDefault="004063D1" w:rsidP="00017BB5">
            <w:pPr>
              <w:spacing w:after="60"/>
              <w:rPr>
                <w:lang w:val="de-DE"/>
              </w:rPr>
            </w:pPr>
            <w:r w:rsidRPr="00500801">
              <w:rPr>
                <w:lang w:val="de-DE"/>
              </w:rPr>
              <w:t>Wurden Sie innerhalb des letzten Jahres unterwiesen?</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Pr>
          <w:p w:rsidR="004063D1" w:rsidRPr="004076C4" w:rsidRDefault="004063D1" w:rsidP="00017BB5">
            <w:pPr>
              <w:spacing w:after="60"/>
              <w:rPr>
                <w:b/>
              </w:rPr>
            </w:pPr>
            <w:r w:rsidRPr="004076C4">
              <w:rPr>
                <w:b/>
              </w:rPr>
              <w:t>Arbeitsbekleidung</w:t>
            </w:r>
          </w:p>
        </w:tc>
        <w:tc>
          <w:tcPr>
            <w:tcW w:w="3544" w:type="dxa"/>
          </w:tcPr>
          <w:p w:rsidR="004063D1" w:rsidRPr="00500801" w:rsidRDefault="004063D1" w:rsidP="00017BB5">
            <w:pPr>
              <w:spacing w:after="60"/>
              <w:rPr>
                <w:lang w:val="de-DE"/>
              </w:rPr>
            </w:pPr>
            <w:r w:rsidRPr="00500801">
              <w:rPr>
                <w:lang w:val="de-DE"/>
              </w:rPr>
              <w:t>Wird die Arbeitskleidung von der fre</w:t>
            </w:r>
            <w:r w:rsidRPr="00500801">
              <w:rPr>
                <w:lang w:val="de-DE"/>
              </w:rPr>
              <w:t>m</w:t>
            </w:r>
            <w:r w:rsidRPr="00500801">
              <w:rPr>
                <w:lang w:val="de-DE"/>
              </w:rPr>
              <w:t>den Anlage gestellt, oder ist eigene A</w:t>
            </w:r>
            <w:r w:rsidRPr="00500801">
              <w:rPr>
                <w:lang w:val="de-DE"/>
              </w:rPr>
              <w:t>r</w:t>
            </w:r>
            <w:r w:rsidRPr="00500801">
              <w:rPr>
                <w:lang w:val="de-DE"/>
              </w:rPr>
              <w:t xml:space="preserve">beitskleidung mitzunehmen? </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Pr>
          <w:p w:rsidR="004063D1" w:rsidRPr="004076C4" w:rsidRDefault="004063D1" w:rsidP="00017BB5">
            <w:pPr>
              <w:spacing w:after="60"/>
              <w:rPr>
                <w:b/>
                <w:i/>
              </w:rPr>
            </w:pPr>
            <w:r w:rsidRPr="004076C4">
              <w:rPr>
                <w:b/>
                <w:i/>
              </w:rPr>
              <w:t>[Personalausweis]</w:t>
            </w:r>
          </w:p>
        </w:tc>
        <w:tc>
          <w:tcPr>
            <w:tcW w:w="3544" w:type="dxa"/>
          </w:tcPr>
          <w:p w:rsidR="004063D1" w:rsidRPr="00500801" w:rsidRDefault="004063D1" w:rsidP="00017BB5">
            <w:pPr>
              <w:spacing w:after="60"/>
              <w:rPr>
                <w:i/>
                <w:lang w:val="de-DE"/>
              </w:rPr>
            </w:pPr>
            <w:r w:rsidRPr="00500801">
              <w:rPr>
                <w:i/>
                <w:lang w:val="de-DE"/>
              </w:rPr>
              <w:t>[Ist Ihr Reisepass oder Personalausweis für die Dauer des Einsatzes gültig?]</w:t>
            </w:r>
          </w:p>
        </w:tc>
        <w:tc>
          <w:tcPr>
            <w:tcW w:w="709" w:type="dxa"/>
          </w:tcPr>
          <w:p w:rsidR="004063D1" w:rsidRPr="00500801" w:rsidRDefault="004063D1" w:rsidP="00017BB5">
            <w:pPr>
              <w:spacing w:after="60"/>
              <w:rPr>
                <w:i/>
                <w:lang w:val="de-DE"/>
              </w:rPr>
            </w:pPr>
          </w:p>
        </w:tc>
        <w:tc>
          <w:tcPr>
            <w:tcW w:w="3543" w:type="dxa"/>
          </w:tcPr>
          <w:p w:rsidR="004063D1" w:rsidRPr="00500801" w:rsidRDefault="004063D1" w:rsidP="00017BB5">
            <w:pPr>
              <w:spacing w:after="60"/>
              <w:rPr>
                <w:i/>
                <w:lang w:val="de-DE"/>
              </w:rPr>
            </w:pPr>
            <w:r w:rsidRPr="00500801">
              <w:rPr>
                <w:i/>
                <w:lang w:val="de-DE"/>
              </w:rPr>
              <w:t>[Ein Führerschein ist nicht ausreichend.]</w:t>
            </w:r>
          </w:p>
        </w:tc>
      </w:tr>
      <w:tr w:rsidR="004063D1" w:rsidRPr="00500801" w:rsidTr="00017BB5">
        <w:tc>
          <w:tcPr>
            <w:tcW w:w="1951" w:type="dxa"/>
          </w:tcPr>
          <w:p w:rsidR="004063D1" w:rsidRPr="004076C4" w:rsidRDefault="000A7DE7" w:rsidP="00017BB5">
            <w:pPr>
              <w:spacing w:after="60"/>
              <w:rPr>
                <w:b/>
                <w:i/>
              </w:rPr>
            </w:pPr>
            <w:r>
              <w:rPr>
                <w:b/>
                <w:i/>
              </w:rPr>
              <w:t>[</w:t>
            </w:r>
            <w:proofErr w:type="spellStart"/>
            <w:r>
              <w:rPr>
                <w:b/>
                <w:i/>
              </w:rPr>
              <w:t>Sicherheits</w:t>
            </w:r>
            <w:r w:rsidR="00034F76">
              <w:rPr>
                <w:b/>
                <w:i/>
              </w:rPr>
              <w:softHyphen/>
            </w:r>
            <w:r w:rsidR="004063D1" w:rsidRPr="004076C4">
              <w:rPr>
                <w:b/>
                <w:i/>
              </w:rPr>
              <w:t>überprüfung</w:t>
            </w:r>
            <w:proofErr w:type="spellEnd"/>
            <w:r w:rsidR="004063D1" w:rsidRPr="004076C4">
              <w:rPr>
                <w:b/>
                <w:i/>
              </w:rPr>
              <w:t>]</w:t>
            </w:r>
          </w:p>
        </w:tc>
        <w:tc>
          <w:tcPr>
            <w:tcW w:w="3544" w:type="dxa"/>
          </w:tcPr>
          <w:p w:rsidR="004063D1" w:rsidRPr="00500801" w:rsidRDefault="004063D1" w:rsidP="00017BB5">
            <w:pPr>
              <w:spacing w:after="60"/>
              <w:rPr>
                <w:i/>
                <w:lang w:val="de-DE"/>
              </w:rPr>
            </w:pPr>
            <w:r w:rsidRPr="00500801">
              <w:rPr>
                <w:i/>
                <w:lang w:val="de-DE"/>
              </w:rPr>
              <w:t>[Liegt beim Betreiber eine für die Dauer des Einsatzes gültige Sicherheitsüberpr</w:t>
            </w:r>
            <w:r w:rsidRPr="00500801">
              <w:rPr>
                <w:i/>
                <w:lang w:val="de-DE"/>
              </w:rPr>
              <w:t>ü</w:t>
            </w:r>
            <w:r w:rsidRPr="00500801">
              <w:rPr>
                <w:i/>
                <w:lang w:val="de-DE"/>
              </w:rPr>
              <w:t>fung für Sie vor?]</w:t>
            </w:r>
          </w:p>
        </w:tc>
        <w:tc>
          <w:tcPr>
            <w:tcW w:w="709" w:type="dxa"/>
          </w:tcPr>
          <w:p w:rsidR="004063D1" w:rsidRPr="00500801" w:rsidRDefault="004063D1" w:rsidP="00017BB5">
            <w:pPr>
              <w:spacing w:after="60"/>
              <w:rPr>
                <w:i/>
                <w:lang w:val="de-DE"/>
              </w:rPr>
            </w:pPr>
          </w:p>
        </w:tc>
        <w:tc>
          <w:tcPr>
            <w:tcW w:w="3543" w:type="dxa"/>
          </w:tcPr>
          <w:p w:rsidR="004063D1" w:rsidRPr="00500801" w:rsidRDefault="004063D1" w:rsidP="00017BB5">
            <w:pPr>
              <w:spacing w:after="60"/>
              <w:rPr>
                <w:i/>
                <w:lang w:val="de-DE"/>
              </w:rPr>
            </w:pPr>
          </w:p>
        </w:tc>
      </w:tr>
    </w:tbl>
    <w:p w:rsidR="004063D1" w:rsidRDefault="004063D1" w:rsidP="004063D1">
      <w:pPr>
        <w:rPr>
          <w:b/>
          <w:szCs w:val="24"/>
          <w:u w:val="single"/>
        </w:rPr>
      </w:pPr>
      <w:r>
        <w:rPr>
          <w:b/>
          <w:szCs w:val="24"/>
          <w:u w:val="single"/>
        </w:rPr>
        <w:br w:type="page"/>
      </w:r>
    </w:p>
    <w:p w:rsidR="004063D1" w:rsidRPr="00A6144B" w:rsidRDefault="004063D1" w:rsidP="004063D1">
      <w:pPr>
        <w:rPr>
          <w:rFonts w:asciiTheme="minorHAnsi" w:hAnsiTheme="minorHAnsi" w:cstheme="minorHAnsi"/>
          <w:b/>
          <w:sz w:val="28"/>
        </w:rPr>
      </w:pPr>
      <w:r w:rsidRPr="00A6144B">
        <w:rPr>
          <w:rFonts w:asciiTheme="minorHAnsi" w:hAnsiTheme="minorHAnsi" w:cstheme="minorHAnsi"/>
          <w:b/>
          <w:sz w:val="24"/>
          <w:szCs w:val="24"/>
          <w:u w:val="single"/>
        </w:rPr>
        <w:lastRenderedPageBreak/>
        <w:t>Anlage 2</w:t>
      </w:r>
    </w:p>
    <w:p w:rsidR="004063D1" w:rsidRPr="00017BB5" w:rsidRDefault="004063D1" w:rsidP="004063D1">
      <w:pPr>
        <w:rPr>
          <w:b/>
          <w:sz w:val="28"/>
          <w:szCs w:val="28"/>
        </w:rPr>
      </w:pPr>
      <w:r w:rsidRPr="00017BB5">
        <w:rPr>
          <w:b/>
          <w:sz w:val="28"/>
          <w:szCs w:val="28"/>
        </w:rPr>
        <w:t>Merkblatt</w:t>
      </w:r>
      <w:r w:rsidR="00017BB5" w:rsidRPr="00017BB5">
        <w:rPr>
          <w:b/>
          <w:sz w:val="28"/>
          <w:szCs w:val="28"/>
        </w:rPr>
        <w:br/>
      </w:r>
      <w:r w:rsidRPr="00017BB5">
        <w:rPr>
          <w:b/>
          <w:sz w:val="28"/>
          <w:szCs w:val="28"/>
        </w:rPr>
        <w:t>zum Verhalt</w:t>
      </w:r>
      <w:r w:rsidR="00017BB5">
        <w:rPr>
          <w:b/>
          <w:sz w:val="28"/>
          <w:szCs w:val="28"/>
        </w:rPr>
        <w:t>en bei erhöhtem Strahlungspegel</w:t>
      </w:r>
    </w:p>
    <w:p w:rsidR="004063D1" w:rsidRDefault="004063D1" w:rsidP="004063D1">
      <w:pPr>
        <w:rPr>
          <w:sz w:val="22"/>
        </w:rPr>
      </w:pPr>
      <w:r>
        <w:rPr>
          <w:sz w:val="22"/>
        </w:rPr>
        <w:t>Wird durch Strahlungsmessgeräte oder durch Dosimeter mit Alarmschwelle ein erhöhter Strahlungsp</w:t>
      </w:r>
      <w:r>
        <w:rPr>
          <w:sz w:val="22"/>
        </w:rPr>
        <w:t>e</w:t>
      </w:r>
      <w:r>
        <w:rPr>
          <w:sz w:val="22"/>
        </w:rPr>
        <w:t>gel signalisiert, ist der Raum sofort zu verlassen. Das Strahlenschutzpersonal der fremden Anlage oder Einrichtung ist zu alarmieren, damit die nötigen Maßnahmen eingeleitet werden.</w:t>
      </w:r>
    </w:p>
    <w:p w:rsidR="004063D1" w:rsidRPr="00DD4EE7" w:rsidRDefault="004063D1" w:rsidP="00DD4EE7">
      <w:pPr>
        <w:spacing w:before="360"/>
        <w:rPr>
          <w:b/>
          <w:sz w:val="24"/>
          <w:szCs w:val="24"/>
        </w:rPr>
      </w:pPr>
      <w:r w:rsidRPr="00DD4EE7">
        <w:rPr>
          <w:b/>
          <w:sz w:val="24"/>
          <w:szCs w:val="24"/>
        </w:rPr>
        <w:t>Verhalten bei Inkorporationsverdacht</w:t>
      </w:r>
    </w:p>
    <w:p w:rsidR="004063D1" w:rsidRDefault="004063D1" w:rsidP="004063D1">
      <w:pPr>
        <w:rPr>
          <w:sz w:val="22"/>
        </w:rPr>
      </w:pPr>
      <w:r>
        <w:rPr>
          <w:sz w:val="22"/>
        </w:rPr>
        <w:t>Bei Verdacht auf Inkorporation ist di</w:t>
      </w:r>
      <w:r w:rsidR="000A7DE7">
        <w:rPr>
          <w:sz w:val="22"/>
        </w:rPr>
        <w:t xml:space="preserve">e </w:t>
      </w:r>
      <w:r w:rsidR="00DE1F69">
        <w:rPr>
          <w:sz w:val="22"/>
        </w:rPr>
        <w:t>Arb</w:t>
      </w:r>
      <w:r w:rsidR="000A7DE7">
        <w:rPr>
          <w:sz w:val="22"/>
        </w:rPr>
        <w:t xml:space="preserve">eit sofort einzustellen </w:t>
      </w:r>
      <w:r>
        <w:rPr>
          <w:sz w:val="22"/>
        </w:rPr>
        <w:t>und das Strahlenschutzpersonal der fremden Anlage oder Einrichtung zu informieren.</w:t>
      </w:r>
    </w:p>
    <w:p w:rsidR="004063D1" w:rsidRPr="00017BB5" w:rsidRDefault="004063D1" w:rsidP="00017BB5">
      <w:pPr>
        <w:rPr>
          <w:sz w:val="22"/>
        </w:rPr>
      </w:pPr>
      <w:r w:rsidRPr="00017BB5">
        <w:rPr>
          <w:sz w:val="22"/>
        </w:rPr>
        <w:t>Im Falle einer Inkorporation ist – falls abweichend vom Strahlenschutzpersonal – auch der zuständige Strahlenschutzbeauftragte der fremden Anlage oder Einrichtung zu informieren.</w:t>
      </w:r>
    </w:p>
    <w:p w:rsidR="004063D1" w:rsidRPr="00DD4EE7" w:rsidRDefault="004063D1" w:rsidP="00DD4EE7">
      <w:pPr>
        <w:spacing w:before="360"/>
        <w:rPr>
          <w:sz w:val="24"/>
          <w:szCs w:val="24"/>
        </w:rPr>
      </w:pPr>
      <w:r w:rsidRPr="00DD4EE7">
        <w:rPr>
          <w:b/>
          <w:sz w:val="24"/>
          <w:szCs w:val="24"/>
        </w:rPr>
        <w:t>Grundsätzliches zum Verhalten bei Unfällen</w:t>
      </w:r>
    </w:p>
    <w:p w:rsidR="004063D1" w:rsidRDefault="004063D1" w:rsidP="004063D1">
      <w:pPr>
        <w:rPr>
          <w:sz w:val="22"/>
        </w:rPr>
      </w:pPr>
      <w:r>
        <w:rPr>
          <w:sz w:val="22"/>
        </w:rPr>
        <w:t>Sofortmaßnahmen bei einem Unfall in einem Strahlenschutzbereich sind:</w:t>
      </w:r>
    </w:p>
    <w:p w:rsidR="00A6144B" w:rsidRPr="00A6144B" w:rsidRDefault="004063D1" w:rsidP="00A6144B">
      <w:pPr>
        <w:pStyle w:val="Aufzhlung1"/>
        <w:numPr>
          <w:ilvl w:val="0"/>
          <w:numId w:val="0"/>
        </w:numPr>
        <w:ind w:left="198" w:hanging="198"/>
        <w:rPr>
          <w:sz w:val="22"/>
        </w:rPr>
      </w:pPr>
      <w:r w:rsidRPr="00DD4EE7">
        <w:rPr>
          <w:b/>
          <w:sz w:val="24"/>
          <w:szCs w:val="24"/>
        </w:rPr>
        <w:t>Retten</w:t>
      </w:r>
    </w:p>
    <w:p w:rsidR="00A6144B" w:rsidRDefault="004063D1" w:rsidP="00A6144B">
      <w:pPr>
        <w:pStyle w:val="Aufzhlung1"/>
        <w:rPr>
          <w:sz w:val="22"/>
        </w:rPr>
      </w:pPr>
      <w:r w:rsidRPr="00017BB5">
        <w:rPr>
          <w:sz w:val="22"/>
        </w:rPr>
        <w:t>Personen aus dem unmittelbaren Gefahrenbereich entfernen.</w:t>
      </w:r>
    </w:p>
    <w:p w:rsidR="004063D1" w:rsidRPr="00A6144B" w:rsidRDefault="004063D1" w:rsidP="00A6144B">
      <w:pPr>
        <w:pStyle w:val="Aufzhlung1"/>
        <w:rPr>
          <w:sz w:val="22"/>
        </w:rPr>
      </w:pPr>
      <w:r w:rsidRPr="00A6144B">
        <w:rPr>
          <w:sz w:val="22"/>
        </w:rPr>
        <w:t>Verletzte unter Beachtung des Selbstschutzes und der Ersten Hilfe aus dem Gefahrenbereich bringen.</w:t>
      </w:r>
    </w:p>
    <w:p w:rsidR="004063D1" w:rsidRPr="00017BB5" w:rsidRDefault="004063D1" w:rsidP="00017BB5">
      <w:pPr>
        <w:pStyle w:val="Aufzhlung1"/>
        <w:spacing w:after="240"/>
        <w:rPr>
          <w:sz w:val="22"/>
        </w:rPr>
      </w:pPr>
      <w:r w:rsidRPr="00017BB5">
        <w:rPr>
          <w:sz w:val="22"/>
        </w:rPr>
        <w:t>Bei lebensgefährlicher Verletzung hat konventionelle Hilfe Vorrang.</w:t>
      </w:r>
    </w:p>
    <w:p w:rsidR="00DD4EE7" w:rsidRPr="00DD4EE7" w:rsidRDefault="00F012DC" w:rsidP="00DD4EE7">
      <w:pPr>
        <w:pStyle w:val="Aufzhlung1"/>
        <w:numPr>
          <w:ilvl w:val="0"/>
          <w:numId w:val="0"/>
        </w:numPr>
      </w:pPr>
      <w:r w:rsidRPr="00F012DC">
        <w:rPr>
          <w:noProof/>
          <w:sz w:val="22"/>
          <w:lang w:eastAsia="de-D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30" type="#_x0000_t88" style="position:absolute;margin-left:202pt;margin-top:17.9pt;width:12pt;height:1in;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" adj="1645" strokeweight="1pt"/>
        </w:pict>
      </w:r>
      <w:r w:rsidR="004063D1" w:rsidRPr="00DD4EE7">
        <w:rPr>
          <w:b/>
          <w:sz w:val="24"/>
          <w:szCs w:val="24"/>
        </w:rPr>
        <w:t>Alarmieren</w:t>
      </w:r>
    </w:p>
    <w:p w:rsidR="004063D1" w:rsidRPr="00034F76" w:rsidRDefault="004063D1" w:rsidP="00DD4EE7">
      <w:pPr>
        <w:pStyle w:val="Aufzhlung1"/>
        <w:tabs>
          <w:tab w:val="left" w:pos="4536"/>
        </w:tabs>
        <w:rPr>
          <w:sz w:val="22"/>
        </w:rPr>
      </w:pPr>
      <w:r w:rsidRPr="00034F76">
        <w:rPr>
          <w:sz w:val="22"/>
        </w:rPr>
        <w:t xml:space="preserve">Strahlenschutzbeauftragter </w:t>
      </w:r>
      <w:r w:rsidR="00DD4EE7" w:rsidRPr="00034F76">
        <w:rPr>
          <w:sz w:val="22"/>
        </w:rPr>
        <w:tab/>
      </w:r>
      <w:r w:rsidR="00A6144B">
        <w:rPr>
          <w:sz w:val="22"/>
        </w:rPr>
        <w:t>entsprechend dem</w:t>
      </w:r>
    </w:p>
    <w:p w:rsidR="004063D1" w:rsidRPr="00034F76" w:rsidRDefault="004063D1" w:rsidP="00DD4EE7">
      <w:pPr>
        <w:pStyle w:val="Aufzhlung1"/>
        <w:tabs>
          <w:tab w:val="left" w:pos="4536"/>
        </w:tabs>
        <w:rPr>
          <w:sz w:val="22"/>
        </w:rPr>
      </w:pPr>
      <w:r w:rsidRPr="00034F76">
        <w:rPr>
          <w:sz w:val="22"/>
        </w:rPr>
        <w:t>Ermächtigter Arzt oder Durchgangsarzt</w:t>
      </w:r>
      <w:r w:rsidRPr="00034F76">
        <w:rPr>
          <w:sz w:val="22"/>
        </w:rPr>
        <w:tab/>
        <w:t>Alarmierungsplan</w:t>
      </w:r>
    </w:p>
    <w:p w:rsidR="004063D1" w:rsidRPr="00034F76" w:rsidRDefault="004063D1" w:rsidP="00DD4EE7">
      <w:pPr>
        <w:pStyle w:val="Aufzhlung1"/>
        <w:tabs>
          <w:tab w:val="left" w:pos="4536"/>
        </w:tabs>
        <w:rPr>
          <w:sz w:val="22"/>
        </w:rPr>
      </w:pPr>
      <w:r w:rsidRPr="00034F76">
        <w:rPr>
          <w:sz w:val="22"/>
        </w:rPr>
        <w:t>Feuerwehr (im Brandfall)</w:t>
      </w:r>
      <w:r w:rsidRPr="00034F76">
        <w:rPr>
          <w:sz w:val="22"/>
        </w:rPr>
        <w:tab/>
        <w:t>der fremden Anlage oder</w:t>
      </w:r>
    </w:p>
    <w:p w:rsidR="004063D1" w:rsidRPr="00034F76" w:rsidRDefault="004063D1" w:rsidP="000E5681">
      <w:pPr>
        <w:pStyle w:val="Aufzhlung1"/>
        <w:tabs>
          <w:tab w:val="left" w:pos="4536"/>
        </w:tabs>
        <w:spacing w:after="240"/>
        <w:rPr>
          <w:sz w:val="22"/>
        </w:rPr>
      </w:pPr>
      <w:r w:rsidRPr="00034F76">
        <w:rPr>
          <w:sz w:val="22"/>
        </w:rPr>
        <w:t xml:space="preserve">….. </w:t>
      </w:r>
      <w:r w:rsidRPr="00034F76">
        <w:rPr>
          <w:sz w:val="22"/>
        </w:rPr>
        <w:tab/>
        <w:t>Einrichtung</w:t>
      </w:r>
    </w:p>
    <w:p w:rsidR="000A7DE7" w:rsidRPr="000A7DE7" w:rsidRDefault="004063D1" w:rsidP="000A7DE7">
      <w:pPr>
        <w:spacing w:after="80" w:line="240" w:lineRule="auto"/>
        <w:rPr>
          <w:b/>
          <w:sz w:val="22"/>
        </w:rPr>
      </w:pPr>
      <w:r w:rsidRPr="00DD4EE7">
        <w:rPr>
          <w:b/>
          <w:sz w:val="24"/>
          <w:szCs w:val="24"/>
        </w:rPr>
        <w:t>Sichern</w:t>
      </w:r>
    </w:p>
    <w:p w:rsidR="000A7DE7" w:rsidRPr="00034F76" w:rsidRDefault="000A7DE7" w:rsidP="00034F76">
      <w:pPr>
        <w:pStyle w:val="Aufzhlung1"/>
        <w:rPr>
          <w:sz w:val="22"/>
        </w:rPr>
      </w:pPr>
      <w:r w:rsidRPr="00034F76">
        <w:rPr>
          <w:sz w:val="22"/>
        </w:rPr>
        <w:t>Arbeiten im Gefahrenbereich unterbrechen.</w:t>
      </w:r>
    </w:p>
    <w:p w:rsidR="004063D1" w:rsidRPr="00034F76" w:rsidRDefault="004063D1" w:rsidP="00034F76">
      <w:pPr>
        <w:pStyle w:val="Aufzhlung1"/>
        <w:rPr>
          <w:sz w:val="22"/>
        </w:rPr>
      </w:pPr>
      <w:r w:rsidRPr="00034F76">
        <w:rPr>
          <w:sz w:val="22"/>
        </w:rPr>
        <w:t>Gefahrenbereich für Zutritt sperren.</w:t>
      </w:r>
    </w:p>
    <w:p w:rsidR="004063D1" w:rsidRPr="00034F76" w:rsidRDefault="004063D1" w:rsidP="00C932A2">
      <w:pPr>
        <w:pStyle w:val="Aufzhlung1"/>
        <w:spacing w:after="360"/>
        <w:rPr>
          <w:sz w:val="22"/>
        </w:rPr>
      </w:pPr>
      <w:r w:rsidRPr="00034F76">
        <w:rPr>
          <w:sz w:val="22"/>
        </w:rPr>
        <w:t>Ggf. Sammelplatz aufsuchen und ohne Zustimmung des Strahlenschutzbeauftragten der fremden A</w:t>
      </w:r>
      <w:r w:rsidRPr="00034F76">
        <w:rPr>
          <w:sz w:val="22"/>
        </w:rPr>
        <w:t>n</w:t>
      </w:r>
      <w:r w:rsidRPr="00034F76">
        <w:rPr>
          <w:sz w:val="22"/>
        </w:rPr>
        <w:t>lag</w:t>
      </w:r>
      <w:r w:rsidR="00017BB5" w:rsidRPr="00034F76">
        <w:rPr>
          <w:sz w:val="22"/>
        </w:rPr>
        <w:t>e oder Einrichtung nicht verlas</w:t>
      </w:r>
      <w:r w:rsidRPr="00034F76">
        <w:rPr>
          <w:sz w:val="22"/>
        </w:rPr>
        <w:t>sen.</w:t>
      </w:r>
    </w:p>
    <w:p w:rsidR="004063D1" w:rsidRPr="00034F76" w:rsidRDefault="004063D1" w:rsidP="00034F76">
      <w:pPr>
        <w:rPr>
          <w:sz w:val="22"/>
        </w:rPr>
      </w:pPr>
      <w:r w:rsidRPr="00034F76">
        <w:rPr>
          <w:sz w:val="22"/>
        </w:rPr>
        <w:t>Nach Durchführung der oben genannten Maßnahmen ist</w:t>
      </w:r>
      <w:r w:rsidR="000A7DE7" w:rsidRPr="00034F76">
        <w:rPr>
          <w:sz w:val="22"/>
        </w:rPr>
        <w:t xml:space="preserve"> die/</w:t>
      </w:r>
      <w:r w:rsidRPr="00034F76">
        <w:rPr>
          <w:sz w:val="22"/>
        </w:rPr>
        <w:t xml:space="preserve">der </w:t>
      </w:r>
      <w:r w:rsidRPr="00034F76">
        <w:rPr>
          <w:i/>
          <w:sz w:val="22"/>
        </w:rPr>
        <w:t>[Firmenkürzel]</w:t>
      </w:r>
      <w:r w:rsidRPr="00034F76">
        <w:rPr>
          <w:sz w:val="22"/>
        </w:rPr>
        <w:t>-</w:t>
      </w:r>
      <w:proofErr w:type="spellStart"/>
      <w:r w:rsidRPr="00034F76">
        <w:rPr>
          <w:sz w:val="22"/>
        </w:rPr>
        <w:t>Strahlenschutz</w:t>
      </w:r>
      <w:r w:rsidR="000E5681">
        <w:rPr>
          <w:sz w:val="22"/>
        </w:rPr>
        <w:softHyphen/>
      </w:r>
      <w:r w:rsidRPr="00034F76">
        <w:rPr>
          <w:sz w:val="22"/>
        </w:rPr>
        <w:t>beauftragte</w:t>
      </w:r>
      <w:proofErr w:type="spellEnd"/>
      <w:r w:rsidRPr="00034F76">
        <w:rPr>
          <w:sz w:val="22"/>
        </w:rPr>
        <w:t xml:space="preserve">, </w:t>
      </w:r>
      <w:r w:rsidRPr="00034F76">
        <w:rPr>
          <w:i/>
          <w:sz w:val="22"/>
        </w:rPr>
        <w:t>[Titel Vorname Name]</w:t>
      </w:r>
      <w:r w:rsidRPr="00034F76">
        <w:rPr>
          <w:sz w:val="22"/>
        </w:rPr>
        <w:t xml:space="preserve"> (Tel.: </w:t>
      </w:r>
      <w:r w:rsidRPr="00034F76">
        <w:rPr>
          <w:i/>
          <w:sz w:val="22"/>
        </w:rPr>
        <w:t>[Telefonnummer, E-Mail-Adresse]</w:t>
      </w:r>
      <w:r w:rsidRPr="00034F76">
        <w:rPr>
          <w:sz w:val="22"/>
        </w:rPr>
        <w:t xml:space="preserve">), vertreten durch, </w:t>
      </w:r>
      <w:r w:rsidRPr="00034F76">
        <w:rPr>
          <w:i/>
          <w:sz w:val="22"/>
        </w:rPr>
        <w:t>[Titel Vo</w:t>
      </w:r>
      <w:r w:rsidRPr="00034F76">
        <w:rPr>
          <w:i/>
          <w:sz w:val="22"/>
        </w:rPr>
        <w:t>r</w:t>
      </w:r>
      <w:r w:rsidRPr="00034F76">
        <w:rPr>
          <w:i/>
          <w:sz w:val="22"/>
        </w:rPr>
        <w:t>name Name]</w:t>
      </w:r>
      <w:r w:rsidRPr="00034F76">
        <w:rPr>
          <w:sz w:val="22"/>
        </w:rPr>
        <w:t xml:space="preserve"> (Tel.: </w:t>
      </w:r>
      <w:r w:rsidRPr="00034F76">
        <w:rPr>
          <w:i/>
          <w:sz w:val="22"/>
        </w:rPr>
        <w:t>[Telefonnummer, E-Mail-Adresse]</w:t>
      </w:r>
      <w:r w:rsidRPr="00034F76">
        <w:rPr>
          <w:sz w:val="22"/>
        </w:rPr>
        <w:t>) unverzüglich zu informieren.</w:t>
      </w:r>
    </w:p>
    <w:p w:rsidR="004063D1" w:rsidRPr="00A6144B" w:rsidRDefault="004063D1" w:rsidP="004063D1">
      <w:pPr>
        <w:rPr>
          <w:rFonts w:asciiTheme="minorHAnsi" w:hAnsiTheme="minorHAnsi" w:cstheme="minorHAnsi"/>
          <w:b/>
          <w:sz w:val="28"/>
        </w:rPr>
      </w:pPr>
      <w:r>
        <w:rPr>
          <w:b/>
          <w:sz w:val="22"/>
        </w:rPr>
        <w:br w:type="page"/>
      </w:r>
      <w:r w:rsidRPr="00A6144B">
        <w:rPr>
          <w:rFonts w:asciiTheme="minorHAnsi" w:hAnsiTheme="minorHAnsi" w:cstheme="minorHAnsi"/>
          <w:b/>
          <w:sz w:val="24"/>
          <w:szCs w:val="24"/>
          <w:u w:val="single"/>
        </w:rPr>
        <w:lastRenderedPageBreak/>
        <w:t>Anlage 3</w:t>
      </w:r>
    </w:p>
    <w:p w:rsidR="004063D1" w:rsidRPr="00017BB5" w:rsidRDefault="004063D1" w:rsidP="004063D1">
      <w:pPr>
        <w:rPr>
          <w:sz w:val="28"/>
          <w:szCs w:val="28"/>
        </w:rPr>
      </w:pPr>
      <w:r w:rsidRPr="00017BB5">
        <w:rPr>
          <w:b/>
          <w:sz w:val="28"/>
          <w:szCs w:val="28"/>
        </w:rPr>
        <w:t>Merkblatt</w:t>
      </w:r>
      <w:r w:rsidR="00017BB5" w:rsidRPr="00017BB5">
        <w:rPr>
          <w:b/>
          <w:sz w:val="28"/>
          <w:szCs w:val="28"/>
        </w:rPr>
        <w:br/>
      </w:r>
      <w:r w:rsidR="00B86D2F">
        <w:rPr>
          <w:b/>
          <w:sz w:val="28"/>
          <w:szCs w:val="28"/>
        </w:rPr>
        <w:t>zu den</w:t>
      </w:r>
      <w:r w:rsidRPr="00017BB5">
        <w:rPr>
          <w:b/>
          <w:sz w:val="28"/>
          <w:szCs w:val="28"/>
        </w:rPr>
        <w:t xml:space="preserve"> Strahlenschutzgrundregeln</w:t>
      </w:r>
    </w:p>
    <w:p w:rsidR="004063D1" w:rsidRDefault="004063D1" w:rsidP="004063D1">
      <w:pPr>
        <w:rPr>
          <w:sz w:val="22"/>
        </w:rPr>
      </w:pPr>
      <w:r>
        <w:rPr>
          <w:sz w:val="22"/>
        </w:rPr>
        <w:t>Um Ihre Strahlenbelastung so gering wie möglich zu halten, sollten Sie folgende Regeln beachten:</w:t>
      </w:r>
    </w:p>
    <w:p w:rsidR="004063D1" w:rsidRPr="00775D6C" w:rsidRDefault="004063D1" w:rsidP="00017BB5">
      <w:pPr>
        <w:pStyle w:val="Aufzhlung1"/>
        <w:rPr>
          <w:sz w:val="22"/>
        </w:rPr>
      </w:pPr>
      <w:r w:rsidRPr="00775D6C">
        <w:rPr>
          <w:sz w:val="22"/>
        </w:rPr>
        <w:t>Abstand halten</w:t>
      </w:r>
    </w:p>
    <w:p w:rsidR="004063D1" w:rsidRPr="00775D6C" w:rsidRDefault="004063D1" w:rsidP="00017BB5">
      <w:pPr>
        <w:pStyle w:val="Aufzhlung1"/>
        <w:rPr>
          <w:sz w:val="22"/>
        </w:rPr>
      </w:pPr>
      <w:r w:rsidRPr="00775D6C">
        <w:rPr>
          <w:sz w:val="22"/>
        </w:rPr>
        <w:t>Abschirmen</w:t>
      </w:r>
    </w:p>
    <w:p w:rsidR="004063D1" w:rsidRPr="00775D6C" w:rsidRDefault="004063D1" w:rsidP="00017BB5">
      <w:pPr>
        <w:pStyle w:val="Aufzhlung1"/>
        <w:rPr>
          <w:sz w:val="22"/>
        </w:rPr>
      </w:pPr>
      <w:r w:rsidRPr="00775D6C">
        <w:rPr>
          <w:sz w:val="22"/>
        </w:rPr>
        <w:t>Aufenthaltszeit begrenzen</w:t>
      </w:r>
    </w:p>
    <w:p w:rsidR="004063D1" w:rsidRPr="00775D6C" w:rsidRDefault="004063D1" w:rsidP="00017BB5">
      <w:pPr>
        <w:pStyle w:val="Aufzhlung1"/>
        <w:rPr>
          <w:sz w:val="22"/>
        </w:rPr>
      </w:pPr>
      <w:r w:rsidRPr="00775D6C">
        <w:rPr>
          <w:sz w:val="22"/>
        </w:rPr>
        <w:t>Kontaminationen vermeiden</w:t>
      </w:r>
    </w:p>
    <w:p w:rsidR="004063D1" w:rsidRPr="00775D6C" w:rsidRDefault="004063D1" w:rsidP="00282A34">
      <w:pPr>
        <w:pStyle w:val="Aufzhlung1"/>
        <w:spacing w:after="240"/>
        <w:rPr>
          <w:sz w:val="22"/>
        </w:rPr>
      </w:pPr>
      <w:r w:rsidRPr="00775D6C">
        <w:rPr>
          <w:sz w:val="22"/>
        </w:rPr>
        <w:t>Inkorporationen vermeiden</w:t>
      </w:r>
    </w:p>
    <w:p w:rsidR="004063D1" w:rsidRDefault="004063D1" w:rsidP="004063D1">
      <w:pPr>
        <w:rPr>
          <w:sz w:val="22"/>
        </w:rPr>
      </w:pPr>
      <w:r w:rsidRPr="00775D6C">
        <w:rPr>
          <w:b/>
          <w:sz w:val="24"/>
          <w:szCs w:val="24"/>
        </w:rPr>
        <w:t>Abstand halten</w:t>
      </w:r>
      <w:r w:rsidR="00282A34" w:rsidRPr="00775D6C">
        <w:rPr>
          <w:b/>
          <w:sz w:val="24"/>
          <w:szCs w:val="24"/>
        </w:rPr>
        <w:br/>
      </w:r>
      <w:r>
        <w:rPr>
          <w:sz w:val="22"/>
        </w:rPr>
        <w:t>Die Strahlenbelastung nimmt mit der Entfernung von der Strahlenquelle ab. Im Fall einer punktförmigen Strahlenquelle nimmt die Strahlenbelastung mit 1 durch Quadrat des Abstands ab. Dies bedeutet in do</w:t>
      </w:r>
      <w:r>
        <w:rPr>
          <w:sz w:val="22"/>
        </w:rPr>
        <w:t>p</w:t>
      </w:r>
      <w:r>
        <w:rPr>
          <w:sz w:val="22"/>
        </w:rPr>
        <w:t>pelter Entfernung beträgt die Strahlenbelastung nur noch ein Viertel, in dreifacher Entfernung nur noch ein Neuntel, usw.</w:t>
      </w:r>
    </w:p>
    <w:p w:rsidR="004063D1" w:rsidRDefault="004063D1" w:rsidP="004063D1">
      <w:pPr>
        <w:rPr>
          <w:sz w:val="22"/>
        </w:rPr>
      </w:pPr>
      <w:r w:rsidRPr="00775D6C">
        <w:rPr>
          <w:b/>
          <w:sz w:val="24"/>
          <w:szCs w:val="24"/>
        </w:rPr>
        <w:t>Abschirmung</w:t>
      </w:r>
      <w:r w:rsidR="00282A34" w:rsidRPr="00775D6C">
        <w:rPr>
          <w:b/>
          <w:sz w:val="24"/>
          <w:szCs w:val="24"/>
        </w:rPr>
        <w:br/>
      </w:r>
      <w:r w:rsidR="00D70D73">
        <w:rPr>
          <w:sz w:val="22"/>
        </w:rPr>
        <w:t xml:space="preserve">Bei Arbeiten </w:t>
      </w:r>
      <w:r>
        <w:rPr>
          <w:sz w:val="22"/>
        </w:rPr>
        <w:t xml:space="preserve">mit offenen </w:t>
      </w:r>
      <w:r>
        <w:rPr>
          <w:sz w:val="22"/>
        </w:rPr>
        <w:sym w:font="Symbol" w:char="F062"/>
      </w:r>
      <w:r>
        <w:rPr>
          <w:sz w:val="22"/>
        </w:rPr>
        <w:t>-Strahlern kann die Exposition bereits durch den Einsatz von Kunststoffa</w:t>
      </w:r>
      <w:r>
        <w:rPr>
          <w:sz w:val="22"/>
        </w:rPr>
        <w:t>b</w:t>
      </w:r>
      <w:r>
        <w:rPr>
          <w:sz w:val="22"/>
        </w:rPr>
        <w:t>schirmungen erheblich reduziert werden. Handschuhe und Laborbrille bieten bereits einen guten Schutz gegen Kontamination und Exposition. Dadurch kann die Dosisleistung am Arbeitsplatz wesentlich red</w:t>
      </w:r>
      <w:r>
        <w:rPr>
          <w:sz w:val="22"/>
        </w:rPr>
        <w:t>u</w:t>
      </w:r>
      <w:r>
        <w:rPr>
          <w:sz w:val="22"/>
        </w:rPr>
        <w:t>ziert werden.</w:t>
      </w:r>
    </w:p>
    <w:p w:rsidR="004063D1" w:rsidRDefault="004063D1" w:rsidP="004063D1">
      <w:pPr>
        <w:rPr>
          <w:sz w:val="22"/>
        </w:rPr>
      </w:pPr>
      <w:r w:rsidRPr="00775D6C">
        <w:rPr>
          <w:b/>
          <w:sz w:val="24"/>
          <w:szCs w:val="24"/>
        </w:rPr>
        <w:t>Aufenthaltszeit begrenzen</w:t>
      </w:r>
      <w:r w:rsidR="00282A34" w:rsidRPr="00775D6C">
        <w:rPr>
          <w:b/>
          <w:sz w:val="24"/>
          <w:szCs w:val="24"/>
        </w:rPr>
        <w:br/>
      </w:r>
      <w:r>
        <w:rPr>
          <w:sz w:val="22"/>
        </w:rPr>
        <w:t>Die Strahlenbelastung ist abhängig von zwei Faktoren</w:t>
      </w:r>
    </w:p>
    <w:p w:rsidR="004063D1" w:rsidRPr="00282A34" w:rsidRDefault="004063D1" w:rsidP="00282A34">
      <w:pPr>
        <w:pStyle w:val="Aufzhlung1"/>
        <w:rPr>
          <w:sz w:val="22"/>
        </w:rPr>
      </w:pPr>
      <w:r w:rsidRPr="00282A34">
        <w:rPr>
          <w:sz w:val="22"/>
        </w:rPr>
        <w:t>der Dosisleistung</w:t>
      </w:r>
    </w:p>
    <w:p w:rsidR="004063D1" w:rsidRPr="00282A34" w:rsidRDefault="004063D1" w:rsidP="00282A34">
      <w:pPr>
        <w:pStyle w:val="Aufzhlung1"/>
        <w:spacing w:after="240"/>
        <w:rPr>
          <w:sz w:val="22"/>
        </w:rPr>
      </w:pPr>
      <w:r w:rsidRPr="00282A34">
        <w:rPr>
          <w:sz w:val="22"/>
        </w:rPr>
        <w:t>der Zeit.</w:t>
      </w:r>
    </w:p>
    <w:p w:rsidR="004063D1" w:rsidRDefault="004063D1" w:rsidP="004063D1">
      <w:pPr>
        <w:rPr>
          <w:sz w:val="22"/>
        </w:rPr>
      </w:pPr>
      <w:r>
        <w:rPr>
          <w:sz w:val="22"/>
        </w:rPr>
        <w:t>Bei einer zeitlich konstanten Dosisleistung ist Ihre Strahlenbelastung direkt abhängig von der Arbeitszeit, d. h. bei doppelter Arbeitszeit wird Ihre Strahlenbelastung doppelt so hoch.</w:t>
      </w:r>
    </w:p>
    <w:p w:rsidR="004063D1" w:rsidRDefault="004063D1" w:rsidP="004063D1">
      <w:pPr>
        <w:rPr>
          <w:sz w:val="22"/>
        </w:rPr>
      </w:pPr>
      <w:r>
        <w:rPr>
          <w:sz w:val="22"/>
        </w:rPr>
        <w:t>Deshalb:</w:t>
      </w:r>
    </w:p>
    <w:p w:rsidR="004063D1" w:rsidRPr="00282A34" w:rsidRDefault="004063D1" w:rsidP="00282A34">
      <w:pPr>
        <w:pStyle w:val="Aufzhlung1"/>
        <w:rPr>
          <w:sz w:val="22"/>
        </w:rPr>
      </w:pPr>
      <w:r w:rsidRPr="00282A34">
        <w:rPr>
          <w:sz w:val="22"/>
        </w:rPr>
        <w:t xml:space="preserve">Alle </w:t>
      </w:r>
      <w:r w:rsidR="00D70D73">
        <w:rPr>
          <w:sz w:val="22"/>
        </w:rPr>
        <w:t>Arbeiten</w:t>
      </w:r>
      <w:r w:rsidRPr="00282A34">
        <w:rPr>
          <w:sz w:val="22"/>
        </w:rPr>
        <w:t xml:space="preserve"> im Strahlenfeld schnell und zügig durchführen. Dazu gehört eine genaue und sinnvolle Planung und Vorbereitung.</w:t>
      </w:r>
    </w:p>
    <w:p w:rsidR="004063D1" w:rsidRPr="00282A34" w:rsidRDefault="004063D1" w:rsidP="00282A34">
      <w:pPr>
        <w:pStyle w:val="Aufzhlung1"/>
        <w:rPr>
          <w:sz w:val="22"/>
        </w:rPr>
      </w:pPr>
      <w:r w:rsidRPr="00282A34">
        <w:rPr>
          <w:sz w:val="22"/>
        </w:rPr>
        <w:t xml:space="preserve">Nach Beendigung der </w:t>
      </w:r>
      <w:r w:rsidR="00D70D73">
        <w:rPr>
          <w:sz w:val="22"/>
        </w:rPr>
        <w:t>Arbeiten</w:t>
      </w:r>
      <w:r w:rsidRPr="00282A34">
        <w:rPr>
          <w:sz w:val="22"/>
        </w:rPr>
        <w:t xml:space="preserve"> oder bei längeren Pausen einen strahlungsfreien Bereich aufsuchen.</w:t>
      </w:r>
    </w:p>
    <w:p w:rsidR="004063D1" w:rsidRPr="00A6144B" w:rsidRDefault="004063D1" w:rsidP="004063D1">
      <w:pPr>
        <w:rPr>
          <w:rFonts w:asciiTheme="minorHAnsi" w:hAnsiTheme="minorHAnsi" w:cstheme="minorHAnsi"/>
          <w:b/>
          <w:sz w:val="28"/>
        </w:rPr>
      </w:pPr>
      <w:r>
        <w:rPr>
          <w:sz w:val="22"/>
        </w:rPr>
        <w:br w:type="page"/>
      </w:r>
      <w:r w:rsidRPr="00A6144B">
        <w:rPr>
          <w:rFonts w:asciiTheme="minorHAnsi" w:hAnsiTheme="minorHAnsi" w:cstheme="minorHAnsi"/>
          <w:b/>
          <w:sz w:val="24"/>
          <w:szCs w:val="24"/>
          <w:u w:val="single"/>
        </w:rPr>
        <w:lastRenderedPageBreak/>
        <w:t>Anlage 4</w:t>
      </w:r>
    </w:p>
    <w:p w:rsidR="004063D1" w:rsidRPr="005C37EE" w:rsidRDefault="004063D1" w:rsidP="004063D1">
      <w:pPr>
        <w:rPr>
          <w:b/>
          <w:sz w:val="28"/>
          <w:szCs w:val="28"/>
        </w:rPr>
      </w:pPr>
      <w:r>
        <w:rPr>
          <w:b/>
          <w:i/>
          <w:sz w:val="28"/>
          <w:szCs w:val="28"/>
        </w:rPr>
        <w:t>[Firmenkürzel]</w:t>
      </w:r>
      <w:r>
        <w:rPr>
          <w:b/>
          <w:sz w:val="28"/>
          <w:szCs w:val="28"/>
        </w:rPr>
        <w:t xml:space="preserve"> – Abgrenzungsverträge</w:t>
      </w:r>
    </w:p>
    <w:tbl>
      <w:tblPr>
        <w:tblStyle w:val="Tabellengitternetz"/>
        <w:tblW w:w="0" w:type="auto"/>
        <w:tblLook w:val="04A0"/>
      </w:tblPr>
      <w:tblGrid>
        <w:gridCol w:w="617"/>
        <w:gridCol w:w="2707"/>
        <w:gridCol w:w="2395"/>
        <w:gridCol w:w="2033"/>
        <w:gridCol w:w="1762"/>
      </w:tblGrid>
      <w:tr w:rsidR="004063D1" w:rsidRPr="000F05B8" w:rsidTr="00282A34">
        <w:trPr>
          <w:trHeight w:val="340"/>
        </w:trPr>
        <w:tc>
          <w:tcPr>
            <w:tcW w:w="617" w:type="dxa"/>
            <w:tcBorders>
              <w:bottom w:val="nil"/>
            </w:tcBorders>
            <w:vAlign w:val="bottom"/>
          </w:tcPr>
          <w:p w:rsidR="004063D1" w:rsidRPr="000F05B8" w:rsidRDefault="00282A34" w:rsidP="00282A34">
            <w:pPr>
              <w:spacing w:before="120" w:after="0"/>
              <w:rPr>
                <w:b/>
                <w:sz w:val="22"/>
              </w:rPr>
            </w:pPr>
            <w:r>
              <w:rPr>
                <w:b/>
                <w:sz w:val="22"/>
              </w:rPr>
              <w:t>Lfd.</w:t>
            </w:r>
          </w:p>
        </w:tc>
        <w:tc>
          <w:tcPr>
            <w:tcW w:w="2707" w:type="dxa"/>
            <w:tcBorders>
              <w:bottom w:val="nil"/>
              <w:right w:val="nil"/>
            </w:tcBorders>
            <w:vAlign w:val="center"/>
          </w:tcPr>
          <w:p w:rsidR="004063D1" w:rsidRPr="000F05B8" w:rsidRDefault="004063D1" w:rsidP="00282A34">
            <w:pPr>
              <w:spacing w:before="120" w:after="0"/>
              <w:rPr>
                <w:b/>
                <w:szCs w:val="24"/>
              </w:rPr>
            </w:pPr>
            <w:r w:rsidRPr="000F05B8">
              <w:rPr>
                <w:b/>
                <w:szCs w:val="24"/>
              </w:rPr>
              <w:t>Fremdfirma</w:t>
            </w:r>
          </w:p>
        </w:tc>
        <w:tc>
          <w:tcPr>
            <w:tcW w:w="2395" w:type="dxa"/>
            <w:tcBorders>
              <w:left w:val="nil"/>
              <w:bottom w:val="nil"/>
              <w:right w:val="nil"/>
            </w:tcBorders>
            <w:vAlign w:val="center"/>
          </w:tcPr>
          <w:p w:rsidR="004063D1" w:rsidRPr="000F05B8" w:rsidRDefault="004063D1" w:rsidP="00282A34">
            <w:pPr>
              <w:spacing w:before="120" w:after="0"/>
              <w:rPr>
                <w:b/>
                <w:sz w:val="22"/>
              </w:rPr>
            </w:pPr>
          </w:p>
        </w:tc>
        <w:tc>
          <w:tcPr>
            <w:tcW w:w="2033" w:type="dxa"/>
            <w:tcBorders>
              <w:left w:val="nil"/>
              <w:bottom w:val="nil"/>
            </w:tcBorders>
            <w:vAlign w:val="center"/>
          </w:tcPr>
          <w:p w:rsidR="004063D1" w:rsidRPr="000F05B8" w:rsidRDefault="004063D1" w:rsidP="00282A34">
            <w:pPr>
              <w:spacing w:before="120" w:after="0"/>
              <w:rPr>
                <w:b/>
                <w:sz w:val="22"/>
              </w:rPr>
            </w:pPr>
          </w:p>
        </w:tc>
        <w:tc>
          <w:tcPr>
            <w:tcW w:w="1762" w:type="dxa"/>
            <w:tcBorders>
              <w:bottom w:val="nil"/>
            </w:tcBorders>
            <w:vAlign w:val="center"/>
          </w:tcPr>
          <w:p w:rsidR="004063D1" w:rsidRPr="000F05B8" w:rsidRDefault="004063D1" w:rsidP="00282A34">
            <w:pPr>
              <w:spacing w:before="120" w:after="0"/>
              <w:rPr>
                <w:b/>
                <w:sz w:val="22"/>
              </w:rPr>
            </w:pPr>
          </w:p>
        </w:tc>
      </w:tr>
      <w:tr w:rsidR="004063D1" w:rsidTr="00282A34">
        <w:trPr>
          <w:trHeight w:val="340"/>
        </w:trPr>
        <w:tc>
          <w:tcPr>
            <w:tcW w:w="617" w:type="dxa"/>
            <w:tcBorders>
              <w:top w:val="nil"/>
            </w:tcBorders>
            <w:vAlign w:val="center"/>
          </w:tcPr>
          <w:p w:rsidR="004063D1" w:rsidRDefault="004063D1" w:rsidP="00282A34">
            <w:pPr>
              <w:spacing w:before="120"/>
              <w:rPr>
                <w:b/>
                <w:sz w:val="22"/>
              </w:rPr>
            </w:pPr>
            <w:r>
              <w:rPr>
                <w:b/>
                <w:sz w:val="22"/>
              </w:rPr>
              <w:t>Nr.</w:t>
            </w:r>
          </w:p>
        </w:tc>
        <w:tc>
          <w:tcPr>
            <w:tcW w:w="2707" w:type="dxa"/>
            <w:tcBorders>
              <w:top w:val="nil"/>
            </w:tcBorders>
            <w:vAlign w:val="center"/>
          </w:tcPr>
          <w:p w:rsidR="004063D1" w:rsidRDefault="004063D1" w:rsidP="00282A34">
            <w:pPr>
              <w:spacing w:before="120"/>
              <w:rPr>
                <w:b/>
                <w:sz w:val="22"/>
              </w:rPr>
            </w:pPr>
            <w:r>
              <w:rPr>
                <w:b/>
                <w:sz w:val="22"/>
              </w:rPr>
              <w:t>Bezeichnung</w:t>
            </w:r>
          </w:p>
        </w:tc>
        <w:tc>
          <w:tcPr>
            <w:tcW w:w="2395" w:type="dxa"/>
            <w:tcBorders>
              <w:top w:val="nil"/>
            </w:tcBorders>
            <w:vAlign w:val="center"/>
          </w:tcPr>
          <w:p w:rsidR="004063D1" w:rsidRDefault="004063D1" w:rsidP="00282A34">
            <w:pPr>
              <w:spacing w:before="120"/>
              <w:rPr>
                <w:b/>
                <w:sz w:val="22"/>
              </w:rPr>
            </w:pPr>
            <w:r>
              <w:rPr>
                <w:b/>
                <w:sz w:val="22"/>
              </w:rPr>
              <w:t>Anschrift</w:t>
            </w:r>
          </w:p>
        </w:tc>
        <w:tc>
          <w:tcPr>
            <w:tcW w:w="2033" w:type="dxa"/>
            <w:tcBorders>
              <w:top w:val="nil"/>
            </w:tcBorders>
            <w:vAlign w:val="center"/>
          </w:tcPr>
          <w:p w:rsidR="004063D1" w:rsidRDefault="004063D1" w:rsidP="00282A34">
            <w:pPr>
              <w:spacing w:before="120"/>
              <w:rPr>
                <w:b/>
                <w:sz w:val="22"/>
              </w:rPr>
            </w:pPr>
            <w:r>
              <w:rPr>
                <w:b/>
                <w:sz w:val="22"/>
              </w:rPr>
              <w:t>Kontaktdaten</w:t>
            </w:r>
          </w:p>
        </w:tc>
        <w:tc>
          <w:tcPr>
            <w:tcW w:w="1762" w:type="dxa"/>
            <w:tcBorders>
              <w:top w:val="nil"/>
            </w:tcBorders>
            <w:vAlign w:val="center"/>
          </w:tcPr>
          <w:p w:rsidR="004063D1" w:rsidRDefault="004063D1" w:rsidP="00282A34">
            <w:pPr>
              <w:spacing w:before="120"/>
              <w:rPr>
                <w:b/>
                <w:sz w:val="22"/>
              </w:rPr>
            </w:pPr>
            <w:r>
              <w:rPr>
                <w:b/>
                <w:sz w:val="22"/>
              </w:rPr>
              <w:t>Vertragsdatum</w:t>
            </w:r>
          </w:p>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bl>
    <w:p w:rsidR="004063D1" w:rsidRDefault="004063D1" w:rsidP="004063D1">
      <w:pPr>
        <w:rPr>
          <w:b/>
          <w:sz w:val="22"/>
        </w:rPr>
      </w:pPr>
      <w:r>
        <w:rPr>
          <w:b/>
          <w:sz w:val="22"/>
        </w:rPr>
        <w:br w:type="page"/>
      </w:r>
    </w:p>
    <w:p w:rsidR="004063D1" w:rsidRPr="00A6144B" w:rsidRDefault="004063D1" w:rsidP="004063D1">
      <w:pPr>
        <w:rPr>
          <w:rFonts w:asciiTheme="minorHAnsi" w:hAnsiTheme="minorHAnsi" w:cstheme="minorHAnsi"/>
          <w:b/>
          <w:sz w:val="28"/>
        </w:rPr>
      </w:pPr>
      <w:r w:rsidRPr="00A6144B">
        <w:rPr>
          <w:rFonts w:asciiTheme="minorHAnsi" w:hAnsiTheme="minorHAnsi" w:cstheme="minorHAnsi"/>
          <w:b/>
          <w:sz w:val="24"/>
          <w:szCs w:val="24"/>
          <w:u w:val="single"/>
        </w:rPr>
        <w:lastRenderedPageBreak/>
        <w:t>Anlage 5</w:t>
      </w:r>
    </w:p>
    <w:p w:rsidR="004063D1" w:rsidRPr="00282A34" w:rsidRDefault="004063D1" w:rsidP="00282A34">
      <w:pPr>
        <w:rPr>
          <w:b/>
          <w:sz w:val="28"/>
          <w:szCs w:val="28"/>
        </w:rPr>
      </w:pPr>
      <w:r w:rsidRPr="00282A34">
        <w:rPr>
          <w:b/>
          <w:sz w:val="28"/>
          <w:szCs w:val="28"/>
        </w:rPr>
        <w:t xml:space="preserve">Abweichungen von Regelungen der Strahlenschutzanweisung auf Grund </w:t>
      </w:r>
      <w:r w:rsidR="00282A34">
        <w:rPr>
          <w:b/>
          <w:sz w:val="28"/>
          <w:szCs w:val="28"/>
        </w:rPr>
        <w:t>von</w:t>
      </w:r>
      <w:r w:rsidR="00282A34">
        <w:rPr>
          <w:b/>
          <w:sz w:val="28"/>
          <w:szCs w:val="28"/>
        </w:rPr>
        <w:br/>
      </w:r>
      <w:r w:rsidRPr="00282A34">
        <w:rPr>
          <w:b/>
          <w:sz w:val="28"/>
          <w:szCs w:val="28"/>
          <w:u w:val="single"/>
        </w:rPr>
        <w:t>Sonderregelungen in einzelnen Abgrenzungsverträgen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1549"/>
        <w:gridCol w:w="1418"/>
        <w:gridCol w:w="1730"/>
        <w:gridCol w:w="4300"/>
      </w:tblGrid>
      <w:tr w:rsidR="004063D1" w:rsidRPr="009B0864" w:rsidTr="00DD4EE7">
        <w:trPr>
          <w:trHeight w:val="567"/>
        </w:trPr>
        <w:tc>
          <w:tcPr>
            <w:tcW w:w="517" w:type="dxa"/>
            <w:tcBorders>
              <w:top w:val="single" w:sz="4" w:space="0" w:color="auto"/>
              <w:left w:val="single" w:sz="4" w:space="0" w:color="auto"/>
              <w:bottom w:val="nil"/>
              <w:right w:val="single" w:sz="4" w:space="0" w:color="auto"/>
            </w:tcBorders>
            <w:shd w:val="clear" w:color="auto" w:fill="auto"/>
          </w:tcPr>
          <w:p w:rsidR="004063D1" w:rsidRPr="009B0864" w:rsidRDefault="004063D1" w:rsidP="00DD4EE7">
            <w:pPr>
              <w:spacing w:before="120" w:after="0"/>
              <w:jc w:val="center"/>
              <w:rPr>
                <w:b/>
                <w:sz w:val="18"/>
                <w:szCs w:val="18"/>
              </w:rPr>
            </w:pPr>
            <w:r w:rsidRPr="009B0864">
              <w:rPr>
                <w:b/>
                <w:sz w:val="18"/>
                <w:szCs w:val="18"/>
              </w:rPr>
              <w:t>Nr.</w:t>
            </w:r>
          </w:p>
        </w:tc>
        <w:tc>
          <w:tcPr>
            <w:tcW w:w="1549" w:type="dxa"/>
            <w:tcBorders>
              <w:top w:val="single" w:sz="4" w:space="0" w:color="auto"/>
              <w:left w:val="single" w:sz="4" w:space="0" w:color="auto"/>
              <w:bottom w:val="nil"/>
              <w:right w:val="single" w:sz="4" w:space="0" w:color="auto"/>
            </w:tcBorders>
            <w:shd w:val="clear" w:color="auto" w:fill="auto"/>
          </w:tcPr>
          <w:p w:rsidR="004063D1" w:rsidRPr="009B0864" w:rsidRDefault="004063D1" w:rsidP="00DD4EE7">
            <w:pPr>
              <w:spacing w:before="120" w:after="0"/>
              <w:rPr>
                <w:b/>
                <w:sz w:val="18"/>
                <w:szCs w:val="18"/>
              </w:rPr>
            </w:pPr>
            <w:r w:rsidRPr="009B0864">
              <w:rPr>
                <w:b/>
                <w:sz w:val="18"/>
                <w:szCs w:val="18"/>
              </w:rPr>
              <w:t>Fremde Anlage</w:t>
            </w:r>
          </w:p>
        </w:tc>
        <w:tc>
          <w:tcPr>
            <w:tcW w:w="1418" w:type="dxa"/>
            <w:tcBorders>
              <w:top w:val="single" w:sz="4" w:space="0" w:color="auto"/>
              <w:left w:val="single" w:sz="4" w:space="0" w:color="auto"/>
              <w:bottom w:val="nil"/>
              <w:right w:val="single" w:sz="4" w:space="0" w:color="auto"/>
            </w:tcBorders>
            <w:shd w:val="clear" w:color="auto" w:fill="auto"/>
          </w:tcPr>
          <w:p w:rsidR="004063D1" w:rsidRPr="009B0864" w:rsidRDefault="004063D1" w:rsidP="003D5BA3">
            <w:pPr>
              <w:spacing w:before="120" w:after="0"/>
              <w:rPr>
                <w:b/>
                <w:sz w:val="18"/>
                <w:szCs w:val="18"/>
              </w:rPr>
            </w:pPr>
            <w:r w:rsidRPr="009B0864">
              <w:rPr>
                <w:b/>
                <w:sz w:val="18"/>
                <w:szCs w:val="18"/>
              </w:rPr>
              <w:t>Bezug</w:t>
            </w:r>
            <w:r w:rsidR="00DD4EE7">
              <w:rPr>
                <w:b/>
                <w:sz w:val="18"/>
                <w:szCs w:val="18"/>
              </w:rPr>
              <w:br/>
            </w:r>
            <w:r w:rsidRPr="009B0864">
              <w:rPr>
                <w:b/>
                <w:sz w:val="18"/>
                <w:szCs w:val="18"/>
              </w:rPr>
              <w:t>Abgrenzungs</w:t>
            </w:r>
            <w:r w:rsidR="003D5BA3">
              <w:rPr>
                <w:b/>
                <w:sz w:val="18"/>
                <w:szCs w:val="18"/>
              </w:rPr>
              <w:softHyphen/>
            </w:r>
            <w:r w:rsidRPr="009B0864">
              <w:rPr>
                <w:b/>
                <w:sz w:val="18"/>
                <w:szCs w:val="18"/>
              </w:rPr>
              <w:t>vertrag in</w:t>
            </w:r>
          </w:p>
        </w:tc>
        <w:tc>
          <w:tcPr>
            <w:tcW w:w="1730" w:type="dxa"/>
            <w:tcBorders>
              <w:top w:val="single" w:sz="4" w:space="0" w:color="auto"/>
              <w:left w:val="single" w:sz="4" w:space="0" w:color="auto"/>
              <w:bottom w:val="nil"/>
              <w:right w:val="nil"/>
            </w:tcBorders>
            <w:shd w:val="clear" w:color="auto" w:fill="auto"/>
          </w:tcPr>
          <w:p w:rsidR="004063D1" w:rsidRPr="009B0864" w:rsidRDefault="004063D1" w:rsidP="00DD4EE7">
            <w:pPr>
              <w:spacing w:before="120" w:after="0"/>
              <w:rPr>
                <w:b/>
                <w:sz w:val="18"/>
                <w:szCs w:val="18"/>
              </w:rPr>
            </w:pPr>
            <w:r w:rsidRPr="009B0864">
              <w:rPr>
                <w:b/>
                <w:sz w:val="18"/>
                <w:szCs w:val="18"/>
              </w:rPr>
              <w:t>Sonderregelung</w:t>
            </w:r>
          </w:p>
        </w:tc>
        <w:tc>
          <w:tcPr>
            <w:tcW w:w="4300" w:type="dxa"/>
            <w:tcBorders>
              <w:top w:val="single" w:sz="4" w:space="0" w:color="auto"/>
              <w:left w:val="nil"/>
              <w:bottom w:val="nil"/>
              <w:right w:val="single" w:sz="4" w:space="0" w:color="auto"/>
            </w:tcBorders>
            <w:shd w:val="clear" w:color="auto" w:fill="auto"/>
          </w:tcPr>
          <w:p w:rsidR="004063D1" w:rsidRPr="009B0864" w:rsidRDefault="004063D1" w:rsidP="00DD4EE7">
            <w:pPr>
              <w:spacing w:before="120" w:after="0"/>
              <w:rPr>
                <w:b/>
                <w:sz w:val="18"/>
                <w:szCs w:val="18"/>
              </w:rPr>
            </w:pPr>
          </w:p>
        </w:tc>
      </w:tr>
      <w:tr w:rsidR="004063D1" w:rsidRPr="009B0864" w:rsidTr="00DD4EE7">
        <w:tc>
          <w:tcPr>
            <w:tcW w:w="517" w:type="dxa"/>
            <w:tcBorders>
              <w:top w:val="nil"/>
              <w:bottom w:val="single" w:sz="4" w:space="0" w:color="auto"/>
            </w:tcBorders>
            <w:shd w:val="clear" w:color="auto" w:fill="auto"/>
          </w:tcPr>
          <w:p w:rsidR="004063D1" w:rsidRPr="009B0864" w:rsidRDefault="004063D1" w:rsidP="004063D1">
            <w:pPr>
              <w:jc w:val="center"/>
              <w:rPr>
                <w:b/>
                <w:sz w:val="18"/>
                <w:szCs w:val="18"/>
              </w:rPr>
            </w:pPr>
          </w:p>
        </w:tc>
        <w:tc>
          <w:tcPr>
            <w:tcW w:w="1549" w:type="dxa"/>
            <w:tcBorders>
              <w:top w:val="nil"/>
              <w:bottom w:val="single" w:sz="4" w:space="0" w:color="auto"/>
            </w:tcBorders>
            <w:shd w:val="clear" w:color="auto" w:fill="auto"/>
          </w:tcPr>
          <w:p w:rsidR="004063D1" w:rsidRPr="009B0864" w:rsidRDefault="004063D1" w:rsidP="004063D1">
            <w:pPr>
              <w:rPr>
                <w:b/>
                <w:sz w:val="18"/>
                <w:szCs w:val="18"/>
              </w:rPr>
            </w:pPr>
          </w:p>
        </w:tc>
        <w:tc>
          <w:tcPr>
            <w:tcW w:w="1418" w:type="dxa"/>
            <w:tcBorders>
              <w:top w:val="nil"/>
              <w:bottom w:val="single" w:sz="4" w:space="0" w:color="auto"/>
            </w:tcBorders>
            <w:shd w:val="clear" w:color="auto" w:fill="auto"/>
          </w:tcPr>
          <w:p w:rsidR="004063D1" w:rsidRPr="009B0864" w:rsidRDefault="00DD4EE7" w:rsidP="004063D1">
            <w:pPr>
              <w:rPr>
                <w:b/>
                <w:sz w:val="18"/>
                <w:szCs w:val="18"/>
              </w:rPr>
            </w:pPr>
            <w:r>
              <w:rPr>
                <w:b/>
                <w:sz w:val="18"/>
                <w:szCs w:val="18"/>
              </w:rPr>
              <w:t>Anlage 4</w:t>
            </w:r>
          </w:p>
        </w:tc>
        <w:tc>
          <w:tcPr>
            <w:tcW w:w="1730" w:type="dxa"/>
            <w:tcBorders>
              <w:top w:val="nil"/>
              <w:bottom w:val="single" w:sz="4" w:space="0" w:color="auto"/>
            </w:tcBorders>
            <w:shd w:val="clear" w:color="auto" w:fill="auto"/>
          </w:tcPr>
          <w:p w:rsidR="004063D1" w:rsidRPr="009B0864" w:rsidRDefault="004063D1" w:rsidP="004063D1">
            <w:pPr>
              <w:rPr>
                <w:b/>
                <w:sz w:val="18"/>
                <w:szCs w:val="18"/>
              </w:rPr>
            </w:pPr>
            <w:r w:rsidRPr="009B0864">
              <w:rPr>
                <w:b/>
                <w:sz w:val="18"/>
                <w:szCs w:val="18"/>
              </w:rPr>
              <w:t>Thema</w:t>
            </w:r>
          </w:p>
        </w:tc>
        <w:tc>
          <w:tcPr>
            <w:tcW w:w="4300" w:type="dxa"/>
            <w:tcBorders>
              <w:top w:val="nil"/>
              <w:bottom w:val="single" w:sz="4" w:space="0" w:color="auto"/>
            </w:tcBorders>
            <w:shd w:val="clear" w:color="auto" w:fill="auto"/>
          </w:tcPr>
          <w:p w:rsidR="004063D1" w:rsidRPr="009B0864" w:rsidRDefault="004063D1" w:rsidP="004063D1">
            <w:pPr>
              <w:rPr>
                <w:b/>
                <w:sz w:val="18"/>
                <w:szCs w:val="18"/>
              </w:rPr>
            </w:pPr>
            <w:r w:rsidRPr="009B0864">
              <w:rPr>
                <w:b/>
                <w:sz w:val="18"/>
                <w:szCs w:val="18"/>
              </w:rPr>
              <w:t>Regelung</w:t>
            </w:r>
          </w:p>
        </w:tc>
      </w:tr>
      <w:tr w:rsidR="004063D1" w:rsidRPr="009B0864" w:rsidTr="00DD4EE7">
        <w:tc>
          <w:tcPr>
            <w:tcW w:w="517" w:type="dxa"/>
            <w:tcBorders>
              <w:top w:val="single" w:sz="4" w:space="0" w:color="auto"/>
              <w:bottom w:val="single" w:sz="4" w:space="0" w:color="auto"/>
            </w:tcBorders>
            <w:shd w:val="clear" w:color="auto" w:fill="auto"/>
          </w:tcPr>
          <w:p w:rsidR="004063D1" w:rsidRPr="000D0F73" w:rsidRDefault="004063D1" w:rsidP="004063D1">
            <w:pPr>
              <w:spacing w:before="120"/>
              <w:jc w:val="center"/>
              <w:rPr>
                <w:sz w:val="18"/>
                <w:szCs w:val="18"/>
              </w:rPr>
            </w:pPr>
            <w:r w:rsidRPr="000D0F73">
              <w:rPr>
                <w:sz w:val="18"/>
                <w:szCs w:val="18"/>
              </w:rPr>
              <w:t>1</w:t>
            </w:r>
          </w:p>
        </w:tc>
        <w:tc>
          <w:tcPr>
            <w:tcW w:w="1549" w:type="dxa"/>
            <w:tcBorders>
              <w:top w:val="single" w:sz="4" w:space="0" w:color="auto"/>
              <w:bottom w:val="single" w:sz="4" w:space="0" w:color="auto"/>
            </w:tcBorders>
            <w:shd w:val="clear" w:color="auto" w:fill="auto"/>
          </w:tcPr>
          <w:p w:rsidR="004063D1" w:rsidRPr="00574767" w:rsidRDefault="004063D1" w:rsidP="00282A34">
            <w:pPr>
              <w:spacing w:before="120"/>
              <w:rPr>
                <w:i/>
                <w:sz w:val="18"/>
                <w:szCs w:val="18"/>
              </w:rPr>
            </w:pPr>
            <w:r>
              <w:rPr>
                <w:i/>
                <w:sz w:val="18"/>
                <w:szCs w:val="18"/>
              </w:rPr>
              <w:t>[Firmenkürzel Fremdanlage</w:t>
            </w:r>
            <w:r w:rsidR="00282A34">
              <w:rPr>
                <w:i/>
                <w:sz w:val="18"/>
                <w:szCs w:val="18"/>
              </w:rPr>
              <w:t xml:space="preserve"> </w:t>
            </w:r>
            <w:r>
              <w:rPr>
                <w:i/>
                <w:sz w:val="18"/>
                <w:szCs w:val="18"/>
              </w:rPr>
              <w:t>/ Ort]</w:t>
            </w:r>
          </w:p>
        </w:tc>
        <w:tc>
          <w:tcPr>
            <w:tcW w:w="1418" w:type="dxa"/>
            <w:tcBorders>
              <w:top w:val="single" w:sz="4" w:space="0" w:color="auto"/>
              <w:bottom w:val="single" w:sz="4" w:space="0" w:color="auto"/>
            </w:tcBorders>
            <w:shd w:val="clear" w:color="auto" w:fill="auto"/>
          </w:tcPr>
          <w:p w:rsidR="004063D1" w:rsidRPr="00B160F6" w:rsidRDefault="004063D1" w:rsidP="00282A34">
            <w:pPr>
              <w:spacing w:before="120"/>
              <w:rPr>
                <w:i/>
                <w:sz w:val="18"/>
                <w:szCs w:val="18"/>
              </w:rPr>
            </w:pPr>
            <w:r>
              <w:rPr>
                <w:i/>
                <w:sz w:val="18"/>
                <w:szCs w:val="18"/>
              </w:rPr>
              <w:t>[lfd. Nr. aus Anlage 4]</w:t>
            </w:r>
          </w:p>
        </w:tc>
        <w:tc>
          <w:tcPr>
            <w:tcW w:w="1730" w:type="dxa"/>
            <w:tcBorders>
              <w:top w:val="single" w:sz="4" w:space="0" w:color="auto"/>
              <w:bottom w:val="single" w:sz="4" w:space="0" w:color="auto"/>
            </w:tcBorders>
            <w:shd w:val="clear" w:color="auto" w:fill="auto"/>
          </w:tcPr>
          <w:p w:rsidR="004063D1" w:rsidRPr="00B20342" w:rsidRDefault="004063D1" w:rsidP="004063D1">
            <w:pPr>
              <w:spacing w:before="120"/>
              <w:rPr>
                <w:i/>
                <w:sz w:val="18"/>
                <w:szCs w:val="18"/>
              </w:rPr>
            </w:pPr>
            <w:r>
              <w:rPr>
                <w:i/>
                <w:sz w:val="18"/>
                <w:szCs w:val="18"/>
              </w:rPr>
              <w:t>(</w:t>
            </w:r>
            <w:r w:rsidR="00A05386">
              <w:rPr>
                <w:i/>
                <w:sz w:val="18"/>
                <w:szCs w:val="18"/>
              </w:rPr>
              <w:t>z. B.</w:t>
            </w:r>
            <w:r>
              <w:rPr>
                <w:i/>
                <w:sz w:val="18"/>
                <w:szCs w:val="18"/>
              </w:rPr>
              <w:t xml:space="preserve"> </w:t>
            </w:r>
            <w:r w:rsidRPr="00B20342">
              <w:rPr>
                <w:i/>
                <w:sz w:val="18"/>
                <w:szCs w:val="18"/>
              </w:rPr>
              <w:t>Dosimetrie</w:t>
            </w:r>
            <w:r>
              <w:rPr>
                <w:i/>
                <w:sz w:val="18"/>
                <w:szCs w:val="18"/>
              </w:rPr>
              <w:t>)</w:t>
            </w:r>
          </w:p>
        </w:tc>
        <w:tc>
          <w:tcPr>
            <w:tcW w:w="4300" w:type="dxa"/>
            <w:tcBorders>
              <w:top w:val="single" w:sz="4" w:space="0" w:color="auto"/>
              <w:bottom w:val="single" w:sz="4" w:space="0" w:color="auto"/>
            </w:tcBorders>
            <w:shd w:val="clear" w:color="auto" w:fill="auto"/>
          </w:tcPr>
          <w:p w:rsidR="004063D1" w:rsidRDefault="004063D1" w:rsidP="004063D1">
            <w:pPr>
              <w:spacing w:before="120"/>
              <w:rPr>
                <w:i/>
                <w:sz w:val="18"/>
                <w:szCs w:val="18"/>
              </w:rPr>
            </w:pPr>
            <w:r>
              <w:rPr>
                <w:i/>
                <w:sz w:val="18"/>
                <w:szCs w:val="18"/>
              </w:rPr>
              <w:t>(Auftretende andere Regelung könnte sein:</w:t>
            </w:r>
          </w:p>
          <w:p w:rsidR="004063D1" w:rsidRPr="00B20342" w:rsidRDefault="004063D1" w:rsidP="004063D1">
            <w:pPr>
              <w:spacing w:before="120"/>
              <w:rPr>
                <w:i/>
                <w:sz w:val="18"/>
                <w:szCs w:val="18"/>
              </w:rPr>
            </w:pPr>
            <w:r>
              <w:rPr>
                <w:i/>
                <w:sz w:val="18"/>
                <w:szCs w:val="18"/>
              </w:rPr>
              <w:t>"</w:t>
            </w:r>
            <w:r w:rsidRPr="00B20342">
              <w:rPr>
                <w:i/>
                <w:sz w:val="18"/>
                <w:szCs w:val="18"/>
              </w:rPr>
              <w:t xml:space="preserve">Die amtliche Dosimetrie wird von der </w:t>
            </w:r>
            <w:r>
              <w:rPr>
                <w:i/>
                <w:sz w:val="18"/>
                <w:szCs w:val="18"/>
              </w:rPr>
              <w:t>[Firmenkürzel Fremdanlage]</w:t>
            </w:r>
            <w:r w:rsidRPr="00B20342">
              <w:rPr>
                <w:i/>
                <w:sz w:val="18"/>
                <w:szCs w:val="18"/>
              </w:rPr>
              <w:t xml:space="preserve"> durchgeführt.</w:t>
            </w:r>
          </w:p>
          <w:p w:rsidR="004063D1" w:rsidRPr="000D0F73" w:rsidRDefault="004063D1" w:rsidP="00282A34">
            <w:pPr>
              <w:pStyle w:val="Aufzhlung1"/>
              <w:rPr>
                <w:i/>
                <w:sz w:val="18"/>
                <w:szCs w:val="18"/>
              </w:rPr>
            </w:pPr>
            <w:r w:rsidRPr="000D0F73">
              <w:rPr>
                <w:i/>
                <w:sz w:val="18"/>
                <w:szCs w:val="18"/>
              </w:rPr>
              <w:t xml:space="preserve">Dosimeter an den SSB* der [Firmenkürzel </w:t>
            </w:r>
            <w:proofErr w:type="spellStart"/>
            <w:r w:rsidRPr="000D0F73">
              <w:rPr>
                <w:i/>
                <w:sz w:val="18"/>
                <w:szCs w:val="18"/>
              </w:rPr>
              <w:t>Fremd</w:t>
            </w:r>
            <w:r w:rsidR="000D0F73">
              <w:rPr>
                <w:i/>
                <w:sz w:val="18"/>
                <w:szCs w:val="18"/>
              </w:rPr>
              <w:softHyphen/>
            </w:r>
            <w:r w:rsidRPr="000D0F73">
              <w:rPr>
                <w:i/>
                <w:sz w:val="18"/>
                <w:szCs w:val="18"/>
              </w:rPr>
              <w:t>anlage</w:t>
            </w:r>
            <w:proofErr w:type="spellEnd"/>
            <w:r w:rsidRPr="000D0F73">
              <w:rPr>
                <w:i/>
                <w:sz w:val="18"/>
                <w:szCs w:val="18"/>
              </w:rPr>
              <w:t>] zurückgeben.</w:t>
            </w:r>
          </w:p>
          <w:p w:rsidR="004063D1" w:rsidRPr="000D0F73" w:rsidRDefault="004063D1" w:rsidP="00282A34">
            <w:pPr>
              <w:pStyle w:val="Aufzhlung1"/>
              <w:rPr>
                <w:i/>
                <w:sz w:val="18"/>
                <w:szCs w:val="18"/>
              </w:rPr>
            </w:pPr>
            <w:r w:rsidRPr="000D0F73">
              <w:rPr>
                <w:i/>
                <w:sz w:val="18"/>
                <w:szCs w:val="18"/>
              </w:rPr>
              <w:t>Die amtlichen Auswertebögen werden von Herr/Frau [Name SSB Fremdfirma] an Herr/Frau [Name SSB G</w:t>
            </w:r>
            <w:r w:rsidR="003D5BA3">
              <w:rPr>
                <w:i/>
                <w:sz w:val="18"/>
                <w:szCs w:val="18"/>
              </w:rPr>
              <w:t>e</w:t>
            </w:r>
            <w:r w:rsidRPr="000D0F73">
              <w:rPr>
                <w:i/>
                <w:sz w:val="18"/>
                <w:szCs w:val="18"/>
              </w:rPr>
              <w:t>nehmigungsinhaber] gesandt.</w:t>
            </w:r>
          </w:p>
          <w:p w:rsidR="004063D1" w:rsidRPr="00B20342" w:rsidRDefault="004063D1" w:rsidP="00282A34">
            <w:pPr>
              <w:pStyle w:val="Aufzhlung1"/>
            </w:pPr>
            <w:r w:rsidRPr="000D0F73">
              <w:rPr>
                <w:i/>
                <w:sz w:val="18"/>
                <w:szCs w:val="18"/>
              </w:rPr>
              <w:t xml:space="preserve"> Die nichtamtliche Dosimetrie entfällt.)</w:t>
            </w:r>
          </w:p>
        </w:tc>
      </w:tr>
      <w:tr w:rsidR="004063D1" w:rsidRPr="009B0864" w:rsidTr="00282A34">
        <w:tc>
          <w:tcPr>
            <w:tcW w:w="517" w:type="dxa"/>
            <w:tcBorders>
              <w:top w:val="single" w:sz="4" w:space="0" w:color="auto"/>
            </w:tcBorders>
            <w:shd w:val="clear" w:color="auto" w:fill="auto"/>
          </w:tcPr>
          <w:p w:rsidR="004063D1" w:rsidRPr="000D0F73" w:rsidRDefault="004063D1" w:rsidP="004063D1">
            <w:pPr>
              <w:spacing w:before="120"/>
              <w:jc w:val="center"/>
              <w:rPr>
                <w:sz w:val="18"/>
                <w:szCs w:val="18"/>
              </w:rPr>
            </w:pPr>
            <w:r w:rsidRPr="000D0F73">
              <w:rPr>
                <w:sz w:val="18"/>
                <w:szCs w:val="18"/>
              </w:rPr>
              <w:t>2</w:t>
            </w:r>
          </w:p>
          <w:p w:rsidR="004063D1" w:rsidRPr="000D0F73" w:rsidRDefault="004063D1" w:rsidP="004063D1">
            <w:pPr>
              <w:spacing w:before="120"/>
              <w:jc w:val="center"/>
              <w:rPr>
                <w:sz w:val="18"/>
                <w:szCs w:val="18"/>
              </w:rPr>
            </w:pPr>
          </w:p>
        </w:tc>
        <w:tc>
          <w:tcPr>
            <w:tcW w:w="1549" w:type="dxa"/>
            <w:tcBorders>
              <w:top w:val="single" w:sz="4" w:space="0" w:color="auto"/>
            </w:tcBorders>
            <w:shd w:val="clear" w:color="auto" w:fill="auto"/>
          </w:tcPr>
          <w:p w:rsidR="004063D1" w:rsidRPr="009B0864" w:rsidRDefault="004063D1" w:rsidP="004063D1">
            <w:pPr>
              <w:spacing w:before="120"/>
              <w:rPr>
                <w:sz w:val="18"/>
                <w:szCs w:val="18"/>
              </w:rPr>
            </w:pPr>
          </w:p>
        </w:tc>
        <w:tc>
          <w:tcPr>
            <w:tcW w:w="1418" w:type="dxa"/>
            <w:tcBorders>
              <w:top w:val="single" w:sz="4" w:space="0" w:color="auto"/>
            </w:tcBorders>
            <w:shd w:val="clear" w:color="auto" w:fill="auto"/>
          </w:tcPr>
          <w:p w:rsidR="004063D1" w:rsidRPr="009B0864" w:rsidRDefault="004063D1" w:rsidP="004063D1">
            <w:pPr>
              <w:spacing w:before="120"/>
              <w:rPr>
                <w:sz w:val="18"/>
                <w:szCs w:val="18"/>
              </w:rPr>
            </w:pPr>
          </w:p>
        </w:tc>
        <w:tc>
          <w:tcPr>
            <w:tcW w:w="1730" w:type="dxa"/>
            <w:tcBorders>
              <w:top w:val="single" w:sz="4" w:space="0" w:color="auto"/>
            </w:tcBorders>
            <w:shd w:val="clear" w:color="auto" w:fill="auto"/>
          </w:tcPr>
          <w:p w:rsidR="004063D1" w:rsidRPr="009B0864" w:rsidRDefault="004063D1" w:rsidP="004063D1">
            <w:pPr>
              <w:spacing w:before="120"/>
              <w:rPr>
                <w:sz w:val="18"/>
                <w:szCs w:val="18"/>
              </w:rPr>
            </w:pPr>
          </w:p>
        </w:tc>
        <w:tc>
          <w:tcPr>
            <w:tcW w:w="4300" w:type="dxa"/>
            <w:tcBorders>
              <w:top w:val="single" w:sz="4" w:space="0" w:color="auto"/>
            </w:tcBorders>
            <w:shd w:val="clear" w:color="auto" w:fill="auto"/>
          </w:tcPr>
          <w:p w:rsidR="004063D1" w:rsidRPr="009B0864" w:rsidRDefault="004063D1" w:rsidP="004063D1">
            <w:pPr>
              <w:spacing w:before="120"/>
              <w:rPr>
                <w:sz w:val="18"/>
                <w:szCs w:val="18"/>
              </w:rPr>
            </w:pPr>
          </w:p>
        </w:tc>
      </w:tr>
      <w:tr w:rsidR="004063D1" w:rsidRPr="000A37FF" w:rsidTr="00282A34">
        <w:tc>
          <w:tcPr>
            <w:tcW w:w="517" w:type="dxa"/>
            <w:shd w:val="clear" w:color="auto" w:fill="auto"/>
          </w:tcPr>
          <w:p w:rsidR="004063D1" w:rsidRPr="000D0F73" w:rsidRDefault="004063D1" w:rsidP="004063D1">
            <w:pPr>
              <w:spacing w:before="120"/>
              <w:jc w:val="center"/>
              <w:rPr>
                <w:sz w:val="18"/>
                <w:szCs w:val="18"/>
              </w:rPr>
            </w:pPr>
            <w:r w:rsidRPr="000D0F73">
              <w:rPr>
                <w:sz w:val="18"/>
                <w:szCs w:val="18"/>
              </w:rPr>
              <w:t>3</w:t>
            </w:r>
          </w:p>
          <w:p w:rsidR="004063D1" w:rsidRPr="000D0F73" w:rsidRDefault="004063D1" w:rsidP="004063D1">
            <w:pPr>
              <w:spacing w:before="120"/>
              <w:jc w:val="center"/>
            </w:pPr>
          </w:p>
        </w:tc>
        <w:tc>
          <w:tcPr>
            <w:tcW w:w="1549" w:type="dxa"/>
            <w:shd w:val="clear" w:color="auto" w:fill="auto"/>
          </w:tcPr>
          <w:p w:rsidR="004063D1" w:rsidRPr="00381D1B" w:rsidRDefault="004063D1" w:rsidP="004063D1">
            <w:pPr>
              <w:spacing w:before="120"/>
              <w:rPr>
                <w:sz w:val="18"/>
                <w:szCs w:val="18"/>
              </w:rPr>
            </w:pPr>
          </w:p>
        </w:tc>
        <w:tc>
          <w:tcPr>
            <w:tcW w:w="1418" w:type="dxa"/>
            <w:shd w:val="clear" w:color="auto" w:fill="auto"/>
          </w:tcPr>
          <w:p w:rsidR="004063D1" w:rsidRPr="00381D1B" w:rsidRDefault="004063D1" w:rsidP="004063D1">
            <w:pPr>
              <w:spacing w:before="120"/>
              <w:rPr>
                <w:sz w:val="18"/>
                <w:szCs w:val="18"/>
              </w:rPr>
            </w:pPr>
          </w:p>
        </w:tc>
        <w:tc>
          <w:tcPr>
            <w:tcW w:w="1730" w:type="dxa"/>
            <w:shd w:val="clear" w:color="auto" w:fill="auto"/>
          </w:tcPr>
          <w:p w:rsidR="004063D1" w:rsidRPr="00381D1B" w:rsidRDefault="004063D1" w:rsidP="004063D1">
            <w:pPr>
              <w:spacing w:before="120"/>
              <w:rPr>
                <w:sz w:val="18"/>
                <w:szCs w:val="18"/>
              </w:rPr>
            </w:pPr>
          </w:p>
        </w:tc>
        <w:tc>
          <w:tcPr>
            <w:tcW w:w="4300" w:type="dxa"/>
            <w:shd w:val="clear" w:color="auto" w:fill="auto"/>
          </w:tcPr>
          <w:p w:rsidR="004063D1" w:rsidRPr="000A37FF" w:rsidRDefault="004063D1" w:rsidP="004063D1">
            <w:pPr>
              <w:spacing w:before="120"/>
            </w:pPr>
          </w:p>
        </w:tc>
      </w:tr>
    </w:tbl>
    <w:p w:rsidR="00400247" w:rsidRDefault="00400247" w:rsidP="00400247"/>
    <w:p w:rsidR="004063D1" w:rsidRPr="00BA0443" w:rsidRDefault="004063D1" w:rsidP="00400247">
      <w:r>
        <w:rPr>
          <w:b/>
          <w:sz w:val="22"/>
        </w:rPr>
        <w:t xml:space="preserve">* </w:t>
      </w:r>
      <w:r w:rsidRPr="00FE6701">
        <w:rPr>
          <w:sz w:val="18"/>
          <w:szCs w:val="18"/>
        </w:rPr>
        <w:t xml:space="preserve">SSB = </w:t>
      </w:r>
      <w:r>
        <w:rPr>
          <w:sz w:val="18"/>
          <w:szCs w:val="18"/>
        </w:rPr>
        <w:t>Strahlenschutzbeauftragter</w:t>
      </w:r>
    </w:p>
    <w:sectPr w:rsidR="004063D1" w:rsidRPr="00BA0443" w:rsidSect="0080082E">
      <w:footerReference w:type="default" r:id="rId11"/>
      <w:footerReference w:type="first" r:id="rId12"/>
      <w:type w:val="continuous"/>
      <w:pgSz w:w="11906" w:h="16838"/>
      <w:pgMar w:top="1304" w:right="1304" w:bottom="1304" w:left="1304" w:header="709"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B11D" w16cex:dateUtc="2020-09-29T11:11:00Z"/>
  <w16cex:commentExtensible w16cex:durableId="231DB1D1" w16cex:dateUtc="2020-09-29T11:14:00Z"/>
  <w16cex:commentExtensible w16cex:durableId="231DB209" w16cex:dateUtc="2020-09-29T11:15:00Z"/>
  <w16cex:commentExtensible w16cex:durableId="231DB28B" w16cex:dateUtc="2020-09-29T11:18:00Z"/>
  <w16cex:commentExtensible w16cex:durableId="231DB320" w16cex:dateUtc="2020-09-29T11:20:00Z"/>
  <w16cex:commentExtensible w16cex:durableId="231DB37C" w16cex:dateUtc="2020-09-29T11:22:00Z"/>
  <w16cex:commentExtensible w16cex:durableId="231DB3F1" w16cex:dateUtc="2020-09-29T11:24:00Z"/>
  <w16cex:commentExtensible w16cex:durableId="231DB45E" w16cex:dateUtc="2020-09-29T11:25:00Z"/>
  <w16cex:commentExtensible w16cex:durableId="231DB481" w16cex:dateUtc="2020-09-29T11:26:00Z"/>
  <w16cex:commentExtensible w16cex:durableId="231DB807" w16cex:dateUtc="2020-09-29T11:41:00Z"/>
  <w16cex:commentExtensible w16cex:durableId="231DB883" w16cex:dateUtc="2020-09-29T11:43:00Z"/>
  <w16cex:commentExtensible w16cex:durableId="231DB94D" w16cex:dateUtc="2020-09-29T11:46:00Z"/>
  <w16cex:commentExtensible w16cex:durableId="231DB98D" w16cex:dateUtc="2020-09-29T11:47:00Z"/>
  <w16cex:commentExtensible w16cex:durableId="231DBCFB" w16cex:dateUtc="2020-09-29T12:02:00Z"/>
  <w16cex:commentExtensible w16cex:durableId="231DBC7D" w16cex:dateUtc="2020-09-29T12:00:00Z"/>
  <w16cex:commentExtensible w16cex:durableId="231DBBE3" w16cex:dateUtc="2020-09-29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515C6F" w16cid:durableId="231DB11D"/>
  <w16cid:commentId w16cid:paraId="11B3C8ED" w16cid:durableId="231DB1D1"/>
  <w16cid:commentId w16cid:paraId="4453B4E6" w16cid:durableId="231DB209"/>
  <w16cid:commentId w16cid:paraId="756A4878" w16cid:durableId="231DB28B"/>
  <w16cid:commentId w16cid:paraId="13D8C5C1" w16cid:durableId="231DB320"/>
  <w16cid:commentId w16cid:paraId="15D31A85" w16cid:durableId="231DB37C"/>
  <w16cid:commentId w16cid:paraId="0B6702A2" w16cid:durableId="231DB3F1"/>
  <w16cid:commentId w16cid:paraId="5169BCB6" w16cid:durableId="231DB45E"/>
  <w16cid:commentId w16cid:paraId="73F04613" w16cid:durableId="231DB481"/>
  <w16cid:commentId w16cid:paraId="71505745" w16cid:durableId="231DB807"/>
  <w16cid:commentId w16cid:paraId="79AAE2A3" w16cid:durableId="231DB883"/>
  <w16cid:commentId w16cid:paraId="1F97F837" w16cid:durableId="231DB94D"/>
  <w16cid:commentId w16cid:paraId="45018755" w16cid:durableId="231DB98D"/>
  <w16cid:commentId w16cid:paraId="1678354E" w16cid:durableId="231DBCFB"/>
  <w16cid:commentId w16cid:paraId="5B4907B6" w16cid:durableId="231DBC7D"/>
  <w16cid:commentId w16cid:paraId="5E392FA2" w16cid:durableId="231DBB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10" w:rsidRDefault="00410610" w:rsidP="00E2070A">
      <w:pPr>
        <w:spacing w:line="240" w:lineRule="auto"/>
      </w:pPr>
      <w:r>
        <w:separator/>
      </w:r>
    </w:p>
  </w:endnote>
  <w:endnote w:type="continuationSeparator" w:id="0">
    <w:p w:rsidR="00410610" w:rsidRDefault="00410610" w:rsidP="00E20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45 Light">
    <w:altName w:val="Segoe UI"/>
    <w:charset w:val="00"/>
    <w:family w:val="swiss"/>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Yu Mincho Light">
    <w:altName w:val="MS Mincho"/>
    <w:panose1 w:val="02020300000000000000"/>
    <w:charset w:val="80"/>
    <w:family w:val="roman"/>
    <w:pitch w:val="variable"/>
    <w:sig w:usb0="800002E7" w:usb1="2AC7FCFF" w:usb2="00000012" w:usb3="00000000" w:csb0="0002009F" w:csb1="00000000"/>
  </w:font>
  <w:font w:name="EFAHDK+TimesNew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A2" w:rsidRPr="00FE5398" w:rsidRDefault="00F012DC">
    <w:pPr>
      <w:pStyle w:val="Fuzeile"/>
      <w:jc w:val="right"/>
      <w:rPr>
        <w:color w:val="808080"/>
      </w:rPr>
    </w:pPr>
    <w:r w:rsidRPr="00F012DC">
      <w:rPr>
        <w:noProof/>
        <w:lang w:eastAsia="de-DE"/>
      </w:rPr>
      <w:pict>
        <v:shapetype id="_x0000_t202" coordsize="21600,21600" o:spt="202" path="m,l,21600r21600,l21600,xe">
          <v:stroke joinstyle="miter"/>
          <v:path gradientshapeok="t" o:connecttype="rect"/>
        </v:shapetype>
        <v:shape id="_x0000_s4100" type="#_x0000_t202" style="position:absolute;left:0;text-align:left;margin-left:-3.45pt;margin-top:-3.4pt;width:327.65pt;height:16.8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" filled="f" stroked="f">
          <v:textbox inset="1mm,1mm,1mm,1mm">
            <w:txbxContent>
              <w:p w:rsidR="00C932A2" w:rsidRPr="00FE5398" w:rsidRDefault="00C932A2" w:rsidP="00FE5398">
                <w:pPr>
                  <w:tabs>
                    <w:tab w:val="left" w:pos="283"/>
                  </w:tabs>
                  <w:autoSpaceDE w:val="0"/>
                  <w:autoSpaceDN w:val="0"/>
                  <w:adjustRightInd w:val="0"/>
                  <w:textAlignment w:val="center"/>
                  <w:rPr>
                    <w:rFonts w:cs="Calibri Light"/>
                    <w:color w:val="808080"/>
                    <w:sz w:val="17"/>
                    <w:szCs w:val="17"/>
                  </w:rPr>
                </w:pPr>
                <w:r>
                  <w:rPr>
                    <w:rFonts w:ascii="Calibri" w:hAnsi="Calibri" w:cs="Calibri"/>
                    <w:bCs/>
                    <w:color w:val="808080"/>
                    <w:sz w:val="17"/>
                    <w:szCs w:val="17"/>
                  </w:rPr>
                  <w:t>Muster-Strahlenschutzanweisungen Umgang mit radioaktiven Stoffen - Teil 1 und Teil 2</w:t>
                </w:r>
              </w:p>
            </w:txbxContent>
          </v:textbox>
          <w10:wrap type="square" anchorx="margin"/>
        </v:shape>
      </w:pict>
    </w:r>
    <w:r w:rsidRPr="00F012DC">
      <w:rPr>
        <w:noProof/>
        <w:lang w:eastAsia="de-DE"/>
      </w:rPr>
      <w:pict>
        <v:line id="Gerader Verbinder 3" o:spid="_x0000_s4099" style="position:absolute;left:0;text-align:left;z-index:251662336;visibility:visible;mso-wrap-distance-top:-6e-5mm;mso-wrap-distance-bottom:-6e-5mm" from="-.6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" strokecolor="#1c7a89 [3040]">
          <o:lock v:ext="edit" shapetype="f"/>
        </v:line>
      </w:pict>
    </w:r>
    <w:sdt>
      <w:sdtPr>
        <w:id w:val="-1256668816"/>
        <w:docPartObj>
          <w:docPartGallery w:val="Page Numbers (Bottom of Page)"/>
          <w:docPartUnique/>
        </w:docPartObj>
      </w:sdtPr>
      <w:sdtEndPr>
        <w:rPr>
          <w:color w:val="808080"/>
        </w:rPr>
      </w:sdtEndPr>
      <w:sdtContent>
        <w:r w:rsidRPr="00FE5398">
          <w:rPr>
            <w:color w:val="808080"/>
            <w:sz w:val="17"/>
            <w:szCs w:val="17"/>
          </w:rPr>
          <w:fldChar w:fldCharType="begin"/>
        </w:r>
        <w:r w:rsidR="00C932A2" w:rsidRPr="00FE5398">
          <w:rPr>
            <w:color w:val="808080"/>
            <w:sz w:val="17"/>
            <w:szCs w:val="17"/>
          </w:rPr>
          <w:instrText>PAGE   \* MERGEFORMAT</w:instrText>
        </w:r>
        <w:r w:rsidRPr="00FE5398">
          <w:rPr>
            <w:color w:val="808080"/>
            <w:sz w:val="17"/>
            <w:szCs w:val="17"/>
          </w:rPr>
          <w:fldChar w:fldCharType="separate"/>
        </w:r>
        <w:r w:rsidR="001C1515">
          <w:rPr>
            <w:noProof/>
            <w:color w:val="808080"/>
            <w:sz w:val="17"/>
            <w:szCs w:val="17"/>
          </w:rPr>
          <w:t>77</w:t>
        </w:r>
        <w:r w:rsidRPr="00FE5398">
          <w:rPr>
            <w:color w:val="808080"/>
            <w:sz w:val="17"/>
            <w:szCs w:val="17"/>
          </w:rPr>
          <w:fldChar w:fldCharType="end"/>
        </w:r>
        <w:r w:rsidR="00C932A2">
          <w:rPr>
            <w:color w:val="808080"/>
            <w:sz w:val="17"/>
            <w:szCs w:val="17"/>
          </w:rPr>
          <w:t xml:space="preserve"> von </w:t>
        </w:r>
        <w:fldSimple w:instr=" NUMPAGES  \* Arabic  \* MERGEFORMAT ">
          <w:r w:rsidR="001C1515" w:rsidRPr="001C1515">
            <w:rPr>
              <w:noProof/>
              <w:color w:val="808080"/>
              <w:sz w:val="17"/>
              <w:szCs w:val="17"/>
            </w:rPr>
            <w:t>77</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A2" w:rsidRDefault="00F012DC">
    <w:pPr>
      <w:pStyle w:val="Fuzeile"/>
    </w:pPr>
    <w:r>
      <w:rPr>
        <w:noProof/>
        <w:lang w:eastAsia="de-DE"/>
      </w:rPr>
      <w:pict>
        <v:shapetype id="_x0000_t202" coordsize="21600,21600" o:spt="202" path="m,l,21600r21600,l21600,xe">
          <v:stroke joinstyle="miter"/>
          <v:path gradientshapeok="t" o:connecttype="rect"/>
        </v:shapetype>
        <v:shape id="_x0000_s4098" type="#_x0000_t202" style="position:absolute;margin-left:-16.85pt;margin-top:-21.55pt;width:203.25pt;height:33.65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" filled="f" stroked="f">
          <v:textbox style="mso-fit-shape-to-text:t">
            <w:txbxContent>
              <w:p w:rsidR="00C932A2" w:rsidRPr="003F36AA" w:rsidRDefault="00C932A2" w:rsidP="000A29D3">
                <w:pPr>
                  <w:tabs>
                    <w:tab w:val="left" w:pos="283"/>
                  </w:tabs>
                  <w:autoSpaceDE w:val="0"/>
                  <w:autoSpaceDN w:val="0"/>
                  <w:adjustRightInd w:val="0"/>
                  <w:textAlignment w:val="center"/>
                  <w:rPr>
                    <w:rFonts w:cs="Calibri Light"/>
                    <w:sz w:val="21"/>
                    <w:szCs w:val="21"/>
                  </w:rPr>
                </w:pPr>
                <w:r w:rsidRPr="003F36AA">
                  <w:rPr>
                    <w:rFonts w:ascii="Calibri" w:hAnsi="Calibri" w:cs="Calibri"/>
                    <w:b/>
                    <w:bCs/>
                    <w:sz w:val="21"/>
                    <w:szCs w:val="21"/>
                  </w:rPr>
                  <w:t>ISSN</w:t>
                </w:r>
                <w:r w:rsidRPr="003F36AA">
                  <w:rPr>
                    <w:rFonts w:ascii="Segoe UI" w:hAnsi="Segoe UI" w:cs="Segoe UI"/>
                    <w:sz w:val="21"/>
                    <w:szCs w:val="21"/>
                  </w:rPr>
                  <w:t xml:space="preserve"> </w:t>
                </w:r>
                <w:r w:rsidRPr="003F36AA">
                  <w:rPr>
                    <w:rFonts w:cs="Calibri Light"/>
                    <w:sz w:val="21"/>
                    <w:szCs w:val="21"/>
                  </w:rPr>
                  <w:t>1013-4506</w:t>
                </w:r>
              </w:p>
            </w:txbxContent>
          </v:textbox>
          <w10:wrap type="square" anchorx="margin"/>
        </v:shape>
      </w:pict>
    </w:r>
    <w:r>
      <w:rPr>
        <w:noProof/>
        <w:lang w:eastAsia="de-DE"/>
      </w:rPr>
      <w:pict>
        <v:shape id="_x0000_s4097" type="#_x0000_t202" style="position:absolute;margin-left:277.9pt;margin-top:-21.55pt;width:203.25pt;height:1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" filled="f" stroked="f">
          <v:textbox>
            <w:txbxContent>
              <w:p w:rsidR="00C932A2" w:rsidRPr="003F36AA" w:rsidRDefault="00C932A2" w:rsidP="000A29D3">
                <w:pPr>
                  <w:tabs>
                    <w:tab w:val="left" w:pos="283"/>
                  </w:tabs>
                  <w:autoSpaceDE w:val="0"/>
                  <w:autoSpaceDN w:val="0"/>
                  <w:adjustRightInd w:val="0"/>
                  <w:jc w:val="right"/>
                  <w:textAlignment w:val="center"/>
                  <w:rPr>
                    <w:rFonts w:cs="Calibri Light"/>
                    <w:sz w:val="21"/>
                    <w:szCs w:val="21"/>
                  </w:rPr>
                </w:pPr>
                <w:r w:rsidRPr="001F4A94">
                  <w:rPr>
                    <w:rFonts w:cs="Calibri Light"/>
                    <w:sz w:val="21"/>
                    <w:szCs w:val="21"/>
                  </w:rPr>
                  <w:t>FS-2020-1</w:t>
                </w:r>
                <w:r>
                  <w:rPr>
                    <w:rFonts w:cs="Calibri Light"/>
                    <w:sz w:val="21"/>
                    <w:szCs w:val="21"/>
                  </w:rPr>
                  <w:t>74</w:t>
                </w:r>
                <w:r w:rsidRPr="001F4A94">
                  <w:rPr>
                    <w:rFonts w:cs="Calibri Light"/>
                    <w:sz w:val="21"/>
                    <w:szCs w:val="21"/>
                  </w:rPr>
                  <w:t>-AKA-NETZ</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10" w:rsidRDefault="00410610" w:rsidP="00E2070A">
      <w:pPr>
        <w:spacing w:line="240" w:lineRule="auto"/>
      </w:pPr>
      <w:r>
        <w:separator/>
      </w:r>
    </w:p>
  </w:footnote>
  <w:footnote w:type="continuationSeparator" w:id="0">
    <w:p w:rsidR="00410610" w:rsidRDefault="00410610" w:rsidP="00E2070A">
      <w:pPr>
        <w:spacing w:line="240" w:lineRule="auto"/>
      </w:pPr>
      <w:r>
        <w:continuationSeparator/>
      </w:r>
    </w:p>
  </w:footnote>
  <w:footnote w:id="1">
    <w:p w:rsidR="00C932A2" w:rsidRPr="00C40D36" w:rsidRDefault="00C932A2" w:rsidP="00C675ED">
      <w:pPr>
        <w:pStyle w:val="Funotentext"/>
        <w:spacing w:before="120"/>
        <w:rPr>
          <w:rFonts w:cs="Arial"/>
          <w:sz w:val="16"/>
          <w:szCs w:val="16"/>
        </w:rPr>
      </w:pPr>
      <w:r w:rsidRPr="008D017A">
        <w:rPr>
          <w:rStyle w:val="Funotenzeichen"/>
          <w:rFonts w:cs="Arial"/>
          <w:szCs w:val="16"/>
        </w:rPr>
        <w:footnoteRef/>
      </w:r>
      <w:r w:rsidRPr="008D017A">
        <w:rPr>
          <w:rFonts w:cs="Arial"/>
          <w:sz w:val="16"/>
          <w:szCs w:val="16"/>
        </w:rPr>
        <w:t xml:space="preserve"> Arbeitshilfe für die Durchführung von Unterweisungen: „Hinweise für die Durchführung von Unterweisungen für Tätigkeiten nach</w:t>
      </w:r>
      <w:r>
        <w:rPr>
          <w:rFonts w:cs="Arial"/>
          <w:sz w:val="16"/>
          <w:szCs w:val="16"/>
        </w:rPr>
        <w:t xml:space="preserve"> StrlSchG und</w:t>
      </w:r>
      <w:r w:rsidRPr="008D017A">
        <w:rPr>
          <w:rFonts w:cs="Arial"/>
          <w:sz w:val="16"/>
          <w:szCs w:val="16"/>
        </w:rPr>
        <w:t xml:space="preserve"> StrlSchV“, Fachverband für Strahlenschutz e.V., Arbeitskreis Ausbildung (FS-AKA</w:t>
      </w:r>
      <w:r>
        <w:rPr>
          <w:rFonts w:cs="Arial"/>
          <w:sz w:val="16"/>
          <w:szCs w:val="16"/>
        </w:rPr>
        <w:t>)</w:t>
      </w:r>
    </w:p>
  </w:footnote>
  <w:footnote w:id="2">
    <w:p w:rsidR="00C932A2" w:rsidRPr="00BE42F1" w:rsidRDefault="00C932A2" w:rsidP="00C900FB">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1 mSv im Kalenderjahr erhalten kann</w:t>
      </w:r>
    </w:p>
  </w:footnote>
  <w:footnote w:id="3">
    <w:p w:rsidR="00C932A2" w:rsidRPr="00BE42F1" w:rsidRDefault="00C932A2" w:rsidP="00C900FB">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4">
    <w:p w:rsidR="00C932A2" w:rsidRPr="00BE42F1" w:rsidRDefault="00C932A2" w:rsidP="001E335C">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1 mSv im Kalenderjahr erhalten kann</w:t>
      </w:r>
    </w:p>
  </w:footnote>
  <w:footnote w:id="5">
    <w:p w:rsidR="00C932A2" w:rsidRPr="00BE42F1" w:rsidRDefault="00C932A2" w:rsidP="001E335C">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6">
    <w:p w:rsidR="00C932A2" w:rsidRDefault="00C932A2" w:rsidP="002A400B">
      <w:pPr>
        <w:pStyle w:val="Funotentext"/>
      </w:pPr>
      <w:r w:rsidRPr="00D31580">
        <w:rPr>
          <w:rStyle w:val="Funotenzeichen"/>
          <w:rFonts w:cs="Arial"/>
        </w:rPr>
        <w:footnoteRef/>
      </w:r>
      <w:r w:rsidRPr="00D31580">
        <w:rPr>
          <w:rFonts w:cs="Arial"/>
        </w:rPr>
        <w:t xml:space="preserve"> </w:t>
      </w:r>
      <w:r w:rsidRPr="00D31580">
        <w:rPr>
          <w:rFonts w:cs="Arial"/>
          <w:i/>
          <w:iCs/>
        </w:rPr>
        <w:t>Der Ausbau oder Einbau von ECD beispielsweise zum Zwecke der Einsendung zur Reparatur, der Lagerung oder Austausch, kann mit Zustimmung der zuständigen Behörde erfolgen (siehe auch Genehmigungsauflagen).</w:t>
      </w:r>
    </w:p>
  </w:footnote>
  <w:footnote w:id="7">
    <w:p w:rsidR="00C932A2" w:rsidRPr="003369DD" w:rsidRDefault="00C932A2" w:rsidP="0037500D">
      <w:pPr>
        <w:pStyle w:val="Funotentext"/>
        <w:ind w:left="284" w:hanging="284"/>
        <w:rPr>
          <w:rFonts w:cs="Arial"/>
        </w:rPr>
      </w:pPr>
      <w:r w:rsidRPr="003369DD">
        <w:rPr>
          <w:rStyle w:val="Funotenzeichen"/>
        </w:rPr>
        <w:footnoteRef/>
      </w:r>
      <w:r w:rsidRPr="003369DD">
        <w:tab/>
      </w:r>
      <w:r w:rsidRPr="003369DD">
        <w:rPr>
          <w:rFonts w:cs="Arial"/>
        </w:rPr>
        <w:t>Der Umgang mit offenen radioaktiven Stoffen ist wegen der großen Anzahl der unterschiedlich zu handhabenden radioakt</w:t>
      </w:r>
      <w:r>
        <w:rPr>
          <w:rFonts w:cs="Arial"/>
        </w:rPr>
        <w:t>i</w:t>
      </w:r>
      <w:r w:rsidRPr="003369DD">
        <w:rPr>
          <w:rFonts w:cs="Arial"/>
        </w:rPr>
        <w:t>ven Stoffe und der verschiedenen Anwendungen sehr komplex. Aus diesem Grund beschreibt die vorliegende Muster-Strahlenschutzanweisung für den genehmigungsbedürftigen Umgang mit offenen radioaktiven Stoffen nur allgemein gültige Arbeits- und Verhaltensregeln für den Umgang mit offenen radioaktiven Stoffen.</w:t>
      </w:r>
    </w:p>
    <w:p w:rsidR="00C932A2" w:rsidRPr="003369DD" w:rsidRDefault="00C932A2" w:rsidP="0037500D">
      <w:pPr>
        <w:pStyle w:val="Funotentext"/>
        <w:ind w:left="284" w:hanging="284"/>
        <w:rPr>
          <w:rFonts w:cs="Arial"/>
        </w:rPr>
      </w:pPr>
      <w:r w:rsidRPr="003369DD">
        <w:rPr>
          <w:rFonts w:cs="Arial"/>
        </w:rPr>
        <w:tab/>
        <w:t>Diese Muster-Strahlenschutzanweisung kann somit als Grundlage fü</w:t>
      </w:r>
      <w:r>
        <w:rPr>
          <w:rFonts w:cs="Arial"/>
        </w:rPr>
        <w:t xml:space="preserve">r die Erstellung einer </w:t>
      </w:r>
      <w:proofErr w:type="spellStart"/>
      <w:r>
        <w:rPr>
          <w:rFonts w:cs="Arial"/>
        </w:rPr>
        <w:t>betriebs</w:t>
      </w:r>
      <w:r w:rsidRPr="003369DD">
        <w:rPr>
          <w:rFonts w:cs="Arial"/>
        </w:rPr>
        <w:t>bezogenen</w:t>
      </w:r>
      <w:proofErr w:type="spellEnd"/>
      <w:r w:rsidRPr="003369DD">
        <w:rPr>
          <w:rFonts w:cs="Arial"/>
        </w:rPr>
        <w:t xml:space="preserve"> (laborbezog</w:t>
      </w:r>
      <w:r w:rsidRPr="003369DD">
        <w:rPr>
          <w:rFonts w:cs="Arial"/>
        </w:rPr>
        <w:t>e</w:t>
      </w:r>
      <w:r w:rsidRPr="003369DD">
        <w:rPr>
          <w:rFonts w:cs="Arial"/>
        </w:rPr>
        <w:t>nen) Strahlenschutzanweisung dienen. Strahlenschutzmaßnahmen, die sich aus dem Umgang mit einem bestimmten off</w:t>
      </w:r>
      <w:r w:rsidRPr="003369DD">
        <w:rPr>
          <w:rFonts w:cs="Arial"/>
        </w:rPr>
        <w:t>e</w:t>
      </w:r>
      <w:r w:rsidRPr="003369DD">
        <w:rPr>
          <w:rFonts w:cs="Arial"/>
        </w:rPr>
        <w:t>nen radioaktiven Stoff ergeben, müssen ergänzt werden. Insbesondere sind die Auflagen des Genehmigungsbescheides s</w:t>
      </w:r>
      <w:r w:rsidRPr="003369DD">
        <w:rPr>
          <w:rFonts w:cs="Arial"/>
        </w:rPr>
        <w:t>o</w:t>
      </w:r>
      <w:r w:rsidRPr="003369DD">
        <w:rPr>
          <w:rFonts w:cs="Arial"/>
        </w:rPr>
        <w:t>wie die Anforderungen nach dem "Stand von Wissenschaft und Technik" in eine Strahlenschutzanweisung einzuarbeiten.</w:t>
      </w:r>
    </w:p>
  </w:footnote>
  <w:footnote w:id="8">
    <w:p w:rsidR="00C932A2" w:rsidRDefault="00C932A2" w:rsidP="0037500D">
      <w:pPr>
        <w:pStyle w:val="Funotentext"/>
        <w:ind w:left="284" w:hanging="284"/>
      </w:pPr>
      <w:r w:rsidRPr="00D438C9">
        <w:rPr>
          <w:rStyle w:val="Funotenzeichen"/>
          <w:rFonts w:cs="Arial"/>
        </w:rPr>
        <w:footnoteRef/>
      </w:r>
      <w:r w:rsidRPr="00D438C9">
        <w:rPr>
          <w:rFonts w:cs="Arial"/>
        </w:rPr>
        <w:tab/>
        <w:t>Für die Beförderung radioaktiver Stoffe auf öffentlichen Verkehrswegen sind vom Strahlenschutzverantwortlichen und Strahlenschutzbeauftragten ggf. besondere Regelungen zu erlassen, siehe hierzu z. B. Gefahrgutverordnung Straße Eise</w:t>
      </w:r>
      <w:r w:rsidRPr="00D438C9">
        <w:rPr>
          <w:rFonts w:cs="Arial"/>
        </w:rPr>
        <w:t>n</w:t>
      </w:r>
      <w:r w:rsidRPr="00D438C9">
        <w:rPr>
          <w:rFonts w:cs="Arial"/>
        </w:rPr>
        <w:t>bahn Binnenschifffahrt (GGVSEB).</w:t>
      </w:r>
    </w:p>
  </w:footnote>
  <w:footnote w:id="9">
    <w:p w:rsidR="00C932A2" w:rsidRPr="003369DD" w:rsidRDefault="00C932A2" w:rsidP="0037500D">
      <w:pPr>
        <w:pStyle w:val="Funotentext"/>
        <w:ind w:left="284" w:hanging="284"/>
      </w:pPr>
      <w:r w:rsidRPr="003369DD">
        <w:rPr>
          <w:rStyle w:val="Funotenzeichen"/>
          <w:rFonts w:cs="Arial"/>
        </w:rPr>
        <w:footnoteRef/>
      </w:r>
      <w:r w:rsidRPr="003369DD">
        <w:rPr>
          <w:rFonts w:cs="Arial"/>
        </w:rPr>
        <w:tab/>
        <w:t xml:space="preserve">Beim Umgang mit radioaktiven Stoffen sind in Abhängigkeit von Aktivitäten und / oder </w:t>
      </w:r>
      <w:proofErr w:type="spellStart"/>
      <w:r w:rsidRPr="003369DD">
        <w:rPr>
          <w:rFonts w:cs="Arial"/>
        </w:rPr>
        <w:t>Dosisleistungen</w:t>
      </w:r>
      <w:proofErr w:type="spellEnd"/>
      <w:r w:rsidRPr="003369DD">
        <w:rPr>
          <w:rFonts w:cs="Arial"/>
        </w:rPr>
        <w:t xml:space="preserve"> detaillierte Festl</w:t>
      </w:r>
      <w:r w:rsidRPr="003369DD">
        <w:rPr>
          <w:rFonts w:cs="Arial"/>
        </w:rPr>
        <w:t>e</w:t>
      </w:r>
      <w:r w:rsidRPr="003369DD">
        <w:rPr>
          <w:rFonts w:cs="Arial"/>
        </w:rPr>
        <w:t>gungen für den innerbetrieblichen Transport radioaktiver Stoffe zu treffen.</w:t>
      </w:r>
    </w:p>
  </w:footnote>
  <w:footnote w:id="10">
    <w:p w:rsidR="00C932A2" w:rsidRPr="003369DD" w:rsidRDefault="00C932A2" w:rsidP="0037500D">
      <w:pPr>
        <w:pStyle w:val="Funotentext"/>
        <w:ind w:left="284" w:hanging="284"/>
        <w:rPr>
          <w:rFonts w:cs="Arial"/>
        </w:rPr>
      </w:pPr>
      <w:r w:rsidRPr="000E1547">
        <w:rPr>
          <w:rStyle w:val="Funotenzeichen"/>
          <w:rFonts w:cs="Arial"/>
        </w:rPr>
        <w:footnoteRef/>
      </w:r>
      <w:r w:rsidRPr="009139C7">
        <w:rPr>
          <w:rFonts w:cs="Arial"/>
          <w:color w:val="660033"/>
        </w:rPr>
        <w:tab/>
      </w:r>
      <w:r w:rsidRPr="003369DD">
        <w:rPr>
          <w:rFonts w:cs="Arial"/>
        </w:rPr>
        <w:t xml:space="preserve">Der Strahlenschutzverantwortliche und Strahlenschutzbeauftragte haben zur Verhütung von Stör- </w:t>
      </w:r>
      <w:r w:rsidRPr="00122DED">
        <w:rPr>
          <w:rFonts w:cs="Arial"/>
        </w:rPr>
        <w:t xml:space="preserve">und Notfällen </w:t>
      </w:r>
      <w:r w:rsidRPr="003369DD">
        <w:rPr>
          <w:rFonts w:cs="Arial"/>
        </w:rPr>
        <w:t>vor Beginn des Umgangs mit radioaktiven Stoffen vorbereitende Maßnahmen zu treffen, deren Umfang vom Gefährdungspoten</w:t>
      </w:r>
      <w:r>
        <w:rPr>
          <w:rFonts w:cs="Arial"/>
        </w:rPr>
        <w:t>z</w:t>
      </w:r>
      <w:r w:rsidRPr="003369DD">
        <w:rPr>
          <w:rFonts w:cs="Arial"/>
        </w:rPr>
        <w:t>ial des Umgangs mit radioaktiven Stoffen abhängt. Hierzu gehören z. B.:</w:t>
      </w:r>
    </w:p>
    <w:p w:rsidR="00C932A2" w:rsidRPr="003369DD" w:rsidRDefault="00C932A2" w:rsidP="0037500D">
      <w:pPr>
        <w:pStyle w:val="Funotentext"/>
        <w:ind w:left="568" w:hanging="284"/>
        <w:rPr>
          <w:rFonts w:cs="Arial"/>
        </w:rPr>
      </w:pPr>
      <w:r w:rsidRPr="003369DD">
        <w:rPr>
          <w:rFonts w:cs="Arial"/>
        </w:rPr>
        <w:t>-</w:t>
      </w:r>
      <w:r w:rsidRPr="003369DD">
        <w:rPr>
          <w:rFonts w:cs="Arial"/>
        </w:rPr>
        <w:tab/>
        <w:t xml:space="preserve">Mögliche </w:t>
      </w:r>
      <w:r>
        <w:rPr>
          <w:rFonts w:cs="Arial"/>
        </w:rPr>
        <w:t>U</w:t>
      </w:r>
      <w:r w:rsidRPr="003369DD">
        <w:rPr>
          <w:rFonts w:cs="Arial"/>
        </w:rPr>
        <w:t>rsachen ermitteln,</w:t>
      </w:r>
    </w:p>
    <w:p w:rsidR="00C932A2" w:rsidRPr="003369DD" w:rsidRDefault="00C932A2" w:rsidP="0037500D">
      <w:pPr>
        <w:pStyle w:val="Funotentext"/>
        <w:ind w:left="568" w:hanging="284"/>
        <w:rPr>
          <w:rFonts w:cs="Arial"/>
        </w:rPr>
      </w:pPr>
      <w:r w:rsidRPr="003369DD">
        <w:rPr>
          <w:rFonts w:cs="Arial"/>
        </w:rPr>
        <w:t>-</w:t>
      </w:r>
      <w:r w:rsidRPr="003369DD">
        <w:rPr>
          <w:rFonts w:cs="Arial"/>
        </w:rPr>
        <w:tab/>
        <w:t xml:space="preserve">angemessene vorbeugende Maßnahmen zur Verhütung von Stör- und </w:t>
      </w:r>
      <w:r w:rsidRPr="00122DED">
        <w:rPr>
          <w:rFonts w:cs="Arial"/>
        </w:rPr>
        <w:t xml:space="preserve">bedeutsamen Vorkommnissen </w:t>
      </w:r>
      <w:r w:rsidRPr="003369DD">
        <w:rPr>
          <w:rFonts w:cs="Arial"/>
        </w:rPr>
        <w:t>durchführen,</w:t>
      </w:r>
    </w:p>
    <w:p w:rsidR="00C932A2" w:rsidRPr="003369DD" w:rsidRDefault="00C932A2" w:rsidP="0037500D">
      <w:pPr>
        <w:pStyle w:val="Funotentext"/>
        <w:ind w:left="568" w:hanging="284"/>
        <w:rPr>
          <w:rFonts w:cs="Arial"/>
        </w:rPr>
      </w:pPr>
      <w:r w:rsidRPr="003369DD">
        <w:rPr>
          <w:rFonts w:cs="Arial"/>
        </w:rPr>
        <w:t>-</w:t>
      </w:r>
      <w:r w:rsidRPr="003369DD">
        <w:rPr>
          <w:rFonts w:cs="Arial"/>
        </w:rPr>
        <w:tab/>
        <w:t xml:space="preserve">in der Strahlenschutzunterweisung auf mögliche </w:t>
      </w:r>
      <w:r>
        <w:rPr>
          <w:rFonts w:cs="Arial"/>
        </w:rPr>
        <w:t>U</w:t>
      </w:r>
      <w:r w:rsidRPr="003369DD">
        <w:rPr>
          <w:rFonts w:cs="Arial"/>
        </w:rPr>
        <w:t>rsachen und vorbeugende Maßnahmen eingehen,</w:t>
      </w:r>
    </w:p>
    <w:p w:rsidR="00C932A2" w:rsidRPr="003369DD" w:rsidRDefault="00C932A2" w:rsidP="0037500D">
      <w:pPr>
        <w:pStyle w:val="Funotentext"/>
        <w:ind w:left="568" w:hanging="284"/>
        <w:rPr>
          <w:rFonts w:cs="Arial"/>
        </w:rPr>
      </w:pPr>
      <w:r w:rsidRPr="003369DD">
        <w:rPr>
          <w:rFonts w:cs="Arial"/>
        </w:rPr>
        <w:t>-</w:t>
      </w:r>
      <w:r w:rsidRPr="003369DD">
        <w:rPr>
          <w:rFonts w:cs="Arial"/>
        </w:rPr>
        <w:tab/>
        <w:t>Vorkehrungen zur Begrenzung der Schäden aus</w:t>
      </w:r>
      <w:r>
        <w:rPr>
          <w:rFonts w:cs="Arial"/>
        </w:rPr>
        <w:t xml:space="preserve"> </w:t>
      </w:r>
      <w:r w:rsidRPr="00122DED">
        <w:rPr>
          <w:rFonts w:cs="Arial"/>
        </w:rPr>
        <w:t>Not- oder Störfälle</w:t>
      </w:r>
      <w:r>
        <w:rPr>
          <w:rFonts w:cs="Arial"/>
        </w:rPr>
        <w:t>n</w:t>
      </w:r>
      <w:r w:rsidRPr="00122DED">
        <w:rPr>
          <w:rFonts w:cs="Arial"/>
        </w:rPr>
        <w:t xml:space="preserve"> </w:t>
      </w:r>
      <w:r w:rsidRPr="003369DD">
        <w:rPr>
          <w:rFonts w:cs="Arial"/>
        </w:rPr>
        <w:t>treffen (z. B. Strahlenschutz-Sicherheitsplan, Ala</w:t>
      </w:r>
      <w:r w:rsidRPr="003369DD">
        <w:rPr>
          <w:rFonts w:cs="Arial"/>
        </w:rPr>
        <w:t>r</w:t>
      </w:r>
      <w:r w:rsidRPr="003369DD">
        <w:rPr>
          <w:rFonts w:cs="Arial"/>
        </w:rPr>
        <w:t xml:space="preserve">mierungsplan, Einsatzplan der Feuerwehr, Strahlenschutzübungen, Strahlenunfall-Ausrüstung, Maßnahmen am Ort des </w:t>
      </w:r>
      <w:r w:rsidRPr="00122DED">
        <w:rPr>
          <w:rFonts w:cs="Arial"/>
        </w:rPr>
        <w:t>Vorkommnisses</w:t>
      </w:r>
      <w:r w:rsidRPr="003369DD">
        <w:rPr>
          <w:rFonts w:cs="Arial"/>
        </w:rPr>
        <w:t>).</w:t>
      </w:r>
    </w:p>
  </w:footnote>
  <w:footnote w:id="11">
    <w:p w:rsidR="00C932A2" w:rsidRPr="00BE42F1" w:rsidRDefault="00C932A2" w:rsidP="002956DE">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1 mSv im Kalenderjahr erhalten kann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CD434C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D360FC6"/>
    <w:multiLevelType w:val="multilevel"/>
    <w:tmpl w:val="B1E87E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1779B5"/>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14">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81053B0"/>
    <w:multiLevelType w:val="hybridMultilevel"/>
    <w:tmpl w:val="F710DA44"/>
    <w:lvl w:ilvl="0" w:tplc="FBB054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F04B88"/>
    <w:multiLevelType w:val="multilevel"/>
    <w:tmpl w:val="318891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DEB45CC"/>
    <w:multiLevelType w:val="hybridMultilevel"/>
    <w:tmpl w:val="4A2E3B6A"/>
    <w:lvl w:ilvl="0" w:tplc="D25CB55E">
      <w:start w:val="1"/>
      <w:numFmt w:val="bullet"/>
      <w:pStyle w:val="Aufzhlung2"/>
      <w:lvlText w:val=""/>
      <w:lvlJc w:val="left"/>
      <w:pPr>
        <w:ind w:left="1900" w:hanging="198"/>
      </w:pPr>
      <w:rPr>
        <w:rFonts w:ascii="Symbol" w:hAnsi="Symbol" w:hint="default"/>
        <w:color w:val="1E8291" w:themeColor="text1"/>
      </w:rPr>
    </w:lvl>
    <w:lvl w:ilvl="1" w:tplc="04070003" w:tentative="1">
      <w:start w:val="1"/>
      <w:numFmt w:val="bullet"/>
      <w:lvlText w:val="o"/>
      <w:lvlJc w:val="left"/>
      <w:pPr>
        <w:ind w:left="3426" w:hanging="360"/>
      </w:pPr>
      <w:rPr>
        <w:rFonts w:ascii="Courier New" w:hAnsi="Courier New" w:cs="Courier New" w:hint="default"/>
      </w:rPr>
    </w:lvl>
    <w:lvl w:ilvl="2" w:tplc="04070005">
      <w:start w:val="1"/>
      <w:numFmt w:val="bullet"/>
      <w:lvlText w:val=""/>
      <w:lvlJc w:val="left"/>
      <w:pPr>
        <w:ind w:left="4146" w:hanging="360"/>
      </w:pPr>
      <w:rPr>
        <w:rFonts w:ascii="Wingdings" w:hAnsi="Wingdings" w:hint="default"/>
      </w:rPr>
    </w:lvl>
    <w:lvl w:ilvl="3" w:tplc="04070001" w:tentative="1">
      <w:start w:val="1"/>
      <w:numFmt w:val="bullet"/>
      <w:lvlText w:val=""/>
      <w:lvlJc w:val="left"/>
      <w:pPr>
        <w:ind w:left="4866" w:hanging="360"/>
      </w:pPr>
      <w:rPr>
        <w:rFonts w:ascii="Symbol" w:hAnsi="Symbol" w:hint="default"/>
      </w:rPr>
    </w:lvl>
    <w:lvl w:ilvl="4" w:tplc="04070003" w:tentative="1">
      <w:start w:val="1"/>
      <w:numFmt w:val="bullet"/>
      <w:lvlText w:val="o"/>
      <w:lvlJc w:val="left"/>
      <w:pPr>
        <w:ind w:left="5586" w:hanging="360"/>
      </w:pPr>
      <w:rPr>
        <w:rFonts w:ascii="Courier New" w:hAnsi="Courier New" w:cs="Courier New" w:hint="default"/>
      </w:rPr>
    </w:lvl>
    <w:lvl w:ilvl="5" w:tplc="04070005" w:tentative="1">
      <w:start w:val="1"/>
      <w:numFmt w:val="bullet"/>
      <w:lvlText w:val=""/>
      <w:lvlJc w:val="left"/>
      <w:pPr>
        <w:ind w:left="6306" w:hanging="360"/>
      </w:pPr>
      <w:rPr>
        <w:rFonts w:ascii="Wingdings" w:hAnsi="Wingdings" w:hint="default"/>
      </w:rPr>
    </w:lvl>
    <w:lvl w:ilvl="6" w:tplc="04070001" w:tentative="1">
      <w:start w:val="1"/>
      <w:numFmt w:val="bullet"/>
      <w:lvlText w:val=""/>
      <w:lvlJc w:val="left"/>
      <w:pPr>
        <w:ind w:left="7026" w:hanging="360"/>
      </w:pPr>
      <w:rPr>
        <w:rFonts w:ascii="Symbol" w:hAnsi="Symbol" w:hint="default"/>
      </w:rPr>
    </w:lvl>
    <w:lvl w:ilvl="7" w:tplc="04070003" w:tentative="1">
      <w:start w:val="1"/>
      <w:numFmt w:val="bullet"/>
      <w:lvlText w:val="o"/>
      <w:lvlJc w:val="left"/>
      <w:pPr>
        <w:ind w:left="7746" w:hanging="360"/>
      </w:pPr>
      <w:rPr>
        <w:rFonts w:ascii="Courier New" w:hAnsi="Courier New" w:cs="Courier New" w:hint="default"/>
      </w:rPr>
    </w:lvl>
    <w:lvl w:ilvl="8" w:tplc="04070005" w:tentative="1">
      <w:start w:val="1"/>
      <w:numFmt w:val="bullet"/>
      <w:lvlText w:val=""/>
      <w:lvlJc w:val="left"/>
      <w:pPr>
        <w:ind w:left="8466" w:hanging="360"/>
      </w:pPr>
      <w:rPr>
        <w:rFonts w:ascii="Wingdings" w:hAnsi="Wingdings" w:hint="default"/>
      </w:rPr>
    </w:lvl>
  </w:abstractNum>
  <w:abstractNum w:abstractNumId="19">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20">
    <w:nsid w:val="67AC7B57"/>
    <w:multiLevelType w:val="hybridMultilevel"/>
    <w:tmpl w:val="12B4C36A"/>
    <w:lvl w:ilvl="0" w:tplc="2ADA4AE4">
      <w:start w:val="1"/>
      <w:numFmt w:val="bullet"/>
      <w:pStyle w:val="Listenabsatz"/>
      <w:lvlText w:val=""/>
      <w:lvlJc w:val="left"/>
      <w:pPr>
        <w:ind w:left="198" w:hanging="198"/>
      </w:pPr>
      <w:rPr>
        <w:rFonts w:ascii="Symbol" w:hAnsi="Symbol" w:hint="default"/>
        <w:color w:val="1E8291" w:themeColor="text1"/>
      </w:rPr>
    </w:lvl>
    <w:lvl w:ilvl="1" w:tplc="04070003" w:tentative="1">
      <w:start w:val="1"/>
      <w:numFmt w:val="bullet"/>
      <w:lvlText w:val="o"/>
      <w:lvlJc w:val="left"/>
      <w:pPr>
        <w:ind w:left="1724" w:hanging="360"/>
      </w:pPr>
      <w:rPr>
        <w:rFonts w:ascii="Courier New" w:hAnsi="Courier New" w:cs="Courier New" w:hint="default"/>
      </w:rPr>
    </w:lvl>
    <w:lvl w:ilvl="2" w:tplc="04070005">
      <w:start w:val="1"/>
      <w:numFmt w:val="bullet"/>
      <w:pStyle w:val="berschrift3oben"/>
      <w:lvlText w:val=""/>
      <w:lvlJc w:val="left"/>
      <w:pPr>
        <w:ind w:left="2444" w:hanging="360"/>
      </w:pPr>
      <w:rPr>
        <w:rFonts w:ascii="Wingdings" w:hAnsi="Wingdings" w:hint="default"/>
      </w:rPr>
    </w:lvl>
    <w:lvl w:ilvl="3" w:tplc="04070001" w:tentative="1">
      <w:start w:val="1"/>
      <w:numFmt w:val="bullet"/>
      <w:pStyle w:val="berschrift4oben"/>
      <w:lvlText w:val=""/>
      <w:lvlJc w:val="left"/>
      <w:pPr>
        <w:ind w:left="3164" w:hanging="360"/>
      </w:pPr>
      <w:rPr>
        <w:rFonts w:ascii="Symbol" w:hAnsi="Symbol" w:hint="default"/>
      </w:rPr>
    </w:lvl>
    <w:lvl w:ilvl="4" w:tplc="04070003" w:tentative="1">
      <w:start w:val="1"/>
      <w:numFmt w:val="bullet"/>
      <w:pStyle w:val="berschrift5oben"/>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8"/>
  </w:num>
  <w:num w:numId="3">
    <w:abstractNumId w:val="11"/>
  </w:num>
  <w:num w:numId="4">
    <w:abstractNumId w:val="16"/>
  </w:num>
  <w:num w:numId="5">
    <w:abstractNumId w:val="18"/>
  </w:num>
  <w:num w:numId="6">
    <w:abstractNumId w:val="14"/>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3"/>
  </w:num>
  <w:num w:numId="21">
    <w:abstractNumId w:val="12"/>
  </w:num>
  <w:num w:numId="22">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1421"/>
  <w:defaultTabStop w:val="709"/>
  <w:autoHyphenation/>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E2070A"/>
    <w:rsid w:val="00000D15"/>
    <w:rsid w:val="00005896"/>
    <w:rsid w:val="00012A03"/>
    <w:rsid w:val="00016105"/>
    <w:rsid w:val="00017BB5"/>
    <w:rsid w:val="00020122"/>
    <w:rsid w:val="00020319"/>
    <w:rsid w:val="0002549C"/>
    <w:rsid w:val="00025AD1"/>
    <w:rsid w:val="00030FCF"/>
    <w:rsid w:val="000339FC"/>
    <w:rsid w:val="00034D1B"/>
    <w:rsid w:val="00034F76"/>
    <w:rsid w:val="00043680"/>
    <w:rsid w:val="00046E5E"/>
    <w:rsid w:val="000529DB"/>
    <w:rsid w:val="00066391"/>
    <w:rsid w:val="00067EE2"/>
    <w:rsid w:val="00070298"/>
    <w:rsid w:val="00070DD8"/>
    <w:rsid w:val="0007108D"/>
    <w:rsid w:val="00071224"/>
    <w:rsid w:val="00076CDE"/>
    <w:rsid w:val="00077577"/>
    <w:rsid w:val="00092291"/>
    <w:rsid w:val="000A0F4E"/>
    <w:rsid w:val="000A29D3"/>
    <w:rsid w:val="000A35E1"/>
    <w:rsid w:val="000A7920"/>
    <w:rsid w:val="000A7DE7"/>
    <w:rsid w:val="000B204A"/>
    <w:rsid w:val="000B41F8"/>
    <w:rsid w:val="000D0F73"/>
    <w:rsid w:val="000D3E7A"/>
    <w:rsid w:val="000D7007"/>
    <w:rsid w:val="000E1547"/>
    <w:rsid w:val="000E5681"/>
    <w:rsid w:val="000E6F0F"/>
    <w:rsid w:val="000F1D93"/>
    <w:rsid w:val="000F4F97"/>
    <w:rsid w:val="000F5B90"/>
    <w:rsid w:val="00107DAF"/>
    <w:rsid w:val="00110733"/>
    <w:rsid w:val="001303EF"/>
    <w:rsid w:val="00133B56"/>
    <w:rsid w:val="00141A55"/>
    <w:rsid w:val="00141ACB"/>
    <w:rsid w:val="0014346F"/>
    <w:rsid w:val="001444A1"/>
    <w:rsid w:val="00144C18"/>
    <w:rsid w:val="0014732D"/>
    <w:rsid w:val="00147C84"/>
    <w:rsid w:val="001558D9"/>
    <w:rsid w:val="0016001B"/>
    <w:rsid w:val="001723EA"/>
    <w:rsid w:val="001906BF"/>
    <w:rsid w:val="001A022D"/>
    <w:rsid w:val="001A0498"/>
    <w:rsid w:val="001A120C"/>
    <w:rsid w:val="001A4BBF"/>
    <w:rsid w:val="001A7340"/>
    <w:rsid w:val="001B09C8"/>
    <w:rsid w:val="001B4ADF"/>
    <w:rsid w:val="001B4D98"/>
    <w:rsid w:val="001C1515"/>
    <w:rsid w:val="001D14B1"/>
    <w:rsid w:val="001D354E"/>
    <w:rsid w:val="001D5821"/>
    <w:rsid w:val="001D68B2"/>
    <w:rsid w:val="001D6B2F"/>
    <w:rsid w:val="001E16CF"/>
    <w:rsid w:val="001E335C"/>
    <w:rsid w:val="001E3C7B"/>
    <w:rsid w:val="001E5750"/>
    <w:rsid w:val="001E7942"/>
    <w:rsid w:val="001F185E"/>
    <w:rsid w:val="001F3E12"/>
    <w:rsid w:val="001F4A94"/>
    <w:rsid w:val="00202924"/>
    <w:rsid w:val="00203C1E"/>
    <w:rsid w:val="00204643"/>
    <w:rsid w:val="002100A1"/>
    <w:rsid w:val="002144BA"/>
    <w:rsid w:val="00214DF2"/>
    <w:rsid w:val="00222089"/>
    <w:rsid w:val="002231C5"/>
    <w:rsid w:val="0022324B"/>
    <w:rsid w:val="002324E7"/>
    <w:rsid w:val="00235D56"/>
    <w:rsid w:val="00245AE9"/>
    <w:rsid w:val="002504C0"/>
    <w:rsid w:val="00250739"/>
    <w:rsid w:val="00252621"/>
    <w:rsid w:val="00254BEE"/>
    <w:rsid w:val="002561E7"/>
    <w:rsid w:val="00257A72"/>
    <w:rsid w:val="0026056F"/>
    <w:rsid w:val="00267556"/>
    <w:rsid w:val="00272320"/>
    <w:rsid w:val="00273163"/>
    <w:rsid w:val="0027516D"/>
    <w:rsid w:val="00275926"/>
    <w:rsid w:val="002759DC"/>
    <w:rsid w:val="0028129D"/>
    <w:rsid w:val="00281FF8"/>
    <w:rsid w:val="00282A34"/>
    <w:rsid w:val="00286979"/>
    <w:rsid w:val="00287630"/>
    <w:rsid w:val="0029356B"/>
    <w:rsid w:val="002939B6"/>
    <w:rsid w:val="002956DE"/>
    <w:rsid w:val="002958D3"/>
    <w:rsid w:val="00296C60"/>
    <w:rsid w:val="002A0EC0"/>
    <w:rsid w:val="002A36EF"/>
    <w:rsid w:val="002A400B"/>
    <w:rsid w:val="002A5A1E"/>
    <w:rsid w:val="002A6663"/>
    <w:rsid w:val="002A6EA4"/>
    <w:rsid w:val="002B2688"/>
    <w:rsid w:val="002B61B7"/>
    <w:rsid w:val="002C0B30"/>
    <w:rsid w:val="002C3175"/>
    <w:rsid w:val="002D2E60"/>
    <w:rsid w:val="002D4CAC"/>
    <w:rsid w:val="002E00E8"/>
    <w:rsid w:val="002E17AF"/>
    <w:rsid w:val="002E661F"/>
    <w:rsid w:val="002F01CE"/>
    <w:rsid w:val="002F1B14"/>
    <w:rsid w:val="002F4625"/>
    <w:rsid w:val="002F4853"/>
    <w:rsid w:val="002F49E4"/>
    <w:rsid w:val="002F510A"/>
    <w:rsid w:val="0031484B"/>
    <w:rsid w:val="003228A1"/>
    <w:rsid w:val="003352BC"/>
    <w:rsid w:val="00335908"/>
    <w:rsid w:val="00341F7E"/>
    <w:rsid w:val="003472DB"/>
    <w:rsid w:val="003507D3"/>
    <w:rsid w:val="0035432B"/>
    <w:rsid w:val="003621AF"/>
    <w:rsid w:val="0036661D"/>
    <w:rsid w:val="00371BB4"/>
    <w:rsid w:val="003746C8"/>
    <w:rsid w:val="00374E5D"/>
    <w:rsid w:val="0037500D"/>
    <w:rsid w:val="0038155F"/>
    <w:rsid w:val="00392135"/>
    <w:rsid w:val="00394E57"/>
    <w:rsid w:val="00397B3C"/>
    <w:rsid w:val="003A05C6"/>
    <w:rsid w:val="003A550C"/>
    <w:rsid w:val="003B2ABF"/>
    <w:rsid w:val="003B70DB"/>
    <w:rsid w:val="003C1793"/>
    <w:rsid w:val="003C6CD8"/>
    <w:rsid w:val="003D5193"/>
    <w:rsid w:val="003D5251"/>
    <w:rsid w:val="003D5BA3"/>
    <w:rsid w:val="003E0C74"/>
    <w:rsid w:val="003E6FB8"/>
    <w:rsid w:val="003E7AB7"/>
    <w:rsid w:val="003F0C1B"/>
    <w:rsid w:val="003F18B4"/>
    <w:rsid w:val="003F36AA"/>
    <w:rsid w:val="003F4C10"/>
    <w:rsid w:val="003F767C"/>
    <w:rsid w:val="003F7C12"/>
    <w:rsid w:val="00400247"/>
    <w:rsid w:val="004063D1"/>
    <w:rsid w:val="004076C4"/>
    <w:rsid w:val="00410610"/>
    <w:rsid w:val="00412D2A"/>
    <w:rsid w:val="004218D0"/>
    <w:rsid w:val="00426C1C"/>
    <w:rsid w:val="00432C31"/>
    <w:rsid w:val="00434B61"/>
    <w:rsid w:val="00434C79"/>
    <w:rsid w:val="004419CB"/>
    <w:rsid w:val="00443827"/>
    <w:rsid w:val="0044490B"/>
    <w:rsid w:val="00444EF1"/>
    <w:rsid w:val="00445029"/>
    <w:rsid w:val="0044628E"/>
    <w:rsid w:val="0045685D"/>
    <w:rsid w:val="00457012"/>
    <w:rsid w:val="00460743"/>
    <w:rsid w:val="0046270D"/>
    <w:rsid w:val="00464E83"/>
    <w:rsid w:val="00483C6B"/>
    <w:rsid w:val="00487D65"/>
    <w:rsid w:val="0049109D"/>
    <w:rsid w:val="004947B0"/>
    <w:rsid w:val="00494830"/>
    <w:rsid w:val="00495017"/>
    <w:rsid w:val="00497CE5"/>
    <w:rsid w:val="004A1F74"/>
    <w:rsid w:val="004C4EF2"/>
    <w:rsid w:val="004C7EC4"/>
    <w:rsid w:val="004D15E9"/>
    <w:rsid w:val="004D58CD"/>
    <w:rsid w:val="004D65EA"/>
    <w:rsid w:val="004D70C3"/>
    <w:rsid w:val="004E1879"/>
    <w:rsid w:val="004E30D5"/>
    <w:rsid w:val="004E432F"/>
    <w:rsid w:val="004E4AFC"/>
    <w:rsid w:val="004F553D"/>
    <w:rsid w:val="004F63FF"/>
    <w:rsid w:val="00501AD7"/>
    <w:rsid w:val="00502DBE"/>
    <w:rsid w:val="00503556"/>
    <w:rsid w:val="0051136E"/>
    <w:rsid w:val="005137A4"/>
    <w:rsid w:val="00521552"/>
    <w:rsid w:val="0052463A"/>
    <w:rsid w:val="00525993"/>
    <w:rsid w:val="005268D3"/>
    <w:rsid w:val="00527999"/>
    <w:rsid w:val="0053139D"/>
    <w:rsid w:val="00532F12"/>
    <w:rsid w:val="00534516"/>
    <w:rsid w:val="00534D78"/>
    <w:rsid w:val="00543F4A"/>
    <w:rsid w:val="00544A9D"/>
    <w:rsid w:val="00550E52"/>
    <w:rsid w:val="00553832"/>
    <w:rsid w:val="00556EAF"/>
    <w:rsid w:val="00561F91"/>
    <w:rsid w:val="005719B5"/>
    <w:rsid w:val="00573746"/>
    <w:rsid w:val="0059000D"/>
    <w:rsid w:val="005924FF"/>
    <w:rsid w:val="005942ED"/>
    <w:rsid w:val="005960AE"/>
    <w:rsid w:val="005A3094"/>
    <w:rsid w:val="005A34E0"/>
    <w:rsid w:val="005A3694"/>
    <w:rsid w:val="005A3BC6"/>
    <w:rsid w:val="005B279C"/>
    <w:rsid w:val="005B2AEA"/>
    <w:rsid w:val="005B352E"/>
    <w:rsid w:val="005C18D0"/>
    <w:rsid w:val="005C27E1"/>
    <w:rsid w:val="005C3382"/>
    <w:rsid w:val="005C4C7C"/>
    <w:rsid w:val="005C64D9"/>
    <w:rsid w:val="005D1811"/>
    <w:rsid w:val="005D3395"/>
    <w:rsid w:val="005D63FB"/>
    <w:rsid w:val="005D7B4C"/>
    <w:rsid w:val="005E5526"/>
    <w:rsid w:val="00600AF3"/>
    <w:rsid w:val="00603E34"/>
    <w:rsid w:val="006074E1"/>
    <w:rsid w:val="00612B95"/>
    <w:rsid w:val="006136C2"/>
    <w:rsid w:val="006139EE"/>
    <w:rsid w:val="00616589"/>
    <w:rsid w:val="006218C5"/>
    <w:rsid w:val="00622578"/>
    <w:rsid w:val="006310CB"/>
    <w:rsid w:val="00637942"/>
    <w:rsid w:val="0064263B"/>
    <w:rsid w:val="00647BDC"/>
    <w:rsid w:val="00650A27"/>
    <w:rsid w:val="0065452B"/>
    <w:rsid w:val="00654664"/>
    <w:rsid w:val="0066621C"/>
    <w:rsid w:val="006729F1"/>
    <w:rsid w:val="006775A5"/>
    <w:rsid w:val="006807EF"/>
    <w:rsid w:val="0069130A"/>
    <w:rsid w:val="00692993"/>
    <w:rsid w:val="00692FBC"/>
    <w:rsid w:val="00695142"/>
    <w:rsid w:val="00695288"/>
    <w:rsid w:val="0069563F"/>
    <w:rsid w:val="00695F9D"/>
    <w:rsid w:val="006A0652"/>
    <w:rsid w:val="006A0815"/>
    <w:rsid w:val="006A10A6"/>
    <w:rsid w:val="006B3B48"/>
    <w:rsid w:val="006C0D5C"/>
    <w:rsid w:val="006C65F9"/>
    <w:rsid w:val="006D3845"/>
    <w:rsid w:val="006D4EE0"/>
    <w:rsid w:val="006E136E"/>
    <w:rsid w:val="006E4620"/>
    <w:rsid w:val="006E6E00"/>
    <w:rsid w:val="006E7604"/>
    <w:rsid w:val="006F0CD4"/>
    <w:rsid w:val="006F11D7"/>
    <w:rsid w:val="006F1A68"/>
    <w:rsid w:val="006F2F09"/>
    <w:rsid w:val="00705C58"/>
    <w:rsid w:val="00712950"/>
    <w:rsid w:val="00713B28"/>
    <w:rsid w:val="00715306"/>
    <w:rsid w:val="00717C3D"/>
    <w:rsid w:val="007203FD"/>
    <w:rsid w:val="007272BB"/>
    <w:rsid w:val="00733CA8"/>
    <w:rsid w:val="00737166"/>
    <w:rsid w:val="00745C57"/>
    <w:rsid w:val="00745E2E"/>
    <w:rsid w:val="00746CD3"/>
    <w:rsid w:val="0074716D"/>
    <w:rsid w:val="00760F66"/>
    <w:rsid w:val="0076133F"/>
    <w:rsid w:val="00763EB7"/>
    <w:rsid w:val="00770806"/>
    <w:rsid w:val="00770E1F"/>
    <w:rsid w:val="00771D6E"/>
    <w:rsid w:val="007720CB"/>
    <w:rsid w:val="0077373C"/>
    <w:rsid w:val="00775BA3"/>
    <w:rsid w:val="00775D6C"/>
    <w:rsid w:val="00784D20"/>
    <w:rsid w:val="0079125C"/>
    <w:rsid w:val="007954EB"/>
    <w:rsid w:val="007957C0"/>
    <w:rsid w:val="00796C95"/>
    <w:rsid w:val="007A101E"/>
    <w:rsid w:val="007A13CA"/>
    <w:rsid w:val="007A18F2"/>
    <w:rsid w:val="007A2290"/>
    <w:rsid w:val="007A6548"/>
    <w:rsid w:val="007A7D08"/>
    <w:rsid w:val="007C38F7"/>
    <w:rsid w:val="007D4A6E"/>
    <w:rsid w:val="007E44EB"/>
    <w:rsid w:val="007E648D"/>
    <w:rsid w:val="007E6C2B"/>
    <w:rsid w:val="007F21ED"/>
    <w:rsid w:val="007F3357"/>
    <w:rsid w:val="007F70CD"/>
    <w:rsid w:val="0080082E"/>
    <w:rsid w:val="00814FDC"/>
    <w:rsid w:val="00815C2E"/>
    <w:rsid w:val="00817BCA"/>
    <w:rsid w:val="008218F7"/>
    <w:rsid w:val="008252EA"/>
    <w:rsid w:val="008261E9"/>
    <w:rsid w:val="00834A24"/>
    <w:rsid w:val="008359FF"/>
    <w:rsid w:val="00836B4C"/>
    <w:rsid w:val="00837F7B"/>
    <w:rsid w:val="008422E5"/>
    <w:rsid w:val="00845712"/>
    <w:rsid w:val="0084615D"/>
    <w:rsid w:val="00854C3B"/>
    <w:rsid w:val="00867D08"/>
    <w:rsid w:val="00871C1F"/>
    <w:rsid w:val="008731DB"/>
    <w:rsid w:val="008736B2"/>
    <w:rsid w:val="008770F4"/>
    <w:rsid w:val="008976EF"/>
    <w:rsid w:val="008A51E3"/>
    <w:rsid w:val="008B1AAA"/>
    <w:rsid w:val="008B3000"/>
    <w:rsid w:val="008C2AA0"/>
    <w:rsid w:val="008C3600"/>
    <w:rsid w:val="008C6D83"/>
    <w:rsid w:val="008C777C"/>
    <w:rsid w:val="008D1CCE"/>
    <w:rsid w:val="008D3C4C"/>
    <w:rsid w:val="008E164D"/>
    <w:rsid w:val="008E2097"/>
    <w:rsid w:val="008E2DAA"/>
    <w:rsid w:val="008F70D2"/>
    <w:rsid w:val="0090418C"/>
    <w:rsid w:val="00905505"/>
    <w:rsid w:val="009073DF"/>
    <w:rsid w:val="0090799E"/>
    <w:rsid w:val="00915E7B"/>
    <w:rsid w:val="009217D7"/>
    <w:rsid w:val="00922476"/>
    <w:rsid w:val="00922F2C"/>
    <w:rsid w:val="00923BCA"/>
    <w:rsid w:val="00933B6C"/>
    <w:rsid w:val="00934192"/>
    <w:rsid w:val="00934D11"/>
    <w:rsid w:val="0093762B"/>
    <w:rsid w:val="009423F0"/>
    <w:rsid w:val="009440BE"/>
    <w:rsid w:val="00947860"/>
    <w:rsid w:val="009554E7"/>
    <w:rsid w:val="00972038"/>
    <w:rsid w:val="009765B5"/>
    <w:rsid w:val="009771DB"/>
    <w:rsid w:val="00984289"/>
    <w:rsid w:val="009953F9"/>
    <w:rsid w:val="00995FCA"/>
    <w:rsid w:val="009A79E9"/>
    <w:rsid w:val="009B0B01"/>
    <w:rsid w:val="009B4A4D"/>
    <w:rsid w:val="009C0887"/>
    <w:rsid w:val="009C3B28"/>
    <w:rsid w:val="009C604A"/>
    <w:rsid w:val="009C6414"/>
    <w:rsid w:val="009C6BE0"/>
    <w:rsid w:val="009C7C87"/>
    <w:rsid w:val="009D4002"/>
    <w:rsid w:val="009F35C9"/>
    <w:rsid w:val="009F7EC3"/>
    <w:rsid w:val="00A05386"/>
    <w:rsid w:val="00A05D39"/>
    <w:rsid w:val="00A06227"/>
    <w:rsid w:val="00A07A67"/>
    <w:rsid w:val="00A112CA"/>
    <w:rsid w:val="00A13370"/>
    <w:rsid w:val="00A15F3F"/>
    <w:rsid w:val="00A20CE6"/>
    <w:rsid w:val="00A25286"/>
    <w:rsid w:val="00A366F5"/>
    <w:rsid w:val="00A37BC4"/>
    <w:rsid w:val="00A40D1C"/>
    <w:rsid w:val="00A41E75"/>
    <w:rsid w:val="00A44D74"/>
    <w:rsid w:val="00A5075D"/>
    <w:rsid w:val="00A52CBA"/>
    <w:rsid w:val="00A60D93"/>
    <w:rsid w:val="00A6144B"/>
    <w:rsid w:val="00A61FA6"/>
    <w:rsid w:val="00A7076E"/>
    <w:rsid w:val="00A72DBA"/>
    <w:rsid w:val="00A73612"/>
    <w:rsid w:val="00A772D3"/>
    <w:rsid w:val="00A80A0C"/>
    <w:rsid w:val="00A830C5"/>
    <w:rsid w:val="00A93572"/>
    <w:rsid w:val="00A96244"/>
    <w:rsid w:val="00AA206E"/>
    <w:rsid w:val="00AA3519"/>
    <w:rsid w:val="00AA5238"/>
    <w:rsid w:val="00AB0815"/>
    <w:rsid w:val="00AB2BBB"/>
    <w:rsid w:val="00AC54B4"/>
    <w:rsid w:val="00AC6FC0"/>
    <w:rsid w:val="00AE6F76"/>
    <w:rsid w:val="00AF4C87"/>
    <w:rsid w:val="00AF7F79"/>
    <w:rsid w:val="00B00904"/>
    <w:rsid w:val="00B00CBA"/>
    <w:rsid w:val="00B02A89"/>
    <w:rsid w:val="00B02CA4"/>
    <w:rsid w:val="00B10632"/>
    <w:rsid w:val="00B164ED"/>
    <w:rsid w:val="00B166C7"/>
    <w:rsid w:val="00B25945"/>
    <w:rsid w:val="00B31754"/>
    <w:rsid w:val="00B360C6"/>
    <w:rsid w:val="00B36B1B"/>
    <w:rsid w:val="00B4231A"/>
    <w:rsid w:val="00B443BE"/>
    <w:rsid w:val="00B5304C"/>
    <w:rsid w:val="00B54AAD"/>
    <w:rsid w:val="00B56516"/>
    <w:rsid w:val="00B56DE3"/>
    <w:rsid w:val="00B62983"/>
    <w:rsid w:val="00B63AB3"/>
    <w:rsid w:val="00B73020"/>
    <w:rsid w:val="00B771E4"/>
    <w:rsid w:val="00B8226E"/>
    <w:rsid w:val="00B866B8"/>
    <w:rsid w:val="00B86D2F"/>
    <w:rsid w:val="00B92E5C"/>
    <w:rsid w:val="00B93400"/>
    <w:rsid w:val="00B93866"/>
    <w:rsid w:val="00B959B5"/>
    <w:rsid w:val="00B95E0E"/>
    <w:rsid w:val="00BA0443"/>
    <w:rsid w:val="00BA1E3C"/>
    <w:rsid w:val="00BA64D8"/>
    <w:rsid w:val="00BB22FE"/>
    <w:rsid w:val="00BC0959"/>
    <w:rsid w:val="00BC1CCA"/>
    <w:rsid w:val="00BC25FC"/>
    <w:rsid w:val="00BD0145"/>
    <w:rsid w:val="00BD1505"/>
    <w:rsid w:val="00BD41F1"/>
    <w:rsid w:val="00BD673E"/>
    <w:rsid w:val="00BE5975"/>
    <w:rsid w:val="00BF26D2"/>
    <w:rsid w:val="00BF4F27"/>
    <w:rsid w:val="00C028B9"/>
    <w:rsid w:val="00C03465"/>
    <w:rsid w:val="00C06276"/>
    <w:rsid w:val="00C07ECA"/>
    <w:rsid w:val="00C1015B"/>
    <w:rsid w:val="00C11F31"/>
    <w:rsid w:val="00C15733"/>
    <w:rsid w:val="00C302C6"/>
    <w:rsid w:val="00C34BD8"/>
    <w:rsid w:val="00C364B5"/>
    <w:rsid w:val="00C364F1"/>
    <w:rsid w:val="00C41C44"/>
    <w:rsid w:val="00C47203"/>
    <w:rsid w:val="00C521C0"/>
    <w:rsid w:val="00C675ED"/>
    <w:rsid w:val="00C7211E"/>
    <w:rsid w:val="00C722DE"/>
    <w:rsid w:val="00C73A5F"/>
    <w:rsid w:val="00C8425B"/>
    <w:rsid w:val="00C860B1"/>
    <w:rsid w:val="00C8675E"/>
    <w:rsid w:val="00C900FB"/>
    <w:rsid w:val="00C928DC"/>
    <w:rsid w:val="00C932A2"/>
    <w:rsid w:val="00C9699C"/>
    <w:rsid w:val="00C97B59"/>
    <w:rsid w:val="00CA520F"/>
    <w:rsid w:val="00CB225F"/>
    <w:rsid w:val="00CB5AF8"/>
    <w:rsid w:val="00CB7A2D"/>
    <w:rsid w:val="00CC5C63"/>
    <w:rsid w:val="00CD0A77"/>
    <w:rsid w:val="00CD337C"/>
    <w:rsid w:val="00CE081E"/>
    <w:rsid w:val="00CE1E4A"/>
    <w:rsid w:val="00CE51DE"/>
    <w:rsid w:val="00CE51EA"/>
    <w:rsid w:val="00CF070C"/>
    <w:rsid w:val="00CF7459"/>
    <w:rsid w:val="00CF7E8D"/>
    <w:rsid w:val="00D01CC2"/>
    <w:rsid w:val="00D0354F"/>
    <w:rsid w:val="00D03AA4"/>
    <w:rsid w:val="00D10146"/>
    <w:rsid w:val="00D14288"/>
    <w:rsid w:val="00D14451"/>
    <w:rsid w:val="00D16A72"/>
    <w:rsid w:val="00D16F95"/>
    <w:rsid w:val="00D226FE"/>
    <w:rsid w:val="00D24FF2"/>
    <w:rsid w:val="00D3662F"/>
    <w:rsid w:val="00D4528A"/>
    <w:rsid w:val="00D46EF4"/>
    <w:rsid w:val="00D478E9"/>
    <w:rsid w:val="00D54D99"/>
    <w:rsid w:val="00D70D73"/>
    <w:rsid w:val="00D7132F"/>
    <w:rsid w:val="00D75B51"/>
    <w:rsid w:val="00D90178"/>
    <w:rsid w:val="00D91647"/>
    <w:rsid w:val="00D961A1"/>
    <w:rsid w:val="00DA11F2"/>
    <w:rsid w:val="00DA4715"/>
    <w:rsid w:val="00DC0AE1"/>
    <w:rsid w:val="00DC478A"/>
    <w:rsid w:val="00DC632E"/>
    <w:rsid w:val="00DC6CB6"/>
    <w:rsid w:val="00DD1309"/>
    <w:rsid w:val="00DD305C"/>
    <w:rsid w:val="00DD4EE7"/>
    <w:rsid w:val="00DE1C9D"/>
    <w:rsid w:val="00DE1F69"/>
    <w:rsid w:val="00DE2C53"/>
    <w:rsid w:val="00DE2E5E"/>
    <w:rsid w:val="00DF1F3A"/>
    <w:rsid w:val="00DF4BBC"/>
    <w:rsid w:val="00DF79BB"/>
    <w:rsid w:val="00E01A8A"/>
    <w:rsid w:val="00E13288"/>
    <w:rsid w:val="00E15139"/>
    <w:rsid w:val="00E1536F"/>
    <w:rsid w:val="00E166F2"/>
    <w:rsid w:val="00E16803"/>
    <w:rsid w:val="00E16F99"/>
    <w:rsid w:val="00E178D5"/>
    <w:rsid w:val="00E17C78"/>
    <w:rsid w:val="00E2070A"/>
    <w:rsid w:val="00E3289C"/>
    <w:rsid w:val="00E42BBA"/>
    <w:rsid w:val="00E610F5"/>
    <w:rsid w:val="00E671D5"/>
    <w:rsid w:val="00E67259"/>
    <w:rsid w:val="00E72512"/>
    <w:rsid w:val="00E81514"/>
    <w:rsid w:val="00E84C40"/>
    <w:rsid w:val="00E8645A"/>
    <w:rsid w:val="00E878FA"/>
    <w:rsid w:val="00E8795F"/>
    <w:rsid w:val="00E9130F"/>
    <w:rsid w:val="00E93A25"/>
    <w:rsid w:val="00E96F82"/>
    <w:rsid w:val="00E97F7A"/>
    <w:rsid w:val="00EA2592"/>
    <w:rsid w:val="00EB0D38"/>
    <w:rsid w:val="00EB6113"/>
    <w:rsid w:val="00EC00CB"/>
    <w:rsid w:val="00EC48E1"/>
    <w:rsid w:val="00EC5368"/>
    <w:rsid w:val="00EC7110"/>
    <w:rsid w:val="00EC732D"/>
    <w:rsid w:val="00EC7BB5"/>
    <w:rsid w:val="00ED1A62"/>
    <w:rsid w:val="00EE02BF"/>
    <w:rsid w:val="00EF4F3A"/>
    <w:rsid w:val="00F012DC"/>
    <w:rsid w:val="00F11BF6"/>
    <w:rsid w:val="00F20F1D"/>
    <w:rsid w:val="00F24CC6"/>
    <w:rsid w:val="00F3488E"/>
    <w:rsid w:val="00F34C90"/>
    <w:rsid w:val="00F434B1"/>
    <w:rsid w:val="00F45722"/>
    <w:rsid w:val="00F47EE9"/>
    <w:rsid w:val="00F50198"/>
    <w:rsid w:val="00F53955"/>
    <w:rsid w:val="00F54EA5"/>
    <w:rsid w:val="00F60970"/>
    <w:rsid w:val="00F6458C"/>
    <w:rsid w:val="00F64AF7"/>
    <w:rsid w:val="00F652ED"/>
    <w:rsid w:val="00F731CE"/>
    <w:rsid w:val="00F74955"/>
    <w:rsid w:val="00F84E49"/>
    <w:rsid w:val="00F9590E"/>
    <w:rsid w:val="00F97055"/>
    <w:rsid w:val="00FA1AF4"/>
    <w:rsid w:val="00FB4902"/>
    <w:rsid w:val="00FB60FE"/>
    <w:rsid w:val="00FB6B80"/>
    <w:rsid w:val="00FB760C"/>
    <w:rsid w:val="00FB7C17"/>
    <w:rsid w:val="00FC52A3"/>
    <w:rsid w:val="00FE3DCF"/>
    <w:rsid w:val="00FE5398"/>
    <w:rsid w:val="00FF0949"/>
    <w:rsid w:val="00FF1259"/>
    <w:rsid w:val="00FF49F7"/>
    <w:rsid w:val="00FF5D4B"/>
    <w:rsid w:val="00FF7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able of figures"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Message Header" w:uiPriority="99"/>
    <w:lsdException w:name="Subtitle" w:semiHidden="0" w:unhideWhenUsed="0" w:qFormat="1"/>
    <w:lsdException w:name="Date" w:uiPriority="99"/>
    <w:lsdException w:name="Note Heading" w:uiPriority="99"/>
    <w:lsdException w:name="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ddress" w:uiPriority="99"/>
    <w:lsdException w:name="HTML Keyboard" w:uiPriority="99"/>
    <w:lsdException w:name="Normal Table" w:uiPriority="99"/>
    <w:lsdException w:name="No List" w:uiPriority="99"/>
    <w:lsdException w:name="Outline List 1" w:uiPriority="99"/>
    <w:lsdException w:name="Outline List 2" w:uiPriority="99"/>
    <w:lsdException w:name="Table Classic 1" w:uiPriority="99"/>
    <w:lsdException w:name="Table Classic 2" w:uiPriority="99"/>
    <w:lsdException w:name="Table Classic 3" w:uiPriority="99"/>
    <w:lsdException w:name="Table Classic 4"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22578"/>
    <w:pPr>
      <w:spacing w:after="240" w:line="271" w:lineRule="auto"/>
    </w:pPr>
    <w:rPr>
      <w:rFonts w:ascii="Calibri Light" w:hAnsi="Calibri Light"/>
      <w:color w:val="4D4D4D"/>
      <w:sz w:val="20"/>
    </w:rPr>
  </w:style>
  <w:style w:type="paragraph" w:styleId="berschrift1">
    <w:name w:val="heading 1"/>
    <w:basedOn w:val="Standard"/>
    <w:next w:val="Standard"/>
    <w:link w:val="berschrift1Zchn"/>
    <w:autoRedefine/>
    <w:qFormat/>
    <w:rsid w:val="00B10632"/>
    <w:pPr>
      <w:keepNext/>
      <w:keepLines/>
      <w:numPr>
        <w:numId w:val="21"/>
      </w:numPr>
      <w:spacing w:after="120" w:line="240" w:lineRule="auto"/>
      <w:outlineLvl w:val="0"/>
    </w:pPr>
    <w:rPr>
      <w:rFonts w:ascii="Calibri" w:eastAsiaTheme="majorEastAsia" w:hAnsi="Calibri" w:cstheme="majorBidi"/>
      <w:b/>
      <w:color w:val="1E8291" w:themeColor="text1"/>
      <w:sz w:val="32"/>
      <w:szCs w:val="32"/>
    </w:rPr>
  </w:style>
  <w:style w:type="paragraph" w:styleId="berschrift2">
    <w:name w:val="heading 2"/>
    <w:basedOn w:val="Standard"/>
    <w:next w:val="Standard"/>
    <w:link w:val="berschrift2Zchn"/>
    <w:autoRedefine/>
    <w:unhideWhenUsed/>
    <w:qFormat/>
    <w:rsid w:val="00A13370"/>
    <w:pPr>
      <w:keepNext/>
      <w:numPr>
        <w:ilvl w:val="1"/>
        <w:numId w:val="21"/>
      </w:numPr>
      <w:overflowPunct w:val="0"/>
      <w:autoSpaceDE w:val="0"/>
      <w:autoSpaceDN w:val="0"/>
      <w:adjustRightInd w:val="0"/>
      <w:spacing w:before="240" w:after="120" w:line="240" w:lineRule="auto"/>
      <w:textAlignment w:val="baseline"/>
      <w:outlineLvl w:val="1"/>
    </w:pPr>
    <w:rPr>
      <w:rFonts w:ascii="Calibri" w:hAnsi="Calibri"/>
      <w:b/>
      <w:color w:val="1E8291" w:themeColor="text1"/>
      <w:sz w:val="24"/>
      <w:szCs w:val="24"/>
    </w:rPr>
  </w:style>
  <w:style w:type="paragraph" w:styleId="berschrift3">
    <w:name w:val="heading 3"/>
    <w:basedOn w:val="Standard"/>
    <w:next w:val="Standard"/>
    <w:link w:val="berschrift3Zchn"/>
    <w:autoRedefine/>
    <w:unhideWhenUsed/>
    <w:qFormat/>
    <w:rsid w:val="00066391"/>
    <w:pPr>
      <w:keepNext/>
      <w:numPr>
        <w:ilvl w:val="2"/>
        <w:numId w:val="21"/>
      </w:numPr>
      <w:overflowPunct w:val="0"/>
      <w:autoSpaceDE w:val="0"/>
      <w:autoSpaceDN w:val="0"/>
      <w:adjustRightInd w:val="0"/>
      <w:spacing w:before="240" w:after="120" w:line="240" w:lineRule="auto"/>
      <w:textAlignment w:val="baseline"/>
      <w:outlineLvl w:val="2"/>
    </w:pPr>
    <w:rPr>
      <w:rFonts w:ascii="Calibri" w:eastAsiaTheme="majorEastAsia" w:hAnsi="Calibri" w:cstheme="majorBidi"/>
      <w:b/>
      <w:color w:val="1E8291" w:themeColor="text1"/>
      <w:szCs w:val="24"/>
    </w:rPr>
  </w:style>
  <w:style w:type="paragraph" w:styleId="berschrift4">
    <w:name w:val="heading 4"/>
    <w:basedOn w:val="Standard"/>
    <w:next w:val="Standard"/>
    <w:link w:val="berschrift4Zchn"/>
    <w:autoRedefine/>
    <w:unhideWhenUsed/>
    <w:qFormat/>
    <w:rsid w:val="005960AE"/>
    <w:pPr>
      <w:keepNext/>
      <w:keepLines/>
      <w:numPr>
        <w:ilvl w:val="3"/>
        <w:numId w:val="21"/>
      </w:numPr>
      <w:spacing w:before="40" w:after="120"/>
      <w:outlineLvl w:val="3"/>
    </w:pPr>
    <w:rPr>
      <w:rFonts w:eastAsiaTheme="majorEastAsia" w:cstheme="majorBidi"/>
      <w:iCs/>
      <w:color w:val="954A00" w:themeColor="accent1" w:themeShade="BF"/>
    </w:rPr>
  </w:style>
  <w:style w:type="paragraph" w:styleId="berschrift5">
    <w:name w:val="heading 5"/>
    <w:basedOn w:val="Standard"/>
    <w:next w:val="Standard"/>
    <w:link w:val="berschrift5Zchn"/>
    <w:unhideWhenUsed/>
    <w:qFormat/>
    <w:rsid w:val="00250739"/>
    <w:pPr>
      <w:keepNext/>
      <w:keepLines/>
      <w:numPr>
        <w:ilvl w:val="4"/>
        <w:numId w:val="21"/>
      </w:numPr>
      <w:spacing w:before="40"/>
      <w:outlineLvl w:val="4"/>
    </w:pPr>
    <w:rPr>
      <w:rFonts w:asciiTheme="majorHAnsi" w:eastAsiaTheme="majorEastAsia" w:hAnsiTheme="majorHAnsi" w:cstheme="majorBidi"/>
      <w:color w:val="954A00" w:themeColor="accent1" w:themeShade="BF"/>
    </w:rPr>
  </w:style>
  <w:style w:type="paragraph" w:styleId="berschrift6">
    <w:name w:val="heading 6"/>
    <w:basedOn w:val="Standard"/>
    <w:next w:val="Standard"/>
    <w:link w:val="berschrift6Zchn"/>
    <w:unhideWhenUsed/>
    <w:qFormat/>
    <w:rsid w:val="00250739"/>
    <w:pPr>
      <w:keepNext/>
      <w:keepLines/>
      <w:numPr>
        <w:ilvl w:val="5"/>
        <w:numId w:val="21"/>
      </w:numPr>
      <w:spacing w:before="40"/>
      <w:outlineLvl w:val="5"/>
    </w:pPr>
    <w:rPr>
      <w:rFonts w:asciiTheme="majorHAnsi" w:eastAsiaTheme="majorEastAsia" w:hAnsiTheme="majorHAnsi" w:cstheme="majorBidi"/>
      <w:color w:val="633100" w:themeColor="accent1" w:themeShade="7F"/>
    </w:rPr>
  </w:style>
  <w:style w:type="paragraph" w:styleId="berschrift7">
    <w:name w:val="heading 7"/>
    <w:basedOn w:val="Standard"/>
    <w:next w:val="Standard"/>
    <w:link w:val="berschrift7Zchn"/>
    <w:unhideWhenUsed/>
    <w:qFormat/>
    <w:rsid w:val="00250739"/>
    <w:pPr>
      <w:keepNext/>
      <w:keepLines/>
      <w:numPr>
        <w:ilvl w:val="6"/>
        <w:numId w:val="21"/>
      </w:numPr>
      <w:spacing w:before="40"/>
      <w:outlineLvl w:val="6"/>
    </w:pPr>
    <w:rPr>
      <w:rFonts w:asciiTheme="majorHAnsi" w:eastAsiaTheme="majorEastAsia" w:hAnsiTheme="majorHAnsi" w:cstheme="majorBidi"/>
      <w:i/>
      <w:iCs/>
      <w:color w:val="633100" w:themeColor="accent1" w:themeShade="7F"/>
    </w:rPr>
  </w:style>
  <w:style w:type="paragraph" w:styleId="berschrift8">
    <w:name w:val="heading 8"/>
    <w:basedOn w:val="Standard"/>
    <w:next w:val="Standard"/>
    <w:link w:val="berschrift8Zchn"/>
    <w:unhideWhenUsed/>
    <w:qFormat/>
    <w:rsid w:val="00250739"/>
    <w:pPr>
      <w:keepNext/>
      <w:keepLines/>
      <w:numPr>
        <w:ilvl w:val="7"/>
        <w:numId w:val="21"/>
      </w:numPr>
      <w:spacing w:before="40"/>
      <w:outlineLvl w:val="7"/>
    </w:pPr>
    <w:rPr>
      <w:rFonts w:asciiTheme="majorHAnsi" w:eastAsiaTheme="majorEastAsia" w:hAnsiTheme="majorHAnsi" w:cstheme="majorBidi"/>
      <w:color w:val="26A7BB" w:themeColor="text1" w:themeTint="D8"/>
      <w:sz w:val="21"/>
      <w:szCs w:val="21"/>
    </w:rPr>
  </w:style>
  <w:style w:type="paragraph" w:styleId="berschrift9">
    <w:name w:val="heading 9"/>
    <w:basedOn w:val="Standard"/>
    <w:next w:val="Standard"/>
    <w:link w:val="berschrift9Zchn"/>
    <w:unhideWhenUsed/>
    <w:qFormat/>
    <w:rsid w:val="00250739"/>
    <w:pPr>
      <w:keepNext/>
      <w:keepLines/>
      <w:numPr>
        <w:ilvl w:val="8"/>
        <w:numId w:val="21"/>
      </w:numPr>
      <w:spacing w:before="40"/>
      <w:outlineLvl w:val="8"/>
    </w:pPr>
    <w:rPr>
      <w:rFonts w:asciiTheme="majorHAnsi" w:eastAsiaTheme="majorEastAsia" w:hAnsiTheme="majorHAnsi" w:cstheme="majorBidi"/>
      <w:i/>
      <w:iCs/>
      <w:color w:val="26A7B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2070A"/>
    <w:pPr>
      <w:tabs>
        <w:tab w:val="center" w:pos="4536"/>
        <w:tab w:val="right" w:pos="9072"/>
      </w:tabs>
      <w:spacing w:line="240" w:lineRule="auto"/>
    </w:pPr>
  </w:style>
  <w:style w:type="character" w:customStyle="1" w:styleId="KopfzeileZchn">
    <w:name w:val="Kopfzeile Zchn"/>
    <w:basedOn w:val="Absatz-Standardschriftart"/>
    <w:link w:val="Kopfzeile"/>
    <w:rsid w:val="00E2070A"/>
  </w:style>
  <w:style w:type="paragraph" w:styleId="Fuzeile">
    <w:name w:val="footer"/>
    <w:basedOn w:val="Standard"/>
    <w:link w:val="FuzeileZchn"/>
    <w:unhideWhenUsed/>
    <w:rsid w:val="00E2070A"/>
    <w:pPr>
      <w:tabs>
        <w:tab w:val="center" w:pos="4536"/>
        <w:tab w:val="right" w:pos="9072"/>
      </w:tabs>
      <w:spacing w:line="240" w:lineRule="auto"/>
    </w:pPr>
  </w:style>
  <w:style w:type="character" w:customStyle="1" w:styleId="FuzeileZchn">
    <w:name w:val="Fußzeile Zchn"/>
    <w:basedOn w:val="Absatz-Standardschriftart"/>
    <w:link w:val="Fuzeile"/>
    <w:rsid w:val="00E2070A"/>
  </w:style>
  <w:style w:type="paragraph" w:styleId="Sprechblasentext">
    <w:name w:val="Balloon Text"/>
    <w:basedOn w:val="Standard"/>
    <w:link w:val="SprechblasentextZchn"/>
    <w:semiHidden/>
    <w:unhideWhenUsed/>
    <w:rsid w:val="00E207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070A"/>
    <w:rPr>
      <w:rFonts w:ascii="Segoe UI" w:hAnsi="Segoe UI" w:cs="Segoe UI"/>
      <w:sz w:val="18"/>
      <w:szCs w:val="18"/>
    </w:rPr>
  </w:style>
  <w:style w:type="paragraph" w:customStyle="1" w:styleId="EinfAbs">
    <w:name w:val="[Einf. Abs.]"/>
    <w:basedOn w:val="Standard"/>
    <w:autoRedefine/>
    <w:uiPriority w:val="99"/>
    <w:rsid w:val="00DE2E5E"/>
    <w:pPr>
      <w:tabs>
        <w:tab w:val="left" w:pos="283"/>
      </w:tabs>
      <w:autoSpaceDE w:val="0"/>
      <w:autoSpaceDN w:val="0"/>
      <w:adjustRightInd w:val="0"/>
      <w:ind w:firstLine="283"/>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rsid w:val="00B10632"/>
    <w:rPr>
      <w:rFonts w:ascii="Calibri" w:eastAsiaTheme="majorEastAsia" w:hAnsi="Calibri" w:cstheme="majorBidi"/>
      <w:b/>
      <w:color w:val="1E8291" w:themeColor="text1"/>
      <w:sz w:val="32"/>
      <w:szCs w:val="32"/>
    </w:rPr>
  </w:style>
  <w:style w:type="paragraph" w:styleId="Inhaltsverzeichnisberschrift">
    <w:name w:val="TOC Heading"/>
    <w:basedOn w:val="berschrift1"/>
    <w:next w:val="Standard"/>
    <w:autoRedefine/>
    <w:uiPriority w:val="39"/>
    <w:unhideWhenUsed/>
    <w:qFormat/>
    <w:rsid w:val="003228A1"/>
    <w:pPr>
      <w:numPr>
        <w:numId w:val="0"/>
      </w:numPr>
      <w:spacing w:line="259" w:lineRule="auto"/>
      <w:outlineLvl w:val="9"/>
    </w:pPr>
    <w:rPr>
      <w:lang w:eastAsia="de-DE"/>
    </w:rPr>
  </w:style>
  <w:style w:type="character" w:customStyle="1" w:styleId="berschrift2Zchn">
    <w:name w:val="Überschrift 2 Zchn"/>
    <w:basedOn w:val="Absatz-Standardschriftart"/>
    <w:link w:val="berschrift2"/>
    <w:rsid w:val="00A13370"/>
    <w:rPr>
      <w:rFonts w:ascii="Calibri" w:hAnsi="Calibri"/>
      <w:b/>
      <w:color w:val="1E8291" w:themeColor="text1"/>
      <w:sz w:val="24"/>
      <w:szCs w:val="24"/>
    </w:rPr>
  </w:style>
  <w:style w:type="paragraph" w:styleId="Verzeichnis1">
    <w:name w:val="toc 1"/>
    <w:basedOn w:val="Standard"/>
    <w:next w:val="Standard"/>
    <w:autoRedefine/>
    <w:uiPriority w:val="39"/>
    <w:unhideWhenUsed/>
    <w:rsid w:val="001A120C"/>
    <w:pPr>
      <w:tabs>
        <w:tab w:val="left" w:pos="851"/>
        <w:tab w:val="right" w:leader="dot" w:pos="9288"/>
      </w:tabs>
      <w:spacing w:after="100" w:line="259" w:lineRule="auto"/>
      <w:ind w:right="227"/>
    </w:pPr>
    <w:rPr>
      <w:rFonts w:ascii="Calibri" w:hAnsi="Calibri"/>
      <w:b/>
      <w:noProof/>
      <w:color w:val="1E8291"/>
      <w:sz w:val="22"/>
    </w:rPr>
  </w:style>
  <w:style w:type="character" w:styleId="Hyperlink">
    <w:name w:val="Hyperlink"/>
    <w:basedOn w:val="Absatz-Standardschriftart"/>
    <w:uiPriority w:val="99"/>
    <w:unhideWhenUsed/>
    <w:rsid w:val="002A6EA4"/>
    <w:rPr>
      <w:color w:val="0000FF" w:themeColor="hyperlink"/>
      <w:u w:val="single"/>
    </w:rPr>
  </w:style>
  <w:style w:type="character" w:styleId="Fett">
    <w:name w:val="Strong"/>
    <w:basedOn w:val="Absatz-Standardschriftart"/>
    <w:uiPriority w:val="22"/>
    <w:qFormat/>
    <w:rsid w:val="00A52CBA"/>
    <w:rPr>
      <w:b/>
      <w:bCs/>
    </w:rPr>
  </w:style>
  <w:style w:type="character" w:styleId="IntensiveHervorhebung">
    <w:name w:val="Intense Emphasis"/>
    <w:basedOn w:val="Absatz-Standardschriftart"/>
    <w:uiPriority w:val="21"/>
    <w:qFormat/>
    <w:rsid w:val="00A52CBA"/>
    <w:rPr>
      <w:b/>
      <w:i w:val="0"/>
      <w:iCs/>
      <w:color w:val="1E8291" w:themeColor="text1"/>
    </w:rPr>
  </w:style>
  <w:style w:type="paragraph" w:styleId="Listenabsatz">
    <w:name w:val="List Paragraph"/>
    <w:basedOn w:val="Standard"/>
    <w:link w:val="ListenabsatzZchn"/>
    <w:uiPriority w:val="34"/>
    <w:qFormat/>
    <w:rsid w:val="00FB760C"/>
    <w:pPr>
      <w:numPr>
        <w:numId w:val="1"/>
      </w:numPr>
      <w:spacing w:after="80"/>
    </w:pPr>
    <w:rPr>
      <w:rFonts w:ascii="Arial" w:hAnsi="Arial"/>
    </w:rPr>
  </w:style>
  <w:style w:type="paragraph" w:styleId="Verzeichnis2">
    <w:name w:val="toc 2"/>
    <w:basedOn w:val="Standard"/>
    <w:next w:val="Standard"/>
    <w:autoRedefine/>
    <w:uiPriority w:val="39"/>
    <w:unhideWhenUsed/>
    <w:qFormat/>
    <w:rsid w:val="00F84E49"/>
    <w:pPr>
      <w:tabs>
        <w:tab w:val="left" w:pos="851"/>
        <w:tab w:val="right" w:leader="dot" w:pos="9288"/>
      </w:tabs>
      <w:spacing w:after="100" w:line="259" w:lineRule="auto"/>
      <w:ind w:left="851" w:right="227" w:hanging="851"/>
    </w:pPr>
    <w:rPr>
      <w:sz w:val="22"/>
    </w:rPr>
  </w:style>
  <w:style w:type="paragraph" w:styleId="Verzeichnis3">
    <w:name w:val="toc 3"/>
    <w:basedOn w:val="Standard"/>
    <w:next w:val="Standard"/>
    <w:autoRedefine/>
    <w:uiPriority w:val="39"/>
    <w:unhideWhenUsed/>
    <w:rsid w:val="00F84E49"/>
    <w:pPr>
      <w:tabs>
        <w:tab w:val="left" w:pos="851"/>
        <w:tab w:val="right" w:leader="dot" w:pos="9288"/>
      </w:tabs>
      <w:spacing w:after="100" w:line="259" w:lineRule="auto"/>
      <w:ind w:left="851" w:right="227" w:hanging="851"/>
    </w:pPr>
    <w:rPr>
      <w:rFonts w:eastAsiaTheme="minorEastAsia" w:cs="Times New Roman"/>
      <w:lang w:eastAsia="de-DE"/>
    </w:rPr>
  </w:style>
  <w:style w:type="paragraph" w:customStyle="1" w:styleId="Hinweisbox">
    <w:name w:val="Hinweisbox"/>
    <w:basedOn w:val="Standard"/>
    <w:link w:val="HinweisboxZchn"/>
    <w:qFormat/>
    <w:rsid w:val="00C364B5"/>
    <w:pPr>
      <w:pBdr>
        <w:top w:val="single" w:sz="48" w:space="7" w:color="E8F2F4"/>
        <w:left w:val="single" w:sz="48" w:space="7" w:color="E8F2F4"/>
        <w:bottom w:val="single" w:sz="48" w:space="8" w:color="E8F2F4"/>
        <w:right w:val="single" w:sz="48" w:space="7" w:color="E8F2F4"/>
      </w:pBdr>
      <w:shd w:val="clear" w:color="auto" w:fill="E8F2F4"/>
      <w:ind w:left="284" w:right="284"/>
    </w:pPr>
    <w:rPr>
      <w:color w:val="1E8291" w:themeColor="text1"/>
    </w:rPr>
  </w:style>
  <w:style w:type="table" w:styleId="Tabellengitternetz">
    <w:name w:val="Table Grid"/>
    <w:basedOn w:val="NormaleTabelle"/>
    <w:rsid w:val="00E1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weisboxZchn">
    <w:name w:val="Hinweisbox Zchn"/>
    <w:basedOn w:val="Absatz-Standardschriftart"/>
    <w:link w:val="Hinweisbox"/>
    <w:rsid w:val="00C364B5"/>
    <w:rPr>
      <w:rFonts w:ascii="Calibri Light" w:hAnsi="Calibri Light"/>
      <w:color w:val="1E8291" w:themeColor="text1"/>
      <w:sz w:val="19"/>
      <w:shd w:val="clear" w:color="auto" w:fill="E8F2F4"/>
    </w:rPr>
  </w:style>
  <w:style w:type="table" w:customStyle="1" w:styleId="EinfacheTabelle41">
    <w:name w:val="Einfache Tabelle 41"/>
    <w:basedOn w:val="NormaleTabelle"/>
    <w:uiPriority w:val="44"/>
    <w:rsid w:val="00E1536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blStylePr w:type="firstRow">
      <w:pPr>
        <w:jc w:val="left"/>
      </w:pPr>
      <w:rPr>
        <w:rFonts w:ascii="Calibri" w:hAnsi="Calibri"/>
        <w:b/>
        <w:bCs/>
        <w:color w:val="FFFFFF" w:themeColor="background1"/>
      </w:rPr>
      <w:tblPr/>
      <w:tcPr>
        <w:shd w:val="clear" w:color="auto" w:fill="C86400" w:themeFill="accent1"/>
        <w:vAlign w:val="center"/>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rsid w:val="00046E5E"/>
    <w:pPr>
      <w:spacing w:after="0" w:line="240" w:lineRule="auto"/>
    </w:pPr>
    <w:rPr>
      <w:rFonts w:ascii="Calibri Light" w:hAnsi="Calibri Light"/>
      <w:color w:val="4D4D4D"/>
      <w:sz w:val="19"/>
    </w:rPr>
  </w:style>
  <w:style w:type="character" w:customStyle="1" w:styleId="berschrift3Zchn">
    <w:name w:val="Überschrift 3 Zchn"/>
    <w:basedOn w:val="Absatz-Standardschriftart"/>
    <w:link w:val="berschrift3"/>
    <w:rsid w:val="00066391"/>
    <w:rPr>
      <w:rFonts w:ascii="Calibri" w:eastAsiaTheme="majorEastAsia" w:hAnsi="Calibri" w:cstheme="majorBidi"/>
      <w:b/>
      <w:color w:val="1E8291" w:themeColor="text1"/>
      <w:sz w:val="20"/>
      <w:szCs w:val="24"/>
    </w:rPr>
  </w:style>
  <w:style w:type="character" w:customStyle="1" w:styleId="berschrift4Zchn">
    <w:name w:val="Überschrift 4 Zchn"/>
    <w:basedOn w:val="Absatz-Standardschriftart"/>
    <w:link w:val="berschrift4"/>
    <w:rsid w:val="005960AE"/>
    <w:rPr>
      <w:rFonts w:ascii="Calibri Light" w:eastAsiaTheme="majorEastAsia" w:hAnsi="Calibri Light" w:cstheme="majorBidi"/>
      <w:iCs/>
      <w:color w:val="954A00" w:themeColor="accent1" w:themeShade="BF"/>
      <w:sz w:val="20"/>
    </w:rPr>
  </w:style>
  <w:style w:type="paragraph" w:styleId="Listennummer">
    <w:name w:val="List Number"/>
    <w:basedOn w:val="Standard"/>
    <w:unhideWhenUsed/>
    <w:rsid w:val="00374E5D"/>
    <w:pPr>
      <w:numPr>
        <w:numId w:val="2"/>
      </w:numPr>
      <w:contextualSpacing/>
    </w:pPr>
  </w:style>
  <w:style w:type="paragraph" w:styleId="Unterschrift">
    <w:name w:val="Signature"/>
    <w:basedOn w:val="Standard"/>
    <w:link w:val="UnterschriftZchn"/>
    <w:semiHidden/>
    <w:unhideWhenUsed/>
    <w:rsid w:val="00374E5D"/>
    <w:pPr>
      <w:spacing w:line="240" w:lineRule="auto"/>
      <w:ind w:left="4252"/>
    </w:pPr>
  </w:style>
  <w:style w:type="character" w:customStyle="1" w:styleId="UnterschriftZchn">
    <w:name w:val="Unterschrift Zchn"/>
    <w:basedOn w:val="Absatz-Standardschriftart"/>
    <w:link w:val="Unterschrift"/>
    <w:semiHidden/>
    <w:rsid w:val="00374E5D"/>
    <w:rPr>
      <w:rFonts w:ascii="Calibri Light" w:hAnsi="Calibri Light"/>
      <w:color w:val="4D4D4D"/>
      <w:sz w:val="19"/>
    </w:rPr>
  </w:style>
  <w:style w:type="character" w:customStyle="1" w:styleId="berschrift5Zchn">
    <w:name w:val="Überschrift 5 Zchn"/>
    <w:basedOn w:val="Absatz-Standardschriftart"/>
    <w:link w:val="berschrift5"/>
    <w:rsid w:val="00250739"/>
    <w:rPr>
      <w:rFonts w:asciiTheme="majorHAnsi" w:eastAsiaTheme="majorEastAsia" w:hAnsiTheme="majorHAnsi" w:cstheme="majorBidi"/>
      <w:color w:val="954A00" w:themeColor="accent1" w:themeShade="BF"/>
      <w:sz w:val="20"/>
    </w:rPr>
  </w:style>
  <w:style w:type="character" w:customStyle="1" w:styleId="berschrift6Zchn">
    <w:name w:val="Überschrift 6 Zchn"/>
    <w:basedOn w:val="Absatz-Standardschriftart"/>
    <w:link w:val="berschrift6"/>
    <w:rsid w:val="00250739"/>
    <w:rPr>
      <w:rFonts w:asciiTheme="majorHAnsi" w:eastAsiaTheme="majorEastAsia" w:hAnsiTheme="majorHAnsi" w:cstheme="majorBidi"/>
      <w:color w:val="633100" w:themeColor="accent1" w:themeShade="7F"/>
      <w:sz w:val="20"/>
    </w:rPr>
  </w:style>
  <w:style w:type="character" w:customStyle="1" w:styleId="berschrift7Zchn">
    <w:name w:val="Überschrift 7 Zchn"/>
    <w:basedOn w:val="Absatz-Standardschriftart"/>
    <w:link w:val="berschrift7"/>
    <w:rsid w:val="00250739"/>
    <w:rPr>
      <w:rFonts w:asciiTheme="majorHAnsi" w:eastAsiaTheme="majorEastAsia" w:hAnsiTheme="majorHAnsi" w:cstheme="majorBidi"/>
      <w:i/>
      <w:iCs/>
      <w:color w:val="633100" w:themeColor="accent1" w:themeShade="7F"/>
      <w:sz w:val="20"/>
    </w:rPr>
  </w:style>
  <w:style w:type="character" w:customStyle="1" w:styleId="berschrift8Zchn">
    <w:name w:val="Überschrift 8 Zchn"/>
    <w:basedOn w:val="Absatz-Standardschriftart"/>
    <w:link w:val="berschrift8"/>
    <w:rsid w:val="00250739"/>
    <w:rPr>
      <w:rFonts w:asciiTheme="majorHAnsi" w:eastAsiaTheme="majorEastAsia" w:hAnsiTheme="majorHAnsi" w:cstheme="majorBidi"/>
      <w:color w:val="26A7BB" w:themeColor="text1" w:themeTint="D8"/>
      <w:sz w:val="21"/>
      <w:szCs w:val="21"/>
    </w:rPr>
  </w:style>
  <w:style w:type="character" w:customStyle="1" w:styleId="berschrift9Zchn">
    <w:name w:val="Überschrift 9 Zchn"/>
    <w:basedOn w:val="Absatz-Standardschriftart"/>
    <w:link w:val="berschrift9"/>
    <w:rsid w:val="00250739"/>
    <w:rPr>
      <w:rFonts w:asciiTheme="majorHAnsi" w:eastAsiaTheme="majorEastAsia" w:hAnsiTheme="majorHAnsi" w:cstheme="majorBidi"/>
      <w:i/>
      <w:iCs/>
      <w:color w:val="26A7BB" w:themeColor="text1" w:themeTint="D8"/>
      <w:sz w:val="21"/>
      <w:szCs w:val="21"/>
    </w:rPr>
  </w:style>
  <w:style w:type="paragraph" w:styleId="Listenfortsetzung2">
    <w:name w:val="List Continue 2"/>
    <w:basedOn w:val="Standard"/>
    <w:semiHidden/>
    <w:unhideWhenUsed/>
    <w:rsid w:val="00C521C0"/>
    <w:pPr>
      <w:spacing w:after="120"/>
      <w:ind w:left="566"/>
      <w:contextualSpacing/>
    </w:pPr>
  </w:style>
  <w:style w:type="paragraph" w:customStyle="1" w:styleId="Aufzhlung1">
    <w:name w:val="Aufzählung 1"/>
    <w:basedOn w:val="Listenabsatz"/>
    <w:link w:val="Aufzhlung1Zchn"/>
    <w:qFormat/>
    <w:rsid w:val="006139EE"/>
    <w:pPr>
      <w:spacing w:line="240" w:lineRule="auto"/>
    </w:pPr>
    <w:rPr>
      <w:rFonts w:ascii="Calibri Light" w:hAnsi="Calibri Light"/>
    </w:rPr>
  </w:style>
  <w:style w:type="paragraph" w:customStyle="1" w:styleId="berschrift2oben">
    <w:name w:val="Überschrift 2 oben"/>
    <w:basedOn w:val="berschrift2"/>
    <w:next w:val="Standard"/>
    <w:rsid w:val="00BA0443"/>
    <w:pPr>
      <w:spacing w:before="0"/>
    </w:pPr>
    <w:rPr>
      <w:rFonts w:ascii="Arial" w:eastAsia="Times New Roman" w:hAnsi="Arial" w:cs="Arial"/>
      <w:bCs/>
      <w:iCs/>
      <w:color w:val="auto"/>
      <w:szCs w:val="28"/>
      <w:lang w:eastAsia="de-DE"/>
    </w:rPr>
  </w:style>
  <w:style w:type="paragraph" w:styleId="Textkrper">
    <w:name w:val="Body Text"/>
    <w:basedOn w:val="Standard"/>
    <w:link w:val="Textkrper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color w:val="auto"/>
      <w:sz w:val="22"/>
      <w:szCs w:val="20"/>
      <w:lang w:eastAsia="de-DE"/>
    </w:rPr>
  </w:style>
  <w:style w:type="character" w:customStyle="1" w:styleId="TextkrperZchn">
    <w:name w:val="Textkörper Zchn"/>
    <w:basedOn w:val="Absatz-Standardschriftart"/>
    <w:link w:val="Textkrper"/>
    <w:rsid w:val="00BA0443"/>
    <w:rPr>
      <w:rFonts w:ascii="Arial" w:eastAsia="Times New Roman" w:hAnsi="Arial" w:cs="Times New Roman"/>
      <w:szCs w:val="20"/>
      <w:lang w:eastAsia="de-DE"/>
    </w:rPr>
  </w:style>
  <w:style w:type="paragraph" w:styleId="Textkrper-Zeileneinzug">
    <w:name w:val="Body Text Indent"/>
    <w:basedOn w:val="Standard"/>
    <w:link w:val="Textkrper-ZeileneinzugZchn"/>
    <w:rsid w:val="00BA0443"/>
    <w:pPr>
      <w:tabs>
        <w:tab w:val="left" w:pos="1730"/>
        <w:tab w:val="left" w:pos="2014"/>
        <w:tab w:val="left" w:pos="3459"/>
        <w:tab w:val="left" w:pos="3742"/>
        <w:tab w:val="left" w:pos="5189"/>
      </w:tabs>
      <w:spacing w:after="0" w:line="240" w:lineRule="auto"/>
      <w:ind w:left="284"/>
    </w:pPr>
    <w:rPr>
      <w:rFonts w:ascii="Arial" w:eastAsia="Times New Roman" w:hAnsi="Arial" w:cs="Times New Roman"/>
      <w:color w:val="auto"/>
      <w:sz w:val="22"/>
      <w:szCs w:val="20"/>
      <w:lang w:eastAsia="de-DE"/>
    </w:rPr>
  </w:style>
  <w:style w:type="character" w:customStyle="1" w:styleId="Textkrper-ZeileneinzugZchn">
    <w:name w:val="Textkörper-Zeileneinzug Zchn"/>
    <w:basedOn w:val="Absatz-Standardschriftart"/>
    <w:link w:val="Textkrper-Zeileneinzug"/>
    <w:rsid w:val="00BA0443"/>
    <w:rPr>
      <w:rFonts w:ascii="Arial" w:eastAsia="Times New Roman" w:hAnsi="Arial" w:cs="Times New Roman"/>
      <w:szCs w:val="20"/>
      <w:lang w:eastAsia="de-DE"/>
    </w:rPr>
  </w:style>
  <w:style w:type="paragraph" w:styleId="Textkrper3">
    <w:name w:val="Body Text 3"/>
    <w:basedOn w:val="Standard"/>
    <w:link w:val="Textkrper3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i/>
      <w:color w:val="FF0000"/>
      <w:sz w:val="22"/>
      <w:szCs w:val="20"/>
      <w:lang w:eastAsia="de-DE"/>
    </w:rPr>
  </w:style>
  <w:style w:type="character" w:customStyle="1" w:styleId="Textkrper3Zchn">
    <w:name w:val="Textkörper 3 Zchn"/>
    <w:basedOn w:val="Absatz-Standardschriftart"/>
    <w:link w:val="Textkrper3"/>
    <w:rsid w:val="00BA0443"/>
    <w:rPr>
      <w:rFonts w:ascii="Arial" w:eastAsia="Times New Roman" w:hAnsi="Arial" w:cs="Times New Roman"/>
      <w:i/>
      <w:color w:val="FF0000"/>
      <w:szCs w:val="20"/>
      <w:lang w:eastAsia="de-DE"/>
    </w:rPr>
  </w:style>
  <w:style w:type="paragraph" w:styleId="Funotentext">
    <w:name w:val="footnote text"/>
    <w:basedOn w:val="Standard"/>
    <w:link w:val="FunotentextZchn"/>
    <w:autoRedefine/>
    <w:semiHidden/>
    <w:qFormat/>
    <w:rsid w:val="00A13370"/>
    <w:pPr>
      <w:tabs>
        <w:tab w:val="left" w:pos="1730"/>
        <w:tab w:val="left" w:pos="2014"/>
        <w:tab w:val="left" w:pos="3459"/>
        <w:tab w:val="left" w:pos="3742"/>
        <w:tab w:val="left" w:pos="5189"/>
      </w:tabs>
      <w:spacing w:after="120" w:line="240" w:lineRule="auto"/>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sid w:val="00A13370"/>
    <w:rPr>
      <w:rFonts w:ascii="Calibri Light" w:eastAsia="Times New Roman" w:hAnsi="Calibri Light" w:cs="Times New Roman"/>
      <w:color w:val="4D4D4D"/>
      <w:sz w:val="18"/>
      <w:szCs w:val="20"/>
      <w:lang w:eastAsia="de-DE"/>
    </w:rPr>
  </w:style>
  <w:style w:type="character" w:styleId="Funotenzeichen">
    <w:name w:val="footnote reference"/>
    <w:semiHidden/>
    <w:rsid w:val="00A13370"/>
    <w:rPr>
      <w:rFonts w:ascii="Calibri Light" w:hAnsi="Calibri Light"/>
      <w:color w:val="4D4D4D"/>
      <w:sz w:val="18"/>
      <w:vertAlign w:val="superscript"/>
    </w:rPr>
  </w:style>
  <w:style w:type="paragraph" w:styleId="Textkrper2">
    <w:name w:val="Body Text 2"/>
    <w:basedOn w:val="Standard"/>
    <w:link w:val="Textkrper2Zchn"/>
    <w:unhideWhenUsed/>
    <w:rsid w:val="00814FDC"/>
    <w:pPr>
      <w:spacing w:after="120" w:line="480" w:lineRule="auto"/>
    </w:pPr>
  </w:style>
  <w:style w:type="character" w:customStyle="1" w:styleId="Textkrper2Zchn">
    <w:name w:val="Textkörper 2 Zchn"/>
    <w:basedOn w:val="Absatz-Standardschriftart"/>
    <w:link w:val="Textkrper2"/>
    <w:rsid w:val="00814FDC"/>
    <w:rPr>
      <w:rFonts w:ascii="Calibri Light" w:hAnsi="Calibri Light"/>
      <w:color w:val="4D4D4D"/>
      <w:sz w:val="20"/>
    </w:rPr>
  </w:style>
  <w:style w:type="paragraph" w:customStyle="1" w:styleId="Brieffuss">
    <w:name w:val="Brieffuss"/>
    <w:link w:val="BrieffussZchn"/>
    <w:rsid w:val="00814FDC"/>
    <w:pPr>
      <w:framePr w:w="10206" w:h="1134" w:hRule="exact" w:wrap="around" w:hAnchor="margin" w:x="1" w:y="14176"/>
      <w:tabs>
        <w:tab w:val="left" w:pos="2098"/>
        <w:tab w:val="left" w:pos="3799"/>
        <w:tab w:val="left" w:pos="5557"/>
        <w:tab w:val="left" w:pos="7995"/>
      </w:tabs>
      <w:autoSpaceDE w:val="0"/>
      <w:autoSpaceDN w:val="0"/>
      <w:adjustRightInd w:val="0"/>
      <w:spacing w:after="0" w:line="130" w:lineRule="exact"/>
    </w:pPr>
    <w:rPr>
      <w:rFonts w:ascii="Arial" w:eastAsia="Times New Roman" w:hAnsi="Arial" w:cs="Arial"/>
      <w:sz w:val="12"/>
      <w:szCs w:val="12"/>
      <w:lang w:eastAsia="de-DE"/>
    </w:rPr>
  </w:style>
  <w:style w:type="character" w:customStyle="1" w:styleId="BrieffussZchn">
    <w:name w:val="Brieffuss Zchn"/>
    <w:link w:val="Brieffuss"/>
    <w:rsid w:val="00814FDC"/>
    <w:rPr>
      <w:rFonts w:ascii="Arial" w:eastAsia="Times New Roman" w:hAnsi="Arial" w:cs="Arial"/>
      <w:sz w:val="12"/>
      <w:szCs w:val="12"/>
      <w:lang w:eastAsia="de-DE"/>
    </w:rPr>
  </w:style>
  <w:style w:type="paragraph" w:customStyle="1" w:styleId="Brieffussneu">
    <w:name w:val="Brieffuss_neu"/>
    <w:basedOn w:val="Brieffuss"/>
    <w:rsid w:val="00814FDC"/>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56"/>
      <w:szCs w:val="20"/>
      <w:lang w:eastAsia="de-DE"/>
    </w:rPr>
  </w:style>
  <w:style w:type="paragraph" w:customStyle="1" w:styleId="SublineHaupttitel">
    <w:name w:val="Subline Haupttitel"/>
    <w:basedOn w:val="Standard"/>
    <w:link w:val="SublineHaupttitelZchn"/>
    <w:rsid w:val="00814FDC"/>
    <w:pPr>
      <w:overflowPunct w:val="0"/>
      <w:autoSpaceDE w:val="0"/>
      <w:autoSpaceDN w:val="0"/>
      <w:adjustRightInd w:val="0"/>
      <w:spacing w:after="0" w:line="240" w:lineRule="auto"/>
      <w:jc w:val="center"/>
      <w:textAlignment w:val="baseline"/>
    </w:pPr>
    <w:rPr>
      <w:rFonts w:ascii="Arial" w:eastAsia="Times New Roman" w:hAnsi="Arial" w:cs="Times New Roman"/>
      <w:color w:val="auto"/>
      <w:sz w:val="32"/>
      <w:szCs w:val="20"/>
      <w:lang w:eastAsia="de-DE"/>
    </w:rPr>
  </w:style>
  <w:style w:type="paragraph" w:customStyle="1" w:styleId="Part">
    <w:name w:val="Part"/>
    <w:basedOn w:val="SublineHaupttitel"/>
    <w:next w:val="SublineHaupttitel"/>
    <w:link w:val="PartZchnZchn"/>
    <w:rsid w:val="00814FDC"/>
    <w:rPr>
      <w:sz w:val="36"/>
    </w:rPr>
  </w:style>
  <w:style w:type="character" w:customStyle="1" w:styleId="SublineHaupttitelZchn">
    <w:name w:val="Subline Haupttitel Zchn"/>
    <w:link w:val="SublineHaupttitel"/>
    <w:rsid w:val="00814FDC"/>
    <w:rPr>
      <w:rFonts w:ascii="Arial" w:eastAsia="Times New Roman" w:hAnsi="Arial" w:cs="Times New Roman"/>
      <w:sz w:val="32"/>
      <w:szCs w:val="20"/>
      <w:lang w:eastAsia="de-DE"/>
    </w:rPr>
  </w:style>
  <w:style w:type="character" w:customStyle="1" w:styleId="PartZchnZchn">
    <w:name w:val="Part Zchn Zchn"/>
    <w:link w:val="Part"/>
    <w:rsid w:val="00814FDC"/>
    <w:rPr>
      <w:rFonts w:ascii="Arial" w:eastAsia="Times New Roman" w:hAnsi="Arial" w:cs="Times New Roman"/>
      <w:sz w:val="36"/>
      <w:szCs w:val="20"/>
      <w:lang w:eastAsia="de-DE"/>
    </w:rPr>
  </w:style>
  <w:style w:type="paragraph" w:customStyle="1" w:styleId="UnterTitel">
    <w:name w:val="Unter_Titel"/>
    <w:basedOn w:val="Standard"/>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36"/>
      <w:szCs w:val="20"/>
      <w:lang w:eastAsia="de-DE"/>
    </w:rPr>
  </w:style>
  <w:style w:type="paragraph" w:customStyle="1" w:styleId="Inhaltberschrift">
    <w:name w:val="Inhalt_überschrift"/>
    <w:basedOn w:val="Standard"/>
    <w:next w:val="Verzeichnis1"/>
    <w:rsid w:val="00814FDC"/>
    <w:pPr>
      <w:overflowPunct w:val="0"/>
      <w:autoSpaceDE w:val="0"/>
      <w:autoSpaceDN w:val="0"/>
      <w:adjustRightInd w:val="0"/>
      <w:spacing w:after="0" w:line="240" w:lineRule="auto"/>
      <w:jc w:val="both"/>
      <w:textAlignment w:val="baseline"/>
    </w:pPr>
    <w:rPr>
      <w:rFonts w:ascii="Arial" w:eastAsia="Times New Roman" w:hAnsi="Arial" w:cs="Times New Roman"/>
      <w:b/>
      <w:color w:val="auto"/>
      <w:sz w:val="24"/>
      <w:szCs w:val="20"/>
      <w:lang w:eastAsia="de-DE"/>
    </w:rPr>
  </w:style>
  <w:style w:type="paragraph" w:styleId="Index1">
    <w:name w:val="index 1"/>
    <w:basedOn w:val="Standard"/>
    <w:next w:val="Standard"/>
    <w:autoRedefine/>
    <w:semiHidden/>
    <w:rsid w:val="00814FDC"/>
    <w:pPr>
      <w:overflowPunct w:val="0"/>
      <w:autoSpaceDE w:val="0"/>
      <w:autoSpaceDN w:val="0"/>
      <w:adjustRightInd w:val="0"/>
      <w:spacing w:after="0" w:line="240" w:lineRule="auto"/>
      <w:ind w:left="200" w:hanging="200"/>
      <w:textAlignment w:val="baseline"/>
    </w:pPr>
    <w:rPr>
      <w:rFonts w:ascii="Arial" w:eastAsia="Times New Roman" w:hAnsi="Arial" w:cs="Arial"/>
      <w:color w:val="auto"/>
      <w:sz w:val="18"/>
      <w:szCs w:val="18"/>
      <w:lang w:eastAsia="de-DE"/>
    </w:rPr>
  </w:style>
  <w:style w:type="paragraph" w:styleId="Verzeichnis4">
    <w:name w:val="toc 4"/>
    <w:basedOn w:val="Standard"/>
    <w:next w:val="Standard"/>
    <w:autoRedefine/>
    <w:uiPriority w:val="39"/>
    <w:rsid w:val="00814FDC"/>
    <w:pPr>
      <w:tabs>
        <w:tab w:val="left" w:pos="1716"/>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styleId="Verzeichnis5">
    <w:name w:val="toc 5"/>
    <w:basedOn w:val="Standard"/>
    <w:next w:val="Standard"/>
    <w:autoRedefine/>
    <w:uiPriority w:val="39"/>
    <w:rsid w:val="00814FDC"/>
    <w:pPr>
      <w:tabs>
        <w:tab w:val="left" w:pos="1202"/>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customStyle="1" w:styleId="berschrift1oben">
    <w:name w:val="Überschrift 1  oben"/>
    <w:basedOn w:val="berschrift1"/>
    <w:next w:val="Standard"/>
    <w:rsid w:val="00814FDC"/>
    <w:pPr>
      <w:keepLines w:val="0"/>
      <w:numPr>
        <w:numId w:val="0"/>
      </w:numPr>
      <w:overflowPunct w:val="0"/>
      <w:autoSpaceDE w:val="0"/>
      <w:autoSpaceDN w:val="0"/>
      <w:adjustRightInd w:val="0"/>
      <w:ind w:left="198" w:hanging="198"/>
      <w:jc w:val="both"/>
      <w:textAlignment w:val="baseline"/>
    </w:pPr>
    <w:rPr>
      <w:rFonts w:ascii="Arial" w:eastAsia="Times New Roman" w:hAnsi="Arial" w:cs="Arial"/>
      <w:bCs/>
      <w:color w:val="auto"/>
      <w:kern w:val="32"/>
      <w:sz w:val="28"/>
      <w:szCs w:val="28"/>
      <w:lang w:eastAsia="de-DE"/>
    </w:rPr>
  </w:style>
  <w:style w:type="paragraph" w:customStyle="1" w:styleId="berschrift3oben">
    <w:name w:val="Überschrift 3 oben"/>
    <w:basedOn w:val="berschrift3"/>
    <w:rsid w:val="00814FDC"/>
    <w:pPr>
      <w:numPr>
        <w:numId w:val="1"/>
      </w:numPr>
      <w:spacing w:before="0"/>
    </w:pPr>
    <w:rPr>
      <w:rFonts w:ascii="Arial" w:eastAsia="Times New Roman" w:hAnsi="Arial" w:cs="Arial"/>
      <w:bCs/>
      <w:color w:val="auto"/>
      <w:szCs w:val="26"/>
      <w:lang w:eastAsia="de-DE"/>
    </w:rPr>
  </w:style>
  <w:style w:type="paragraph" w:customStyle="1" w:styleId="berschrift4oben">
    <w:name w:val="Überschrift 4 oben"/>
    <w:basedOn w:val="berschrift4"/>
    <w:rsid w:val="00814FDC"/>
    <w:pPr>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Arial"/>
      <w:b/>
      <w:iCs w:val="0"/>
      <w:color w:val="auto"/>
      <w:szCs w:val="28"/>
      <w:lang w:eastAsia="de-DE"/>
    </w:rPr>
  </w:style>
  <w:style w:type="paragraph" w:customStyle="1" w:styleId="berschrift5oben">
    <w:name w:val="Überschrift 5 oben"/>
    <w:basedOn w:val="berschrift5"/>
    <w:rsid w:val="00814FDC"/>
    <w:pPr>
      <w:keepNext w:val="0"/>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Times New Roman"/>
      <w:b/>
      <w:bCs/>
      <w:iCs/>
      <w:color w:val="auto"/>
      <w:szCs w:val="26"/>
      <w:lang w:eastAsia="de-DE"/>
    </w:rPr>
  </w:style>
  <w:style w:type="paragraph" w:customStyle="1" w:styleId="Indexberschrift">
    <w:name w:val="Index_überschrift"/>
    <w:basedOn w:val="Inhaltberschrift"/>
    <w:next w:val="Standard"/>
    <w:rsid w:val="00814FDC"/>
  </w:style>
  <w:style w:type="paragraph" w:styleId="Index2">
    <w:name w:val="index 2"/>
    <w:basedOn w:val="Standard"/>
    <w:next w:val="Standard"/>
    <w:autoRedefine/>
    <w:semiHidden/>
    <w:rsid w:val="00814FDC"/>
    <w:pPr>
      <w:overflowPunct w:val="0"/>
      <w:autoSpaceDE w:val="0"/>
      <w:autoSpaceDN w:val="0"/>
      <w:adjustRightInd w:val="0"/>
      <w:spacing w:after="0" w:line="240" w:lineRule="auto"/>
      <w:ind w:left="400" w:hanging="200"/>
      <w:textAlignment w:val="baseline"/>
    </w:pPr>
    <w:rPr>
      <w:rFonts w:ascii="Arial" w:eastAsia="Times New Roman" w:hAnsi="Arial" w:cs="Arial"/>
      <w:color w:val="auto"/>
      <w:sz w:val="18"/>
      <w:szCs w:val="18"/>
      <w:lang w:eastAsia="de-DE"/>
    </w:rPr>
  </w:style>
  <w:style w:type="paragraph" w:styleId="Index3">
    <w:name w:val="index 3"/>
    <w:basedOn w:val="Standard"/>
    <w:next w:val="Standard"/>
    <w:autoRedefine/>
    <w:semiHidden/>
    <w:rsid w:val="00814FDC"/>
    <w:pPr>
      <w:overflowPunct w:val="0"/>
      <w:autoSpaceDE w:val="0"/>
      <w:autoSpaceDN w:val="0"/>
      <w:adjustRightInd w:val="0"/>
      <w:spacing w:after="0" w:line="240" w:lineRule="auto"/>
      <w:ind w:left="600" w:hanging="200"/>
      <w:textAlignment w:val="baseline"/>
    </w:pPr>
    <w:rPr>
      <w:rFonts w:ascii="Arial" w:eastAsia="Times New Roman" w:hAnsi="Arial" w:cs="Arial"/>
      <w:color w:val="auto"/>
      <w:sz w:val="18"/>
      <w:szCs w:val="18"/>
      <w:lang w:eastAsia="de-DE"/>
    </w:rPr>
  </w:style>
  <w:style w:type="paragraph" w:styleId="Index4">
    <w:name w:val="index 4"/>
    <w:basedOn w:val="Standard"/>
    <w:next w:val="Standard"/>
    <w:autoRedefine/>
    <w:semiHidden/>
    <w:rsid w:val="00814FDC"/>
    <w:pPr>
      <w:overflowPunct w:val="0"/>
      <w:autoSpaceDE w:val="0"/>
      <w:autoSpaceDN w:val="0"/>
      <w:adjustRightInd w:val="0"/>
      <w:spacing w:after="0" w:line="240" w:lineRule="auto"/>
      <w:ind w:left="800" w:hanging="200"/>
      <w:textAlignment w:val="baseline"/>
    </w:pPr>
    <w:rPr>
      <w:rFonts w:ascii="Arial" w:eastAsia="Times New Roman" w:hAnsi="Arial" w:cs="Arial"/>
      <w:color w:val="auto"/>
      <w:sz w:val="18"/>
      <w:szCs w:val="18"/>
      <w:lang w:eastAsia="de-DE"/>
    </w:rPr>
  </w:style>
  <w:style w:type="paragraph" w:styleId="Index5">
    <w:name w:val="index 5"/>
    <w:basedOn w:val="Standard"/>
    <w:next w:val="Standard"/>
    <w:autoRedefine/>
    <w:semiHidden/>
    <w:rsid w:val="00814FDC"/>
    <w:pPr>
      <w:overflowPunct w:val="0"/>
      <w:autoSpaceDE w:val="0"/>
      <w:autoSpaceDN w:val="0"/>
      <w:adjustRightInd w:val="0"/>
      <w:spacing w:after="0" w:line="240" w:lineRule="auto"/>
      <w:ind w:left="1000" w:hanging="200"/>
      <w:textAlignment w:val="baseline"/>
    </w:pPr>
    <w:rPr>
      <w:rFonts w:ascii="Arial" w:eastAsia="Times New Roman" w:hAnsi="Arial" w:cs="Arial"/>
      <w:color w:val="auto"/>
      <w:sz w:val="18"/>
      <w:szCs w:val="18"/>
      <w:lang w:eastAsia="de-DE"/>
    </w:rPr>
  </w:style>
  <w:style w:type="paragraph" w:styleId="Index6">
    <w:name w:val="index 6"/>
    <w:basedOn w:val="Standard"/>
    <w:next w:val="Standard"/>
    <w:autoRedefine/>
    <w:semiHidden/>
    <w:rsid w:val="00814FDC"/>
    <w:pPr>
      <w:overflowPunct w:val="0"/>
      <w:autoSpaceDE w:val="0"/>
      <w:autoSpaceDN w:val="0"/>
      <w:adjustRightInd w:val="0"/>
      <w:spacing w:after="0" w:line="240" w:lineRule="auto"/>
      <w:ind w:left="1200" w:hanging="200"/>
      <w:textAlignment w:val="baseline"/>
    </w:pPr>
    <w:rPr>
      <w:rFonts w:ascii="Times New Roman" w:eastAsia="Times New Roman" w:hAnsi="Times New Roman" w:cs="Times New Roman"/>
      <w:color w:val="auto"/>
      <w:sz w:val="18"/>
      <w:szCs w:val="18"/>
      <w:lang w:eastAsia="de-DE"/>
    </w:rPr>
  </w:style>
  <w:style w:type="paragraph" w:styleId="Index7">
    <w:name w:val="index 7"/>
    <w:basedOn w:val="Standard"/>
    <w:next w:val="Standard"/>
    <w:autoRedefine/>
    <w:semiHidden/>
    <w:rsid w:val="00814FDC"/>
    <w:pPr>
      <w:overflowPunct w:val="0"/>
      <w:autoSpaceDE w:val="0"/>
      <w:autoSpaceDN w:val="0"/>
      <w:adjustRightInd w:val="0"/>
      <w:spacing w:after="0" w:line="240" w:lineRule="auto"/>
      <w:ind w:left="1400" w:hanging="200"/>
      <w:textAlignment w:val="baseline"/>
    </w:pPr>
    <w:rPr>
      <w:rFonts w:ascii="Times New Roman" w:eastAsia="Times New Roman" w:hAnsi="Times New Roman" w:cs="Times New Roman"/>
      <w:color w:val="auto"/>
      <w:sz w:val="18"/>
      <w:szCs w:val="18"/>
      <w:lang w:eastAsia="de-DE"/>
    </w:rPr>
  </w:style>
  <w:style w:type="paragraph" w:styleId="Index8">
    <w:name w:val="index 8"/>
    <w:basedOn w:val="Standard"/>
    <w:next w:val="Standard"/>
    <w:autoRedefine/>
    <w:semiHidden/>
    <w:rsid w:val="00814FDC"/>
    <w:pPr>
      <w:overflowPunct w:val="0"/>
      <w:autoSpaceDE w:val="0"/>
      <w:autoSpaceDN w:val="0"/>
      <w:adjustRightInd w:val="0"/>
      <w:spacing w:after="0" w:line="240" w:lineRule="auto"/>
      <w:ind w:left="1600" w:hanging="200"/>
      <w:textAlignment w:val="baseline"/>
    </w:pPr>
    <w:rPr>
      <w:rFonts w:ascii="Times New Roman" w:eastAsia="Times New Roman" w:hAnsi="Times New Roman" w:cs="Times New Roman"/>
      <w:color w:val="auto"/>
      <w:sz w:val="18"/>
      <w:szCs w:val="18"/>
      <w:lang w:eastAsia="de-DE"/>
    </w:rPr>
  </w:style>
  <w:style w:type="paragraph" w:styleId="Index9">
    <w:name w:val="index 9"/>
    <w:basedOn w:val="Standard"/>
    <w:next w:val="Standard"/>
    <w:autoRedefine/>
    <w:semiHidden/>
    <w:rsid w:val="00814FDC"/>
    <w:pPr>
      <w:overflowPunct w:val="0"/>
      <w:autoSpaceDE w:val="0"/>
      <w:autoSpaceDN w:val="0"/>
      <w:adjustRightInd w:val="0"/>
      <w:spacing w:after="0" w:line="240" w:lineRule="auto"/>
      <w:ind w:left="1800" w:hanging="200"/>
      <w:textAlignment w:val="baseline"/>
    </w:pPr>
    <w:rPr>
      <w:rFonts w:ascii="Times New Roman" w:eastAsia="Times New Roman" w:hAnsi="Times New Roman" w:cs="Times New Roman"/>
      <w:color w:val="auto"/>
      <w:sz w:val="18"/>
      <w:szCs w:val="18"/>
      <w:lang w:eastAsia="de-DE"/>
    </w:rPr>
  </w:style>
  <w:style w:type="paragraph" w:styleId="Indexberschrift0">
    <w:name w:val="index heading"/>
    <w:basedOn w:val="Standard"/>
    <w:next w:val="Index1"/>
    <w:semiHidden/>
    <w:rsid w:val="00814FDC"/>
    <w:pPr>
      <w:overflowPunct w:val="0"/>
      <w:autoSpaceDE w:val="0"/>
      <w:autoSpaceDN w:val="0"/>
      <w:adjustRightInd w:val="0"/>
      <w:spacing w:before="240" w:after="120" w:line="240" w:lineRule="auto"/>
      <w:ind w:left="140"/>
      <w:textAlignment w:val="baseline"/>
    </w:pPr>
    <w:rPr>
      <w:rFonts w:ascii="Arial" w:eastAsia="Times New Roman" w:hAnsi="Arial" w:cs="Arial"/>
      <w:b/>
      <w:bCs/>
      <w:color w:val="auto"/>
      <w:sz w:val="28"/>
      <w:szCs w:val="28"/>
      <w:lang w:eastAsia="de-DE"/>
    </w:rPr>
  </w:style>
  <w:style w:type="paragraph" w:styleId="Verzeichnis6">
    <w:name w:val="toc 6"/>
    <w:basedOn w:val="Standard"/>
    <w:next w:val="Standard"/>
    <w:autoRedefine/>
    <w:uiPriority w:val="39"/>
    <w:rsid w:val="00814FDC"/>
    <w:pPr>
      <w:overflowPunct w:val="0"/>
      <w:autoSpaceDE w:val="0"/>
      <w:autoSpaceDN w:val="0"/>
      <w:adjustRightInd w:val="0"/>
      <w:spacing w:after="0" w:line="240" w:lineRule="auto"/>
      <w:ind w:left="1000"/>
      <w:jc w:val="both"/>
      <w:textAlignment w:val="baseline"/>
    </w:pPr>
    <w:rPr>
      <w:rFonts w:ascii="Arial" w:eastAsia="Times New Roman" w:hAnsi="Arial" w:cs="Times New Roman"/>
      <w:color w:val="auto"/>
      <w:szCs w:val="20"/>
      <w:lang w:eastAsia="de-DE"/>
    </w:rPr>
  </w:style>
  <w:style w:type="paragraph" w:styleId="Verzeichnis7">
    <w:name w:val="toc 7"/>
    <w:basedOn w:val="Standard"/>
    <w:next w:val="Standard"/>
    <w:autoRedefine/>
    <w:uiPriority w:val="39"/>
    <w:rsid w:val="00814FDC"/>
    <w:pPr>
      <w:overflowPunct w:val="0"/>
      <w:autoSpaceDE w:val="0"/>
      <w:autoSpaceDN w:val="0"/>
      <w:adjustRightInd w:val="0"/>
      <w:spacing w:after="0" w:line="240" w:lineRule="auto"/>
      <w:ind w:left="1200"/>
      <w:jc w:val="both"/>
      <w:textAlignment w:val="baseline"/>
    </w:pPr>
    <w:rPr>
      <w:rFonts w:ascii="Arial" w:eastAsia="Times New Roman" w:hAnsi="Arial" w:cs="Times New Roman"/>
      <w:color w:val="auto"/>
      <w:szCs w:val="20"/>
      <w:lang w:eastAsia="de-DE"/>
    </w:rPr>
  </w:style>
  <w:style w:type="paragraph" w:styleId="Verzeichnis8">
    <w:name w:val="toc 8"/>
    <w:basedOn w:val="Standard"/>
    <w:next w:val="Standard"/>
    <w:autoRedefine/>
    <w:uiPriority w:val="39"/>
    <w:rsid w:val="00814FDC"/>
    <w:pPr>
      <w:overflowPunct w:val="0"/>
      <w:autoSpaceDE w:val="0"/>
      <w:autoSpaceDN w:val="0"/>
      <w:adjustRightInd w:val="0"/>
      <w:spacing w:after="0" w:line="240" w:lineRule="auto"/>
      <w:ind w:left="1400"/>
      <w:jc w:val="both"/>
      <w:textAlignment w:val="baseline"/>
    </w:pPr>
    <w:rPr>
      <w:rFonts w:ascii="Arial" w:eastAsia="Times New Roman" w:hAnsi="Arial" w:cs="Times New Roman"/>
      <w:color w:val="auto"/>
      <w:szCs w:val="20"/>
      <w:lang w:eastAsia="de-DE"/>
    </w:rPr>
  </w:style>
  <w:style w:type="paragraph" w:styleId="Verzeichnis9">
    <w:name w:val="toc 9"/>
    <w:basedOn w:val="Standard"/>
    <w:next w:val="Standard"/>
    <w:autoRedefine/>
    <w:uiPriority w:val="39"/>
    <w:rsid w:val="00814FDC"/>
    <w:pPr>
      <w:overflowPunct w:val="0"/>
      <w:autoSpaceDE w:val="0"/>
      <w:autoSpaceDN w:val="0"/>
      <w:adjustRightInd w:val="0"/>
      <w:spacing w:after="0" w:line="240" w:lineRule="auto"/>
      <w:ind w:left="1600"/>
      <w:jc w:val="both"/>
      <w:textAlignment w:val="baseline"/>
    </w:pPr>
    <w:rPr>
      <w:rFonts w:ascii="Arial" w:eastAsia="Times New Roman" w:hAnsi="Arial" w:cs="Times New Roman"/>
      <w:color w:val="auto"/>
      <w:szCs w:val="20"/>
      <w:lang w:eastAsia="de-DE"/>
    </w:rPr>
  </w:style>
  <w:style w:type="paragraph" w:customStyle="1" w:styleId="TitelBlattStandrechts2">
    <w:name w:val="TitelBlatt_Stand_rechts2"/>
    <w:basedOn w:val="Standard"/>
    <w:link w:val="TitelBlattStandrechts2Zchn"/>
    <w:rsid w:val="00814FDC"/>
    <w:pPr>
      <w:overflowPunct w:val="0"/>
      <w:autoSpaceDE w:val="0"/>
      <w:autoSpaceDN w:val="0"/>
      <w:adjustRightInd w:val="0"/>
      <w:spacing w:before="50" w:after="20" w:line="240" w:lineRule="auto"/>
      <w:jc w:val="right"/>
      <w:textAlignment w:val="baseline"/>
    </w:pPr>
    <w:rPr>
      <w:rFonts w:ascii="Arial" w:eastAsia="Times New Roman" w:hAnsi="Arial" w:cs="Times New Roman"/>
      <w:color w:val="auto"/>
      <w:sz w:val="18"/>
      <w:szCs w:val="18"/>
      <w:lang w:eastAsia="de-DE"/>
    </w:rPr>
  </w:style>
  <w:style w:type="character" w:customStyle="1" w:styleId="TitelBlattStandrechts2Zchn">
    <w:name w:val="TitelBlatt_Stand_rechts2 Zchn"/>
    <w:link w:val="TitelBlattStandrechts2"/>
    <w:rsid w:val="00814FDC"/>
    <w:rPr>
      <w:rFonts w:ascii="Arial" w:eastAsia="Times New Roman" w:hAnsi="Arial" w:cs="Times New Roman"/>
      <w:sz w:val="18"/>
      <w:szCs w:val="18"/>
      <w:lang w:eastAsia="de-DE"/>
    </w:rPr>
  </w:style>
  <w:style w:type="paragraph" w:customStyle="1" w:styleId="TitelblattText">
    <w:name w:val="Titelblatt_Text"/>
    <w:basedOn w:val="Standard"/>
    <w:rsid w:val="00814FDC"/>
    <w:pPr>
      <w:overflowPunct w:val="0"/>
      <w:autoSpaceDE w:val="0"/>
      <w:autoSpaceDN w:val="0"/>
      <w:adjustRightInd w:val="0"/>
      <w:spacing w:after="0" w:line="240" w:lineRule="auto"/>
      <w:ind w:left="316"/>
      <w:textAlignment w:val="baseline"/>
    </w:pPr>
    <w:rPr>
      <w:rFonts w:ascii="Arial" w:eastAsia="Times New Roman" w:hAnsi="Arial" w:cs="Times New Roman"/>
      <w:color w:val="auto"/>
      <w:sz w:val="18"/>
      <w:szCs w:val="18"/>
      <w:lang w:val="en-GB" w:eastAsia="de-DE"/>
    </w:rPr>
  </w:style>
  <w:style w:type="paragraph" w:customStyle="1" w:styleId="TitelblattManu">
    <w:name w:val="Titelblatt_Manu"/>
    <w:basedOn w:val="Standard"/>
    <w:rsid w:val="00814FDC"/>
    <w:pPr>
      <w:overflowPunct w:val="0"/>
      <w:autoSpaceDE w:val="0"/>
      <w:autoSpaceDN w:val="0"/>
      <w:adjustRightInd w:val="0"/>
      <w:spacing w:before="16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Standardrechts1">
    <w:name w:val="TitelBlatt_Standard_rechts1"/>
    <w:basedOn w:val="Standard"/>
    <w:rsid w:val="00814FDC"/>
    <w:pPr>
      <w:overflowPunct w:val="0"/>
      <w:autoSpaceDE w:val="0"/>
      <w:autoSpaceDN w:val="0"/>
      <w:adjustRightInd w:val="0"/>
      <w:spacing w:before="2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Fett">
    <w:name w:val="TitelBlatt_Fett +"/>
    <w:basedOn w:val="Standard"/>
    <w:rsid w:val="00814FDC"/>
    <w:pPr>
      <w:overflowPunct w:val="0"/>
      <w:autoSpaceDE w:val="0"/>
      <w:autoSpaceDN w:val="0"/>
      <w:adjustRightInd w:val="0"/>
      <w:spacing w:after="0" w:line="240" w:lineRule="auto"/>
      <w:ind w:left="318"/>
      <w:jc w:val="both"/>
      <w:textAlignment w:val="baseline"/>
    </w:pPr>
    <w:rPr>
      <w:rFonts w:ascii="Arial" w:eastAsia="Times New Roman" w:hAnsi="Arial" w:cs="Times New Roman"/>
      <w:b/>
      <w:bCs/>
      <w:color w:val="auto"/>
      <w:sz w:val="24"/>
      <w:szCs w:val="20"/>
      <w:lang w:eastAsia="de-DE"/>
    </w:rPr>
  </w:style>
  <w:style w:type="paragraph" w:customStyle="1" w:styleId="TitelBlattFett0">
    <w:name w:val="TitelBlatt_Fett"/>
    <w:basedOn w:val="TitelBlattStandrechts2"/>
    <w:rsid w:val="00814FDC"/>
    <w:pPr>
      <w:jc w:val="left"/>
    </w:pPr>
    <w:rPr>
      <w:b/>
      <w:sz w:val="24"/>
    </w:rPr>
  </w:style>
  <w:style w:type="paragraph" w:customStyle="1" w:styleId="TitelBlattCopyR">
    <w:name w:val="TitelBlatt_CopyR"/>
    <w:basedOn w:val="TitelblattText"/>
    <w:rsid w:val="00814FDC"/>
    <w:pPr>
      <w:framePr w:hSpace="141" w:wrap="around" w:vAnchor="text" w:hAnchor="margin" w:y="3115"/>
    </w:pPr>
    <w:rPr>
      <w:sz w:val="16"/>
    </w:rPr>
  </w:style>
  <w:style w:type="paragraph" w:customStyle="1" w:styleId="TitelBlattTitelLinks056cm">
    <w:name w:val="TitelBlatt_Titel + Links:  056 cm"/>
    <w:rsid w:val="00814FDC"/>
    <w:pPr>
      <w:spacing w:before="2400" w:after="1200" w:line="240" w:lineRule="auto"/>
      <w:ind w:left="318"/>
    </w:pPr>
    <w:rPr>
      <w:rFonts w:ascii="Arial Narrow" w:eastAsia="Times New Roman" w:hAnsi="Arial Narrow" w:cs="Times New Roman"/>
      <w:sz w:val="48"/>
      <w:szCs w:val="20"/>
      <w:lang w:eastAsia="de-DE"/>
    </w:rPr>
  </w:style>
  <w:style w:type="paragraph" w:customStyle="1" w:styleId="TitelBlattTitel">
    <w:name w:val="TitelBlatt_Titel"/>
    <w:basedOn w:val="TitelBlattFett"/>
    <w:rsid w:val="00814FDC"/>
    <w:rPr>
      <w:sz w:val="40"/>
    </w:rPr>
  </w:style>
  <w:style w:type="paragraph" w:customStyle="1" w:styleId="TitelBlattUntertitel">
    <w:name w:val="TitelBlatt_Untertitel"/>
    <w:basedOn w:val="TitelBlattTitel"/>
    <w:rsid w:val="00814FDC"/>
    <w:rPr>
      <w:b w:val="0"/>
    </w:rPr>
  </w:style>
  <w:style w:type="paragraph" w:styleId="StandardWeb">
    <w:name w:val="Normal (Web)"/>
    <w:basedOn w:val="Standar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4"/>
      <w:lang w:eastAsia="de-DE"/>
    </w:rPr>
  </w:style>
  <w:style w:type="paragraph" w:customStyle="1" w:styleId="StandardohneAbstandnach">
    <w:name w:val="Standard ohne Abstand nach"/>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paragraph" w:customStyle="1" w:styleId="Punkt-Liste">
    <w:name w:val="Punkt-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TitelVor-22P">
    <w:name w:val="Titel (Vor-) 22 P"/>
    <w:basedOn w:val="TitelVor-36P"/>
    <w:rsid w:val="00814FDC"/>
    <w:pPr>
      <w:spacing w:line="510" w:lineRule="exact"/>
    </w:pPr>
    <w:rPr>
      <w:sz w:val="44"/>
    </w:rPr>
  </w:style>
  <w:style w:type="paragraph" w:customStyle="1" w:styleId="TitelVor-36P">
    <w:name w:val="Titel (Vor-) 36 P"/>
    <w:basedOn w:val="Standard"/>
    <w:rsid w:val="00814FDC"/>
    <w:pPr>
      <w:tabs>
        <w:tab w:val="left" w:pos="1729"/>
        <w:tab w:val="left" w:pos="2013"/>
        <w:tab w:val="left" w:pos="3459"/>
        <w:tab w:val="left" w:pos="3742"/>
        <w:tab w:val="left" w:pos="5188"/>
      </w:tabs>
      <w:spacing w:after="0" w:line="765" w:lineRule="exact"/>
    </w:pPr>
    <w:rPr>
      <w:rFonts w:ascii="Frutiger 45 Light" w:eastAsia="Times New Roman" w:hAnsi="Frutiger 45 Light" w:cs="Times New Roman"/>
      <w:color w:val="auto"/>
      <w:kern w:val="28"/>
      <w:sz w:val="72"/>
      <w:szCs w:val="20"/>
      <w:lang w:eastAsia="de-DE"/>
    </w:rPr>
  </w:style>
  <w:style w:type="paragraph" w:customStyle="1" w:styleId="Titel22P">
    <w:name w:val="Titel 22 P"/>
    <w:basedOn w:val="TitelVor-22P"/>
    <w:rsid w:val="00814FDC"/>
    <w:pPr>
      <w:spacing w:after="510"/>
    </w:pPr>
    <w:rPr>
      <w:b/>
    </w:rPr>
  </w:style>
  <w:style w:type="paragraph" w:customStyle="1" w:styleId="Punkt-Liste1">
    <w:name w:val="Punkt-Liste 1"/>
    <w:basedOn w:val="Punkt-Liste"/>
    <w:rsid w:val="00814FDC"/>
    <w:pPr>
      <w:ind w:left="2013"/>
    </w:pPr>
  </w:style>
  <w:style w:type="paragraph" w:customStyle="1" w:styleId="Strich-Liste">
    <w:name w:val="Strich-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Pagina">
    <w:name w:val="Pagina"/>
    <w:basedOn w:val="Standard"/>
    <w:rsid w:val="00814FDC"/>
    <w:pPr>
      <w:framePr w:w="2296" w:h="340" w:hRule="exact" w:hSpace="142" w:wrap="notBeside" w:vAnchor="page" w:hAnchor="page" w:x="8359" w:y="15735"/>
      <w:spacing w:after="0" w:line="240" w:lineRule="auto"/>
    </w:pPr>
    <w:rPr>
      <w:rFonts w:ascii="Frutiger 45 Light" w:eastAsia="Times New Roman" w:hAnsi="Frutiger 45 Light" w:cs="Times New Roman"/>
      <w:color w:val="auto"/>
      <w:sz w:val="22"/>
      <w:szCs w:val="20"/>
      <w:lang w:eastAsia="de-DE"/>
    </w:rPr>
  </w:style>
  <w:style w:type="paragraph" w:customStyle="1" w:styleId="Titel36P">
    <w:name w:val="Titel 36 P"/>
    <w:basedOn w:val="TitelVor-36P"/>
    <w:rsid w:val="00814FDC"/>
    <w:pPr>
      <w:spacing w:after="765"/>
    </w:pPr>
    <w:rPr>
      <w:b/>
    </w:rPr>
  </w:style>
  <w:style w:type="paragraph" w:customStyle="1" w:styleId="TitelVor-15P">
    <w:name w:val="Titel (Vor-) 15 P"/>
    <w:basedOn w:val="TitelVor-22P"/>
    <w:rsid w:val="00814FDC"/>
    <w:pPr>
      <w:spacing w:line="383" w:lineRule="exact"/>
    </w:pPr>
    <w:rPr>
      <w:sz w:val="30"/>
    </w:rPr>
  </w:style>
  <w:style w:type="paragraph" w:customStyle="1" w:styleId="Titel15P">
    <w:name w:val="Titel 15 P"/>
    <w:basedOn w:val="TitelVor-15P"/>
    <w:rsid w:val="00814FDC"/>
    <w:pPr>
      <w:spacing w:after="383"/>
    </w:pPr>
    <w:rPr>
      <w:b/>
    </w:rPr>
  </w:style>
  <w:style w:type="paragraph" w:customStyle="1" w:styleId="Zwischenberschrift">
    <w:name w:val="Zwischenüberschrift"/>
    <w:basedOn w:val="Standard"/>
    <w:rsid w:val="00814FDC"/>
    <w:pPr>
      <w:tabs>
        <w:tab w:val="left" w:pos="1730"/>
        <w:tab w:val="left" w:pos="2014"/>
        <w:tab w:val="left" w:pos="3459"/>
        <w:tab w:val="left" w:pos="3742"/>
        <w:tab w:val="left" w:pos="5189"/>
      </w:tabs>
      <w:spacing w:after="255" w:line="240" w:lineRule="auto"/>
    </w:pPr>
    <w:rPr>
      <w:rFonts w:ascii="Frutiger 45 Light" w:eastAsia="Times New Roman" w:hAnsi="Frutiger 45 Light" w:cs="Times New Roman"/>
      <w:b/>
      <w:color w:val="auto"/>
      <w:sz w:val="22"/>
      <w:szCs w:val="20"/>
      <w:lang w:eastAsia="de-DE"/>
    </w:rPr>
  </w:style>
  <w:style w:type="paragraph" w:customStyle="1" w:styleId="Strich-ListeEbene2">
    <w:name w:val="Strich-Liste (Ebene 2)"/>
    <w:basedOn w:val="Strich-Liste"/>
    <w:rsid w:val="00814FDC"/>
    <w:pPr>
      <w:ind w:left="568"/>
    </w:pPr>
  </w:style>
  <w:style w:type="paragraph" w:styleId="Liste">
    <w:name w:val="List"/>
    <w:basedOn w:val="Standard"/>
    <w:rsid w:val="00814FDC"/>
    <w:pPr>
      <w:tabs>
        <w:tab w:val="left" w:pos="1730"/>
        <w:tab w:val="left" w:pos="2014"/>
        <w:tab w:val="left" w:pos="3459"/>
        <w:tab w:val="left" w:pos="3742"/>
        <w:tab w:val="left" w:pos="5189"/>
      </w:tabs>
      <w:spacing w:after="255" w:line="240" w:lineRule="auto"/>
      <w:ind w:left="284" w:hanging="284"/>
    </w:pPr>
    <w:rPr>
      <w:rFonts w:ascii="Frutiger 45 Light" w:eastAsia="Times New Roman" w:hAnsi="Frutiger 45 Light" w:cs="Times New Roman"/>
      <w:color w:val="auto"/>
      <w:sz w:val="22"/>
      <w:szCs w:val="20"/>
      <w:lang w:eastAsia="de-DE"/>
    </w:rPr>
  </w:style>
  <w:style w:type="paragraph" w:customStyle="1" w:styleId="Liste1">
    <w:name w:val="Liste 1"/>
    <w:basedOn w:val="Liste"/>
    <w:rsid w:val="00814FDC"/>
    <w:pPr>
      <w:tabs>
        <w:tab w:val="clear" w:pos="1730"/>
        <w:tab w:val="clear" w:pos="2014"/>
      </w:tabs>
      <w:ind w:left="2012" w:hanging="283"/>
    </w:pPr>
  </w:style>
  <w:style w:type="paragraph" w:customStyle="1" w:styleId="ListeZ1">
    <w:name w:val="Liste Z1"/>
    <w:basedOn w:val="Standard"/>
    <w:rsid w:val="00814FDC"/>
    <w:pPr>
      <w:tabs>
        <w:tab w:val="left" w:pos="3459"/>
        <w:tab w:val="left" w:pos="5189"/>
      </w:tabs>
      <w:spacing w:after="255" w:line="240" w:lineRule="auto"/>
      <w:ind w:left="3458" w:hanging="1729"/>
    </w:pPr>
    <w:rPr>
      <w:rFonts w:ascii="Frutiger 45 Light" w:eastAsia="Times New Roman" w:hAnsi="Frutiger 45 Light" w:cs="Times New Roman"/>
      <w:color w:val="auto"/>
      <w:sz w:val="22"/>
      <w:szCs w:val="20"/>
      <w:lang w:eastAsia="de-DE"/>
    </w:rPr>
  </w:style>
  <w:style w:type="paragraph" w:customStyle="1" w:styleId="ListeZ">
    <w:name w:val="Liste Z"/>
    <w:basedOn w:val="Standard"/>
    <w:rsid w:val="00814FDC"/>
    <w:pPr>
      <w:tabs>
        <w:tab w:val="left" w:pos="3459"/>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Strich-Liste1">
    <w:name w:val="Strich-Liste 1"/>
    <w:basedOn w:val="Strich-Liste"/>
    <w:rsid w:val="00814FDC"/>
    <w:pPr>
      <w:ind w:left="2012"/>
    </w:pPr>
  </w:style>
  <w:style w:type="paragraph" w:customStyle="1" w:styleId="Einrckung">
    <w:name w:val="Einrückung"/>
    <w:basedOn w:val="Standard"/>
    <w:rsid w:val="00814FDC"/>
    <w:pPr>
      <w:tabs>
        <w:tab w:val="left" w:pos="1730"/>
        <w:tab w:val="left" w:pos="3459"/>
        <w:tab w:val="left" w:pos="5189"/>
      </w:tabs>
      <w:spacing w:after="255" w:line="240" w:lineRule="auto"/>
      <w:ind w:left="567"/>
    </w:pPr>
    <w:rPr>
      <w:rFonts w:ascii="Frutiger 45 Light" w:eastAsia="Times New Roman" w:hAnsi="Frutiger 45 Light" w:cs="Times New Roman"/>
      <w:color w:val="auto"/>
      <w:sz w:val="22"/>
      <w:szCs w:val="20"/>
      <w:lang w:eastAsia="de-DE"/>
    </w:rPr>
  </w:style>
  <w:style w:type="paragraph" w:customStyle="1" w:styleId="Einzug1">
    <w:name w:val="Einzug 1"/>
    <w:basedOn w:val="Standard"/>
    <w:rsid w:val="00814FDC"/>
    <w:pPr>
      <w:tabs>
        <w:tab w:val="left" w:pos="3459"/>
        <w:tab w:val="left" w:pos="5189"/>
      </w:tabs>
      <w:spacing w:after="0" w:line="240" w:lineRule="auto"/>
      <w:ind w:left="1729"/>
    </w:pPr>
    <w:rPr>
      <w:rFonts w:ascii="Frutiger 45 Light" w:eastAsia="Times New Roman" w:hAnsi="Frutiger 45 Light" w:cs="Times New Roman"/>
      <w:color w:val="auto"/>
      <w:sz w:val="22"/>
      <w:szCs w:val="20"/>
      <w:lang w:eastAsia="de-DE"/>
    </w:rPr>
  </w:style>
  <w:style w:type="paragraph" w:customStyle="1" w:styleId="Einzug1mitEinrckung">
    <w:name w:val="Einzug 1 mit Einrückung"/>
    <w:basedOn w:val="Einzug1"/>
    <w:rsid w:val="00814FDC"/>
    <w:pPr>
      <w:spacing w:after="255"/>
      <w:ind w:left="2296"/>
    </w:pPr>
  </w:style>
  <w:style w:type="paragraph" w:customStyle="1" w:styleId="Einzug2">
    <w:name w:val="Einzug 2"/>
    <w:basedOn w:val="Einzug1"/>
    <w:rsid w:val="00814FDC"/>
    <w:pPr>
      <w:tabs>
        <w:tab w:val="clear" w:pos="3459"/>
      </w:tabs>
      <w:ind w:left="3459"/>
    </w:pPr>
  </w:style>
  <w:style w:type="paragraph" w:customStyle="1" w:styleId="Einzug2mitEinrckung">
    <w:name w:val="Einzug 2 mit Einrückung"/>
    <w:basedOn w:val="Einzug2"/>
    <w:rsid w:val="00814FDC"/>
    <w:pPr>
      <w:spacing w:after="255"/>
      <w:ind w:left="4026"/>
    </w:pPr>
  </w:style>
  <w:style w:type="paragraph" w:customStyle="1" w:styleId="Text-Liste">
    <w:name w:val="Text-Liste"/>
    <w:basedOn w:val="Standard"/>
    <w:rsid w:val="00814FDC"/>
    <w:pPr>
      <w:tabs>
        <w:tab w:val="left" w:pos="2013"/>
        <w:tab w:val="left" w:pos="3459"/>
        <w:tab w:val="left" w:pos="3742"/>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Text-Liste1">
    <w:name w:val="Text-Liste 1"/>
    <w:basedOn w:val="Text-Liste"/>
    <w:rsid w:val="00814FDC"/>
    <w:pPr>
      <w:tabs>
        <w:tab w:val="clear" w:pos="2013"/>
        <w:tab w:val="clear" w:pos="3459"/>
        <w:tab w:val="clear" w:pos="3742"/>
      </w:tabs>
      <w:ind w:left="3458"/>
    </w:pPr>
  </w:style>
  <w:style w:type="paragraph" w:customStyle="1" w:styleId="Text-Liste2">
    <w:name w:val="Text-Liste 2"/>
    <w:basedOn w:val="Text-Liste"/>
    <w:rsid w:val="00814FDC"/>
    <w:pPr>
      <w:tabs>
        <w:tab w:val="clear" w:pos="2013"/>
      </w:tabs>
      <w:ind w:left="3459" w:hanging="3459"/>
    </w:pPr>
  </w:style>
  <w:style w:type="paragraph" w:customStyle="1" w:styleId="Fuzusatzzeile">
    <w:name w:val="Fußzusatzzeile"/>
    <w:basedOn w:val="Standard"/>
    <w:rsid w:val="00814FDC"/>
    <w:pPr>
      <w:framePr w:w="6634" w:h="397" w:hRule="exact" w:hSpace="142" w:wrap="notBeside" w:vAnchor="page" w:hAnchor="margin" w:y="15764"/>
      <w:spacing w:after="0" w:line="142" w:lineRule="exact"/>
    </w:pPr>
    <w:rPr>
      <w:rFonts w:ascii="Frutiger 45 Light" w:eastAsia="Times New Roman" w:hAnsi="Frutiger 45 Light" w:cs="Times New Roman"/>
      <w:color w:val="auto"/>
      <w:sz w:val="12"/>
      <w:szCs w:val="20"/>
      <w:lang w:eastAsia="de-DE"/>
    </w:rPr>
  </w:style>
  <w:style w:type="paragraph" w:customStyle="1" w:styleId="Kopf">
    <w:name w:val="Kopf"/>
    <w:basedOn w:val="Kopfzeile"/>
    <w:rsid w:val="00814FDC"/>
    <w:pPr>
      <w:framePr w:w="3147" w:h="851" w:hSpace="142" w:wrap="notBeside" w:vAnchor="page" w:hAnchor="page" w:x="8359" w:y="1470"/>
      <w:spacing w:after="0" w:line="198" w:lineRule="exact"/>
    </w:pPr>
    <w:rPr>
      <w:rFonts w:ascii="Frutiger 45 Light" w:eastAsia="Times New Roman" w:hAnsi="Frutiger 45 Light" w:cs="Times New Roman"/>
      <w:color w:val="auto"/>
      <w:sz w:val="16"/>
      <w:szCs w:val="20"/>
      <w:lang w:eastAsia="de-DE"/>
    </w:rPr>
  </w:style>
  <w:style w:type="paragraph" w:styleId="Umschlagadresse">
    <w:name w:val="envelope address"/>
    <w:basedOn w:val="Standard"/>
    <w:rsid w:val="00814FDC"/>
    <w:pPr>
      <w:framePr w:w="7938" w:h="1985" w:hRule="exact" w:hSpace="141" w:wrap="auto" w:hAnchor="page" w:xAlign="center" w:yAlign="bottom"/>
      <w:tabs>
        <w:tab w:val="left" w:pos="1730"/>
        <w:tab w:val="left" w:pos="2014"/>
        <w:tab w:val="left" w:pos="3459"/>
        <w:tab w:val="left" w:pos="3742"/>
        <w:tab w:val="left" w:pos="5189"/>
      </w:tabs>
      <w:spacing w:after="255" w:line="255" w:lineRule="exact"/>
      <w:ind w:left="2835"/>
    </w:pPr>
    <w:rPr>
      <w:rFonts w:ascii="Frutiger 45 Light" w:eastAsia="Times New Roman" w:hAnsi="Frutiger 45 Light" w:cs="Times New Roman"/>
      <w:color w:val="auto"/>
      <w:sz w:val="22"/>
      <w:szCs w:val="20"/>
      <w:lang w:eastAsia="de-DE"/>
    </w:rPr>
  </w:style>
  <w:style w:type="paragraph" w:customStyle="1" w:styleId="StandardohneAbstandna">
    <w:name w:val="Standard ohne Abstand na"/>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character" w:styleId="Seitenzahl">
    <w:name w:val="page number"/>
    <w:basedOn w:val="Absatz-Standardschriftart"/>
    <w:rsid w:val="00814FDC"/>
  </w:style>
  <w:style w:type="paragraph" w:customStyle="1" w:styleId="Default">
    <w:name w:val="Default"/>
    <w:rsid w:val="00814FDC"/>
    <w:pPr>
      <w:autoSpaceDE w:val="0"/>
      <w:autoSpaceDN w:val="0"/>
      <w:adjustRightInd w:val="0"/>
      <w:spacing w:after="0" w:line="240" w:lineRule="auto"/>
    </w:pPr>
    <w:rPr>
      <w:rFonts w:ascii="TimesNewRoman,Italic" w:eastAsia="Times New Roman" w:hAnsi="TimesNewRoman,Italic" w:cs="Times New Roman"/>
      <w:sz w:val="20"/>
      <w:szCs w:val="20"/>
      <w:lang w:eastAsia="de-DE"/>
    </w:rPr>
  </w:style>
  <w:style w:type="paragraph" w:customStyle="1" w:styleId="Textkrper21">
    <w:name w:val="Textkörper 21"/>
    <w:basedOn w:val="Standard"/>
    <w:rsid w:val="00814FDC"/>
    <w:pPr>
      <w:spacing w:after="0" w:line="240" w:lineRule="atLeast"/>
      <w:jc w:val="both"/>
    </w:pPr>
    <w:rPr>
      <w:rFonts w:ascii="Arial" w:eastAsia="Times New Roman" w:hAnsi="Arial" w:cs="Times New Roman"/>
      <w:color w:val="auto"/>
      <w:sz w:val="22"/>
      <w:szCs w:val="20"/>
      <w:lang w:eastAsia="de-DE"/>
    </w:rPr>
  </w:style>
  <w:style w:type="paragraph" w:customStyle="1" w:styleId="AbsatzohneAbstandnach">
    <w:name w:val="Absatz ohne Abstand nach"/>
    <w:basedOn w:val="Standard"/>
    <w:rsid w:val="00814FDC"/>
    <w:pPr>
      <w:spacing w:after="0" w:line="255" w:lineRule="atLeast"/>
    </w:pPr>
    <w:rPr>
      <w:rFonts w:ascii="Arial" w:eastAsia="Times New Roman" w:hAnsi="Arial" w:cs="Arial"/>
      <w:color w:val="auto"/>
      <w:sz w:val="22"/>
      <w:lang w:eastAsia="de-DE"/>
    </w:rPr>
  </w:style>
  <w:style w:type="paragraph" w:styleId="Untertitel0">
    <w:name w:val="Subtitle"/>
    <w:basedOn w:val="Standard"/>
    <w:link w:val="UntertitelZchn"/>
    <w:qFormat/>
    <w:rsid w:val="00814FDC"/>
    <w:pPr>
      <w:spacing w:after="0" w:line="240" w:lineRule="auto"/>
    </w:pPr>
    <w:rPr>
      <w:rFonts w:ascii="Times New Roman" w:eastAsia="Times New Roman" w:hAnsi="Times New Roman" w:cs="Times New Roman"/>
      <w:color w:val="auto"/>
      <w:sz w:val="48"/>
      <w:szCs w:val="20"/>
      <w:lang w:eastAsia="de-DE"/>
    </w:rPr>
  </w:style>
  <w:style w:type="character" w:customStyle="1" w:styleId="UntertitelZchn">
    <w:name w:val="Untertitel Zchn"/>
    <w:basedOn w:val="Absatz-Standardschriftart"/>
    <w:link w:val="Untertitel0"/>
    <w:rsid w:val="00814FDC"/>
    <w:rPr>
      <w:rFonts w:ascii="Times New Roman" w:eastAsia="Times New Roman" w:hAnsi="Times New Roman" w:cs="Times New Roman"/>
      <w:sz w:val="48"/>
      <w:szCs w:val="20"/>
      <w:lang w:eastAsia="de-DE"/>
    </w:rPr>
  </w:style>
  <w:style w:type="paragraph" w:styleId="Textkrper-Einzug2">
    <w:name w:val="Body Text Indent 2"/>
    <w:basedOn w:val="Standard"/>
    <w:link w:val="Textkrper-Einzug2Zchn"/>
    <w:rsid w:val="00814FDC"/>
    <w:pPr>
      <w:overflowPunct w:val="0"/>
      <w:autoSpaceDE w:val="0"/>
      <w:autoSpaceDN w:val="0"/>
      <w:adjustRightInd w:val="0"/>
      <w:spacing w:after="120" w:line="480" w:lineRule="auto"/>
      <w:ind w:left="283"/>
      <w:jc w:val="both"/>
      <w:textAlignment w:val="baseline"/>
    </w:pPr>
    <w:rPr>
      <w:rFonts w:ascii="Arial" w:eastAsia="Times New Roman" w:hAnsi="Arial" w:cs="Times New Roman"/>
      <w:color w:val="auto"/>
      <w:szCs w:val="20"/>
      <w:lang w:eastAsia="de-DE"/>
    </w:rPr>
  </w:style>
  <w:style w:type="character" w:customStyle="1" w:styleId="Textkrper-Einzug2Zchn">
    <w:name w:val="Textkörper-Einzug 2 Zchn"/>
    <w:basedOn w:val="Absatz-Standardschriftart"/>
    <w:link w:val="Textkrper-Einzug2"/>
    <w:rsid w:val="00814FDC"/>
    <w:rPr>
      <w:rFonts w:ascii="Arial" w:eastAsia="Times New Roman" w:hAnsi="Arial" w:cs="Times New Roman"/>
      <w:sz w:val="20"/>
      <w:szCs w:val="20"/>
      <w:lang w:eastAsia="de-DE"/>
    </w:rPr>
  </w:style>
  <w:style w:type="paragraph" w:customStyle="1" w:styleId="Formatvorlage1">
    <w:name w:val="Formatvorlage1"/>
    <w:basedOn w:val="Verzeichnis1"/>
    <w:rsid w:val="00814FDC"/>
    <w:pPr>
      <w:tabs>
        <w:tab w:val="clear" w:pos="851"/>
        <w:tab w:val="clear" w:pos="9288"/>
        <w:tab w:val="left" w:pos="1202"/>
        <w:tab w:val="right" w:pos="9060"/>
      </w:tabs>
      <w:overflowPunct w:val="0"/>
      <w:autoSpaceDE w:val="0"/>
      <w:autoSpaceDN w:val="0"/>
      <w:adjustRightInd w:val="0"/>
      <w:spacing w:before="240" w:after="0" w:line="240" w:lineRule="auto"/>
      <w:ind w:left="1134" w:right="0" w:hanging="1134"/>
      <w:jc w:val="both"/>
      <w:textAlignment w:val="baseline"/>
    </w:pPr>
    <w:rPr>
      <w:rFonts w:ascii="Arial" w:eastAsia="Times New Roman" w:hAnsi="Arial" w:cs="Arial"/>
      <w:i/>
      <w:iCs/>
      <w:noProof w:val="0"/>
      <w:color w:val="000000"/>
      <w:sz w:val="20"/>
      <w:szCs w:val="20"/>
      <w:lang w:eastAsia="de-DE"/>
    </w:rPr>
  </w:style>
  <w:style w:type="character" w:customStyle="1" w:styleId="mw">
    <w:name w:val="mw"/>
    <w:rsid w:val="00814FDC"/>
  </w:style>
  <w:style w:type="character" w:styleId="Kommentarzeichen">
    <w:name w:val="annotation reference"/>
    <w:basedOn w:val="Absatz-Standardschriftart"/>
    <w:semiHidden/>
    <w:unhideWhenUsed/>
    <w:rsid w:val="00814FDC"/>
    <w:rPr>
      <w:sz w:val="16"/>
      <w:szCs w:val="16"/>
    </w:rPr>
  </w:style>
  <w:style w:type="paragraph" w:styleId="Kommentartext">
    <w:name w:val="annotation text"/>
    <w:basedOn w:val="Standard"/>
    <w:link w:val="KommentartextZchn"/>
    <w:semiHidden/>
    <w:unhideWhenUse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0"/>
      <w:lang w:eastAsia="de-DE"/>
    </w:rPr>
  </w:style>
  <w:style w:type="character" w:customStyle="1" w:styleId="KommentartextZchn">
    <w:name w:val="Kommentartext Zchn"/>
    <w:basedOn w:val="Absatz-Standardschriftart"/>
    <w:link w:val="Kommentartext"/>
    <w:semiHidden/>
    <w:rsid w:val="00814FD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unhideWhenUsed/>
    <w:rsid w:val="00814FDC"/>
    <w:rPr>
      <w:b/>
      <w:bCs/>
    </w:rPr>
  </w:style>
  <w:style w:type="character" w:customStyle="1" w:styleId="KommentarthemaZchn">
    <w:name w:val="Kommentarthema Zchn"/>
    <w:basedOn w:val="KommentartextZchn"/>
    <w:link w:val="Kommentarthema"/>
    <w:semiHidden/>
    <w:rsid w:val="00814FDC"/>
    <w:rPr>
      <w:rFonts w:ascii="Arial" w:eastAsia="Times New Roman" w:hAnsi="Arial" w:cs="Times New Roman"/>
      <w:b/>
      <w:bCs/>
      <w:sz w:val="20"/>
      <w:szCs w:val="20"/>
      <w:lang w:eastAsia="de-DE"/>
    </w:rPr>
  </w:style>
  <w:style w:type="paragraph" w:customStyle="1" w:styleId="Aufzhlung2">
    <w:name w:val="Aufzählung 2"/>
    <w:basedOn w:val="Aufzhlung1"/>
    <w:link w:val="Aufzhlung2Zchn"/>
    <w:rsid w:val="00622578"/>
    <w:pPr>
      <w:numPr>
        <w:numId w:val="5"/>
      </w:numPr>
      <w:spacing w:after="40"/>
      <w:ind w:left="396"/>
    </w:pPr>
  </w:style>
  <w:style w:type="character" w:customStyle="1" w:styleId="ListenabsatzZchn">
    <w:name w:val="Listenabsatz Zchn"/>
    <w:basedOn w:val="Absatz-Standardschriftart"/>
    <w:link w:val="Listenabsatz"/>
    <w:uiPriority w:val="34"/>
    <w:rsid w:val="00692FBC"/>
    <w:rPr>
      <w:rFonts w:ascii="Arial" w:hAnsi="Arial"/>
      <w:color w:val="4D4D4D"/>
      <w:sz w:val="20"/>
    </w:rPr>
  </w:style>
  <w:style w:type="character" w:customStyle="1" w:styleId="Aufzhlung1Zchn">
    <w:name w:val="Aufzählung 1 Zchn"/>
    <w:basedOn w:val="ListenabsatzZchn"/>
    <w:link w:val="Aufzhlung1"/>
    <w:rsid w:val="006139EE"/>
    <w:rPr>
      <w:rFonts w:ascii="Calibri Light" w:hAnsi="Calibri Light"/>
      <w:color w:val="4D4D4D"/>
      <w:sz w:val="20"/>
    </w:rPr>
  </w:style>
  <w:style w:type="character" w:customStyle="1" w:styleId="Aufzhlung2Zchn">
    <w:name w:val="Aufzählung 2 Zchn"/>
    <w:basedOn w:val="Aufzhlung1Zchn"/>
    <w:link w:val="Aufzhlung2"/>
    <w:rsid w:val="00622578"/>
    <w:rPr>
      <w:rFonts w:ascii="Calibri Light" w:hAnsi="Calibri Light"/>
      <w:color w:val="4D4D4D"/>
      <w:sz w:val="20"/>
    </w:rPr>
  </w:style>
  <w:style w:type="paragraph" w:customStyle="1" w:styleId="paragraph">
    <w:name w:val="paragraph"/>
    <w:basedOn w:val="Standard"/>
    <w:rsid w:val="002939B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Formatvorlage2">
    <w:name w:val="Formatvorlage2"/>
    <w:basedOn w:val="berschrift2"/>
    <w:link w:val="Formatvorlage2Zchn"/>
    <w:qFormat/>
    <w:rsid w:val="00235D56"/>
    <w:pPr>
      <w:keepNext w:val="0"/>
      <w:numPr>
        <w:ilvl w:val="0"/>
        <w:numId w:val="0"/>
      </w:numPr>
      <w:tabs>
        <w:tab w:val="left" w:pos="0"/>
      </w:tabs>
      <w:overflowPunct/>
      <w:autoSpaceDE/>
      <w:autoSpaceDN/>
      <w:adjustRightInd/>
      <w:spacing w:after="0"/>
      <w:ind w:left="709" w:hanging="709"/>
      <w:jc w:val="both"/>
      <w:textAlignment w:val="auto"/>
    </w:pPr>
    <w:rPr>
      <w:rFonts w:ascii="Arial" w:eastAsia="Times New Roman" w:hAnsi="Arial" w:cs="Times New Roman"/>
      <w:color w:val="auto"/>
      <w:szCs w:val="20"/>
      <w:lang w:eastAsia="de-DE"/>
    </w:rPr>
  </w:style>
  <w:style w:type="character" w:customStyle="1" w:styleId="Formatvorlage2Zchn">
    <w:name w:val="Formatvorlage2 Zchn"/>
    <w:basedOn w:val="berschrift2Zchn"/>
    <w:link w:val="Formatvorlage2"/>
    <w:rsid w:val="00235D56"/>
    <w:rPr>
      <w:rFonts w:ascii="Arial" w:eastAsia="Times New Roman" w:hAnsi="Arial" w:cs="Times New Roman"/>
      <w:b/>
      <w:color w:val="1E8291" w:themeColor="text1"/>
      <w:sz w:val="24"/>
      <w:szCs w:val="20"/>
      <w:lang w:eastAsia="de-DE"/>
    </w:rPr>
  </w:style>
  <w:style w:type="paragraph" w:customStyle="1" w:styleId="einzug06al">
    <w:name w:val="einzug 0.6 al"/>
    <w:basedOn w:val="Standard"/>
    <w:rsid w:val="0037500D"/>
    <w:pPr>
      <w:spacing w:after="0" w:line="240" w:lineRule="auto"/>
      <w:ind w:left="680" w:hanging="340"/>
      <w:jc w:val="both"/>
    </w:pPr>
    <w:rPr>
      <w:rFonts w:ascii="Arial" w:eastAsia="Times New Roman" w:hAnsi="Arial" w:cs="Times New Roman"/>
      <w:color w:val="auto"/>
      <w:szCs w:val="20"/>
      <w:lang w:eastAsia="de-DE"/>
    </w:rPr>
  </w:style>
  <w:style w:type="paragraph" w:customStyle="1" w:styleId="Formatvorlage4">
    <w:name w:val="Formatvorlage4"/>
    <w:basedOn w:val="berschrift2"/>
    <w:link w:val="Formatvorlage4Zchn"/>
    <w:qFormat/>
    <w:rsid w:val="004063D1"/>
    <w:pPr>
      <w:keepNext w:val="0"/>
      <w:numPr>
        <w:ilvl w:val="0"/>
        <w:numId w:val="0"/>
      </w:numPr>
      <w:overflowPunct/>
      <w:autoSpaceDE/>
      <w:autoSpaceDN/>
      <w:adjustRightInd/>
      <w:spacing w:after="0"/>
      <w:ind w:left="567" w:hanging="567"/>
      <w:jc w:val="both"/>
      <w:textAlignment w:val="auto"/>
    </w:pPr>
    <w:rPr>
      <w:rFonts w:ascii="Arial" w:eastAsia="Times New Roman" w:hAnsi="Arial" w:cs="Times New Roman"/>
      <w:color w:val="auto"/>
      <w:szCs w:val="20"/>
      <w:lang w:eastAsia="de-DE"/>
    </w:rPr>
  </w:style>
  <w:style w:type="table" w:customStyle="1" w:styleId="Tabellenraster1">
    <w:name w:val="Tabellenraster1"/>
    <w:basedOn w:val="NormaleTabelle"/>
    <w:rsid w:val="004063D1"/>
    <w:pPr>
      <w:overflowPunct w:val="0"/>
      <w:autoSpaceDE w:val="0"/>
      <w:autoSpaceDN w:val="0"/>
      <w:adjustRightInd w:val="0"/>
      <w:spacing w:after="0" w:line="240" w:lineRule="auto"/>
      <w:jc w:val="both"/>
      <w:textAlignment w:val="baseline"/>
    </w:pPr>
    <w:rPr>
      <w:rFonts w:ascii="Dutch801SWC" w:eastAsia="Times New Roman" w:hAnsi="Dutch801SWC"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rsid w:val="004063D1"/>
    <w:rPr>
      <w:color w:val="800080"/>
      <w:u w:val="single"/>
    </w:rPr>
  </w:style>
  <w:style w:type="paragraph" w:styleId="Textkrper-Einzug3">
    <w:name w:val="Body Text Indent 3"/>
    <w:basedOn w:val="Standard"/>
    <w:link w:val="Textkrper-Einzug3Zchn"/>
    <w:rsid w:val="004063D1"/>
    <w:pPr>
      <w:spacing w:after="120" w:line="240" w:lineRule="auto"/>
      <w:ind w:left="283"/>
    </w:pPr>
    <w:rPr>
      <w:rFonts w:ascii="Times New Roman" w:eastAsia="Times New Roman" w:hAnsi="Times New Roman" w:cs="Times New Roman"/>
      <w:color w:val="auto"/>
      <w:sz w:val="16"/>
      <w:szCs w:val="16"/>
      <w:lang w:eastAsia="de-DE"/>
    </w:rPr>
  </w:style>
  <w:style w:type="character" w:customStyle="1" w:styleId="Textkrper-Einzug3Zchn">
    <w:name w:val="Textkörper-Einzug 3 Zchn"/>
    <w:basedOn w:val="Absatz-Standardschriftart"/>
    <w:link w:val="Textkrper-Einzug3"/>
    <w:rsid w:val="004063D1"/>
    <w:rPr>
      <w:rFonts w:ascii="Times New Roman" w:eastAsia="Times New Roman" w:hAnsi="Times New Roman" w:cs="Times New Roman"/>
      <w:sz w:val="16"/>
      <w:szCs w:val="16"/>
      <w:lang w:eastAsia="de-DE"/>
    </w:rPr>
  </w:style>
  <w:style w:type="paragraph" w:customStyle="1" w:styleId="Randindex">
    <w:name w:val="Randindex"/>
    <w:basedOn w:val="Standard"/>
    <w:rsid w:val="004063D1"/>
    <w:pPr>
      <w:framePr w:w="1701" w:hSpace="284" w:vSpace="142" w:wrap="notBeside" w:vAnchor="text" w:hAnchor="page" w:xAlign="outside" w:y="1"/>
      <w:spacing w:after="0" w:line="240" w:lineRule="auto"/>
      <w:jc w:val="both"/>
    </w:pPr>
    <w:rPr>
      <w:rFonts w:ascii="Arial" w:eastAsia="Times New Roman" w:hAnsi="Arial" w:cs="Times New Roman"/>
      <w:b/>
      <w:bCs/>
      <w:color w:val="auto"/>
      <w:sz w:val="22"/>
      <w:szCs w:val="20"/>
      <w:lang w:eastAsia="de-DE"/>
    </w:rPr>
  </w:style>
  <w:style w:type="paragraph" w:customStyle="1" w:styleId="Hauptberschrift">
    <w:name w:val="Hauptüberschrift"/>
    <w:rsid w:val="004063D1"/>
    <w:pPr>
      <w:spacing w:after="0" w:line="360" w:lineRule="exact"/>
      <w:jc w:val="center"/>
    </w:pPr>
    <w:rPr>
      <w:rFonts w:ascii="Courier" w:eastAsia="Times New Roman" w:hAnsi="Courier" w:cs="Times New Roman"/>
      <w:b/>
      <w:sz w:val="24"/>
      <w:szCs w:val="20"/>
      <w:lang w:eastAsia="de-DE"/>
    </w:rPr>
  </w:style>
  <w:style w:type="paragraph" w:customStyle="1" w:styleId="einzug06">
    <w:name w:val="einzug 0.6"/>
    <w:basedOn w:val="Standard"/>
    <w:rsid w:val="004063D1"/>
    <w:pPr>
      <w:spacing w:after="0" w:line="240" w:lineRule="auto"/>
      <w:ind w:left="340" w:hanging="340"/>
      <w:jc w:val="both"/>
    </w:pPr>
    <w:rPr>
      <w:rFonts w:ascii="Arial" w:eastAsia="Times New Roman" w:hAnsi="Arial" w:cs="Times New Roman"/>
      <w:color w:val="auto"/>
      <w:szCs w:val="20"/>
      <w:lang w:eastAsia="de-DE"/>
    </w:rPr>
  </w:style>
  <w:style w:type="paragraph" w:customStyle="1" w:styleId="File">
    <w:name w:val="File"/>
    <w:basedOn w:val="Standard"/>
    <w:next w:val="Standard"/>
    <w:rsid w:val="004063D1"/>
    <w:pPr>
      <w:spacing w:after="0" w:line="240" w:lineRule="auto"/>
      <w:jc w:val="both"/>
    </w:pPr>
    <w:rPr>
      <w:rFonts w:ascii="Arial" w:eastAsia="Times New Roman" w:hAnsi="Arial" w:cs="Times New Roman"/>
      <w:bCs/>
      <w:color w:val="auto"/>
      <w:sz w:val="16"/>
      <w:szCs w:val="20"/>
      <w:lang w:eastAsia="de-DE"/>
    </w:rPr>
  </w:style>
  <w:style w:type="table" w:customStyle="1" w:styleId="Tabellenraster2">
    <w:name w:val="Tabellenraster2"/>
    <w:basedOn w:val="NormaleTabelle"/>
    <w:next w:val="Tabellengitternetz"/>
    <w:rsid w:val="004063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3">
    <w:name w:val="Formatvorlage3"/>
    <w:basedOn w:val="Verzeichnis1"/>
    <w:qFormat/>
    <w:rsid w:val="004063D1"/>
    <w:pPr>
      <w:tabs>
        <w:tab w:val="clear" w:pos="851"/>
        <w:tab w:val="clear" w:pos="9288"/>
        <w:tab w:val="right" w:leader="dot" w:pos="4536"/>
      </w:tabs>
      <w:spacing w:after="0" w:line="240" w:lineRule="auto"/>
      <w:ind w:left="284" w:right="170" w:hanging="284"/>
    </w:pPr>
    <w:rPr>
      <w:rFonts w:ascii="Arial" w:eastAsia="Times New Roman" w:hAnsi="Arial" w:cs="Arial"/>
      <w:iCs/>
      <w:sz w:val="20"/>
      <w:szCs w:val="20"/>
      <w:lang w:eastAsia="de-DE"/>
    </w:rPr>
  </w:style>
  <w:style w:type="character" w:customStyle="1" w:styleId="Absatzmarkierung">
    <w:name w:val="Absatzmarkierung"/>
    <w:basedOn w:val="Absatz-Standardschriftart"/>
    <w:rsid w:val="004063D1"/>
  </w:style>
  <w:style w:type="character" w:customStyle="1" w:styleId="Formatvorlage4Zchn">
    <w:name w:val="Formatvorlage4 Zchn"/>
    <w:basedOn w:val="berschrift2Zchn"/>
    <w:link w:val="Formatvorlage4"/>
    <w:rsid w:val="004063D1"/>
    <w:rPr>
      <w:rFonts w:ascii="Arial" w:eastAsia="Times New Roman" w:hAnsi="Arial" w:cs="Times New Roman"/>
      <w:b/>
      <w:color w:val="1E8291" w:themeColor="text1"/>
      <w:sz w:val="24"/>
      <w:szCs w:val="20"/>
      <w:lang w:eastAsia="de-DE"/>
    </w:rPr>
  </w:style>
  <w:style w:type="paragraph" w:customStyle="1" w:styleId="Absatz-Standardschri">
    <w:name w:val="Absatz-Standardschri"/>
    <w:rsid w:val="004063D1"/>
    <w:pPr>
      <w:widowControl w:val="0"/>
      <w:tabs>
        <w:tab w:val="left" w:pos="-720"/>
      </w:tabs>
      <w:suppressAutoHyphens/>
      <w:spacing w:after="0" w:line="240" w:lineRule="auto"/>
    </w:pPr>
    <w:rPr>
      <w:rFonts w:ascii="Times" w:eastAsia="Times New Roman" w:hAnsi="Times" w:cs="Times New Roman"/>
      <w:snapToGrid w:val="0"/>
      <w:sz w:val="20"/>
      <w:szCs w:val="20"/>
      <w:lang w:val="en-US" w:eastAsia="de-DE"/>
    </w:rPr>
  </w:style>
  <w:style w:type="paragraph" w:customStyle="1" w:styleId="PARAGRAPH0">
    <w:name w:val="PARAGRAPH"/>
    <w:rsid w:val="004063D1"/>
    <w:pPr>
      <w:tabs>
        <w:tab w:val="left" w:pos="851"/>
      </w:tabs>
      <w:spacing w:before="120" w:after="120" w:line="230" w:lineRule="atLeast"/>
      <w:jc w:val="both"/>
    </w:pPr>
    <w:rPr>
      <w:rFonts w:ascii="Arial" w:eastAsia="Times New Roman" w:hAnsi="Arial" w:cs="Times New Roman"/>
      <w:sz w:val="20"/>
      <w:szCs w:val="20"/>
      <w:lang w:eastAsia="de-DE"/>
    </w:rPr>
  </w:style>
  <w:style w:type="paragraph" w:customStyle="1" w:styleId="ANNEX">
    <w:name w:val="ANNEX"/>
    <w:basedOn w:val="PARAGRAPH0"/>
    <w:next w:val="PARAGRAPH0"/>
    <w:rsid w:val="004063D1"/>
    <w:pPr>
      <w:keepNext/>
      <w:keepLines/>
      <w:spacing w:after="270"/>
      <w:jc w:val="center"/>
      <w:outlineLvl w:val="0"/>
    </w:pPr>
    <w:rPr>
      <w:b/>
      <w:sz w:val="28"/>
    </w:rPr>
  </w:style>
  <w:style w:type="paragraph" w:styleId="Anrede">
    <w:name w:val="Salutation"/>
    <w:basedOn w:val="Standard"/>
    <w:next w:val="Standard"/>
    <w:link w:val="AnredeZchn"/>
    <w:rsid w:val="004063D1"/>
    <w:pPr>
      <w:spacing w:after="0" w:line="240" w:lineRule="auto"/>
    </w:pPr>
    <w:rPr>
      <w:rFonts w:ascii="Times New Roman" w:eastAsia="Times New Roman" w:hAnsi="Times New Roman" w:cs="Times New Roman"/>
      <w:color w:val="auto"/>
      <w:sz w:val="24"/>
      <w:szCs w:val="20"/>
      <w:lang w:eastAsia="de-DE"/>
    </w:rPr>
  </w:style>
  <w:style w:type="character" w:customStyle="1" w:styleId="AnredeZchn">
    <w:name w:val="Anrede Zchn"/>
    <w:basedOn w:val="Absatz-Standardschriftart"/>
    <w:link w:val="Anrede"/>
    <w:rsid w:val="004063D1"/>
    <w:rPr>
      <w:rFonts w:ascii="Times New Roman" w:eastAsia="Times New Roman" w:hAnsi="Times New Roman" w:cs="Times New Roman"/>
      <w:sz w:val="24"/>
      <w:szCs w:val="20"/>
      <w:lang w:eastAsia="de-DE"/>
    </w:rPr>
  </w:style>
  <w:style w:type="numbering" w:styleId="ArtikelAbschnitt">
    <w:name w:val="Outline List 3"/>
    <w:basedOn w:val="KeineListe"/>
    <w:semiHidden/>
    <w:rsid w:val="004063D1"/>
    <w:pPr>
      <w:numPr>
        <w:numId w:val="6"/>
      </w:numPr>
    </w:pPr>
  </w:style>
  <w:style w:type="paragraph" w:styleId="Aufzhlungszeichen">
    <w:name w:val="List Bullet"/>
    <w:basedOn w:val="Standard"/>
    <w:semiHidden/>
    <w:rsid w:val="004063D1"/>
    <w:pPr>
      <w:numPr>
        <w:numId w:val="7"/>
      </w:numPr>
      <w:spacing w:after="0" w:line="240" w:lineRule="auto"/>
    </w:pPr>
    <w:rPr>
      <w:rFonts w:ascii="Times New Roman" w:eastAsia="Times New Roman" w:hAnsi="Times New Roman" w:cs="Times New Roman"/>
      <w:color w:val="auto"/>
      <w:sz w:val="24"/>
      <w:szCs w:val="20"/>
      <w:lang w:eastAsia="de-DE"/>
    </w:rPr>
  </w:style>
  <w:style w:type="paragraph" w:styleId="Aufzhlungszeichen2">
    <w:name w:val="List Bullet 2"/>
    <w:basedOn w:val="Standard"/>
    <w:semiHidden/>
    <w:rsid w:val="004063D1"/>
    <w:pPr>
      <w:numPr>
        <w:numId w:val="8"/>
      </w:numPr>
      <w:spacing w:after="0" w:line="240" w:lineRule="auto"/>
    </w:pPr>
    <w:rPr>
      <w:rFonts w:ascii="Times New Roman" w:eastAsia="Times New Roman" w:hAnsi="Times New Roman" w:cs="Times New Roman"/>
      <w:color w:val="auto"/>
      <w:sz w:val="24"/>
      <w:szCs w:val="20"/>
      <w:lang w:eastAsia="de-DE"/>
    </w:rPr>
  </w:style>
  <w:style w:type="paragraph" w:styleId="Aufzhlungszeichen3">
    <w:name w:val="List Bullet 3"/>
    <w:basedOn w:val="Standard"/>
    <w:semiHidden/>
    <w:rsid w:val="004063D1"/>
    <w:pPr>
      <w:numPr>
        <w:numId w:val="9"/>
      </w:numPr>
      <w:spacing w:after="0" w:line="240" w:lineRule="auto"/>
    </w:pPr>
    <w:rPr>
      <w:rFonts w:ascii="Times New Roman" w:eastAsia="Times New Roman" w:hAnsi="Times New Roman" w:cs="Times New Roman"/>
      <w:color w:val="auto"/>
      <w:sz w:val="24"/>
      <w:szCs w:val="20"/>
      <w:lang w:eastAsia="de-DE"/>
    </w:rPr>
  </w:style>
  <w:style w:type="paragraph" w:styleId="Aufzhlungszeichen4">
    <w:name w:val="List Bullet 4"/>
    <w:basedOn w:val="Standard"/>
    <w:semiHidden/>
    <w:rsid w:val="004063D1"/>
    <w:pPr>
      <w:numPr>
        <w:numId w:val="10"/>
      </w:numPr>
      <w:spacing w:after="0" w:line="240" w:lineRule="auto"/>
    </w:pPr>
    <w:rPr>
      <w:rFonts w:ascii="Times New Roman" w:eastAsia="Times New Roman" w:hAnsi="Times New Roman" w:cs="Times New Roman"/>
      <w:color w:val="auto"/>
      <w:sz w:val="24"/>
      <w:szCs w:val="20"/>
      <w:lang w:eastAsia="de-DE"/>
    </w:rPr>
  </w:style>
  <w:style w:type="paragraph" w:styleId="Aufzhlungszeichen5">
    <w:name w:val="List Bullet 5"/>
    <w:basedOn w:val="Standard"/>
    <w:semiHidden/>
    <w:rsid w:val="004063D1"/>
    <w:pPr>
      <w:numPr>
        <w:numId w:val="11"/>
      </w:numPr>
      <w:spacing w:after="0" w:line="240" w:lineRule="auto"/>
    </w:pPr>
    <w:rPr>
      <w:rFonts w:ascii="Times New Roman" w:eastAsia="Times New Roman" w:hAnsi="Times New Roman" w:cs="Times New Roman"/>
      <w:color w:val="auto"/>
      <w:sz w:val="24"/>
      <w:szCs w:val="20"/>
      <w:lang w:eastAsia="de-DE"/>
    </w:rPr>
  </w:style>
  <w:style w:type="paragraph" w:customStyle="1" w:styleId="AWWV">
    <w:name w:val="AWWV"/>
    <w:basedOn w:val="PARAGRAPH0"/>
    <w:rsid w:val="004063D1"/>
    <w:pPr>
      <w:tabs>
        <w:tab w:val="clear" w:pos="851"/>
      </w:tabs>
    </w:pPr>
  </w:style>
  <w:style w:type="character" w:customStyle="1" w:styleId="Bblgraphie">
    <w:name w:val="Bblgraphie"/>
    <w:basedOn w:val="Absatz-Standardschriftart"/>
    <w:semiHidden/>
    <w:rsid w:val="004063D1"/>
  </w:style>
  <w:style w:type="paragraph" w:styleId="Beschriftung">
    <w:name w:val="caption"/>
    <w:basedOn w:val="Standard"/>
    <w:next w:val="Standard"/>
    <w:qFormat/>
    <w:rsid w:val="004063D1"/>
    <w:pPr>
      <w:spacing w:after="0" w:line="240" w:lineRule="auto"/>
    </w:pPr>
    <w:rPr>
      <w:rFonts w:ascii="Times New Roman" w:eastAsia="Times New Roman" w:hAnsi="Times New Roman" w:cs="Times New Roman"/>
      <w:color w:val="auto"/>
      <w:sz w:val="24"/>
      <w:szCs w:val="20"/>
      <w:lang w:eastAsia="de-DE"/>
    </w:rPr>
  </w:style>
  <w:style w:type="paragraph" w:styleId="Blocktext">
    <w:name w:val="Block Text"/>
    <w:basedOn w:val="Standard"/>
    <w:rsid w:val="004063D1"/>
    <w:pPr>
      <w:spacing w:after="0" w:line="240" w:lineRule="auto"/>
      <w:ind w:left="720" w:right="720" w:hanging="357"/>
      <w:jc w:val="both"/>
    </w:pPr>
    <w:rPr>
      <w:rFonts w:ascii="Arial" w:eastAsia="Times New Roman" w:hAnsi="Arial" w:cs="Times New Roman"/>
      <w:color w:val="auto"/>
      <w:szCs w:val="20"/>
      <w:lang w:eastAsia="de-DE"/>
    </w:rPr>
  </w:style>
  <w:style w:type="character" w:customStyle="1" w:styleId="DefaultParagraphFo">
    <w:name w:val="Default Paragraph Fo"/>
    <w:basedOn w:val="Absatz-Standardschriftart"/>
    <w:semiHidden/>
    <w:rsid w:val="004063D1"/>
  </w:style>
  <w:style w:type="paragraph" w:customStyle="1" w:styleId="DINCopyright">
    <w:name w:val="DIN Copyright"/>
    <w:basedOn w:val="Standard"/>
    <w:rsid w:val="004063D1"/>
    <w:pPr>
      <w:framePr w:hSpace="142" w:wrap="around" w:vAnchor="page" w:hAnchor="page" w:x="1362" w:y="625"/>
      <w:tabs>
        <w:tab w:val="left" w:pos="1134"/>
      </w:tabs>
      <w:spacing w:before="40" w:after="0" w:line="240" w:lineRule="auto"/>
      <w:ind w:left="113" w:hanging="170"/>
    </w:pPr>
    <w:rPr>
      <w:rFonts w:ascii="Arial" w:eastAsia="Times New Roman" w:hAnsi="Arial" w:cs="Times New Roman"/>
      <w:color w:val="auto"/>
      <w:spacing w:val="5"/>
      <w:sz w:val="14"/>
      <w:szCs w:val="20"/>
      <w:lang w:eastAsia="de-DE"/>
    </w:rPr>
  </w:style>
  <w:style w:type="paragraph" w:customStyle="1" w:styleId="DINPreisgr">
    <w:name w:val="DIN Preisgr"/>
    <w:basedOn w:val="Standard"/>
    <w:rsid w:val="004063D1"/>
    <w:pPr>
      <w:framePr w:hSpace="142" w:wrap="around" w:vAnchor="page" w:hAnchor="page" w:x="1418" w:y="625"/>
      <w:tabs>
        <w:tab w:val="left" w:pos="2381"/>
        <w:tab w:val="right" w:pos="4082"/>
      </w:tabs>
      <w:spacing w:before="60" w:after="0" w:line="240" w:lineRule="auto"/>
    </w:pPr>
    <w:rPr>
      <w:rFonts w:ascii="Arial" w:eastAsia="Times New Roman" w:hAnsi="Arial" w:cs="Times New Roman"/>
      <w:i/>
      <w:color w:val="auto"/>
      <w:spacing w:val="5"/>
      <w:sz w:val="14"/>
      <w:szCs w:val="20"/>
      <w:lang w:eastAsia="de-DE"/>
    </w:rPr>
  </w:style>
  <w:style w:type="paragraph" w:customStyle="1" w:styleId="DKEnormal">
    <w:name w:val="DKEnormal"/>
    <w:rsid w:val="004063D1"/>
    <w:pPr>
      <w:spacing w:after="240" w:line="240" w:lineRule="auto"/>
    </w:pPr>
    <w:rPr>
      <w:rFonts w:ascii="Arial" w:eastAsia="Calibri" w:hAnsi="Arial" w:cs="Times New Roman"/>
      <w:szCs w:val="20"/>
      <w:lang w:eastAsia="de-DE"/>
    </w:rPr>
  </w:style>
  <w:style w:type="paragraph" w:styleId="Dokumentstruktur">
    <w:name w:val="Document Map"/>
    <w:basedOn w:val="Standard"/>
    <w:link w:val="DokumentstrukturZchn"/>
    <w:semiHidden/>
    <w:rsid w:val="004063D1"/>
    <w:pPr>
      <w:shd w:val="clear" w:color="auto" w:fill="000080"/>
      <w:spacing w:after="0" w:line="240" w:lineRule="auto"/>
      <w:jc w:val="both"/>
    </w:pPr>
    <w:rPr>
      <w:rFonts w:ascii="Tahoma" w:eastAsia="Times New Roman" w:hAnsi="Tahoma" w:cs="Tahoma"/>
      <w:color w:val="auto"/>
      <w:szCs w:val="20"/>
      <w:lang w:eastAsia="de-DE"/>
    </w:rPr>
  </w:style>
  <w:style w:type="character" w:customStyle="1" w:styleId="DokumentstrukturZchn">
    <w:name w:val="Dokumentstruktur Zchn"/>
    <w:basedOn w:val="Absatz-Standardschriftart"/>
    <w:link w:val="Dokumentstruktur"/>
    <w:semiHidden/>
    <w:rsid w:val="004063D1"/>
    <w:rPr>
      <w:rFonts w:ascii="Tahoma" w:eastAsia="Times New Roman" w:hAnsi="Tahoma" w:cs="Tahoma"/>
      <w:sz w:val="20"/>
      <w:szCs w:val="20"/>
      <w:shd w:val="clear" w:color="auto" w:fill="000080"/>
      <w:lang w:eastAsia="de-DE"/>
    </w:rPr>
  </w:style>
  <w:style w:type="paragraph" w:customStyle="1" w:styleId="EingerckterAbsatz">
    <w:name w:val="Eingerückter Absatz"/>
    <w:rsid w:val="004063D1"/>
    <w:pPr>
      <w:spacing w:after="0" w:line="240" w:lineRule="exact"/>
      <w:ind w:left="1134"/>
    </w:pPr>
    <w:rPr>
      <w:rFonts w:ascii="Times New Roman" w:eastAsia="Times New Roman" w:hAnsi="Times New Roman" w:cs="Times New Roman"/>
      <w:sz w:val="24"/>
      <w:szCs w:val="20"/>
      <w:lang w:eastAsia="de-DE"/>
    </w:rPr>
  </w:style>
  <w:style w:type="paragraph" w:customStyle="1" w:styleId="einrck">
    <w:name w:val="einrück"/>
    <w:rsid w:val="004063D1"/>
    <w:pPr>
      <w:widowControl w:val="0"/>
      <w:tabs>
        <w:tab w:val="left" w:pos="-1440"/>
        <w:tab w:val="left" w:pos="-720"/>
        <w:tab w:val="left" w:pos="379"/>
        <w:tab w:val="left" w:pos="853"/>
      </w:tabs>
      <w:spacing w:after="0" w:line="240" w:lineRule="auto"/>
      <w:ind w:left="379" w:hanging="379"/>
    </w:pPr>
    <w:rPr>
      <w:rFonts w:ascii="Courier New" w:eastAsia="Times New Roman" w:hAnsi="Courier New" w:cs="Times New Roman"/>
      <w:snapToGrid w:val="0"/>
      <w:sz w:val="24"/>
      <w:szCs w:val="20"/>
      <w:lang w:val="en-US" w:eastAsia="de-DE"/>
    </w:rPr>
  </w:style>
  <w:style w:type="paragraph" w:customStyle="1" w:styleId="Einsprche">
    <w:name w:val="Einsprüche"/>
    <w:basedOn w:val="PARAGRAPH0"/>
    <w:rsid w:val="004063D1"/>
    <w:pPr>
      <w:tabs>
        <w:tab w:val="clear" w:pos="851"/>
        <w:tab w:val="left" w:pos="1134"/>
      </w:tabs>
      <w:spacing w:before="60" w:after="0" w:line="240" w:lineRule="auto"/>
      <w:jc w:val="left"/>
    </w:pPr>
  </w:style>
  <w:style w:type="paragraph" w:customStyle="1" w:styleId="Einzug03">
    <w:name w:val="Einzug 0.3"/>
    <w:rsid w:val="004063D1"/>
    <w:pPr>
      <w:spacing w:after="0" w:line="240" w:lineRule="auto"/>
      <w:ind w:left="170" w:hanging="170"/>
    </w:pPr>
    <w:rPr>
      <w:rFonts w:ascii="Times New Roman" w:eastAsia="Times New Roman" w:hAnsi="Times New Roman" w:cs="Times New Roman"/>
      <w:sz w:val="24"/>
      <w:szCs w:val="20"/>
      <w:lang w:eastAsia="de-DE"/>
    </w:rPr>
  </w:style>
  <w:style w:type="paragraph" w:customStyle="1" w:styleId="einzug03al">
    <w:name w:val="einzug 0.3 al"/>
    <w:basedOn w:val="Standard"/>
    <w:rsid w:val="004063D1"/>
    <w:pPr>
      <w:spacing w:after="0" w:line="240" w:lineRule="auto"/>
      <w:ind w:left="170"/>
      <w:jc w:val="both"/>
    </w:pPr>
    <w:rPr>
      <w:rFonts w:ascii="Arial" w:eastAsia="Times New Roman" w:hAnsi="Arial" w:cs="Times New Roman"/>
      <w:noProof/>
      <w:color w:val="auto"/>
      <w:szCs w:val="20"/>
      <w:lang w:eastAsia="de-DE"/>
    </w:rPr>
  </w:style>
  <w:style w:type="paragraph" w:customStyle="1" w:styleId="einzug045">
    <w:name w:val="einzug 0.45"/>
    <w:basedOn w:val="Standard"/>
    <w:rsid w:val="004063D1"/>
    <w:pPr>
      <w:spacing w:after="0" w:line="240" w:lineRule="auto"/>
      <w:ind w:left="255" w:hanging="255"/>
      <w:jc w:val="both"/>
    </w:pPr>
    <w:rPr>
      <w:rFonts w:ascii="Arial" w:eastAsia="Times New Roman" w:hAnsi="Arial" w:cs="Times New Roman"/>
      <w:color w:val="auto"/>
      <w:szCs w:val="20"/>
      <w:lang w:eastAsia="de-DE"/>
    </w:rPr>
  </w:style>
  <w:style w:type="paragraph" w:customStyle="1" w:styleId="einzug06Arial">
    <w:name w:val="einzug 0.6 Arial"/>
    <w:basedOn w:val="Standard"/>
    <w:rsid w:val="004063D1"/>
    <w:pPr>
      <w:spacing w:after="0" w:line="240" w:lineRule="auto"/>
      <w:ind w:left="510" w:hanging="170"/>
    </w:pPr>
    <w:rPr>
      <w:rFonts w:ascii="Arial" w:eastAsia="Times New Roman" w:hAnsi="Arial" w:cs="Times New Roman"/>
      <w:color w:val="auto"/>
      <w:szCs w:val="20"/>
      <w:lang w:eastAsia="de-DE"/>
    </w:rPr>
  </w:style>
  <w:style w:type="paragraph" w:customStyle="1" w:styleId="einzug075">
    <w:name w:val="einzug 0.75"/>
    <w:basedOn w:val="Standard"/>
    <w:rsid w:val="004063D1"/>
    <w:pPr>
      <w:spacing w:after="0" w:line="240" w:lineRule="auto"/>
      <w:ind w:left="425" w:hanging="425"/>
      <w:jc w:val="both"/>
    </w:pPr>
    <w:rPr>
      <w:rFonts w:ascii="Arial" w:eastAsia="Times New Roman" w:hAnsi="Arial" w:cs="Times New Roman"/>
      <w:color w:val="auto"/>
      <w:szCs w:val="20"/>
      <w:lang w:eastAsia="de-DE"/>
    </w:rPr>
  </w:style>
  <w:style w:type="paragraph" w:customStyle="1" w:styleId="einzug075al">
    <w:name w:val="einzug 0.75 al"/>
    <w:basedOn w:val="einzug075"/>
    <w:rsid w:val="004063D1"/>
    <w:pPr>
      <w:ind w:left="680" w:hanging="255"/>
    </w:pPr>
  </w:style>
  <w:style w:type="paragraph" w:styleId="Endnotentext">
    <w:name w:val="endnote text"/>
    <w:basedOn w:val="Standard"/>
    <w:link w:val="EndnotentextZchn"/>
    <w:semiHidden/>
    <w:rsid w:val="004063D1"/>
    <w:pPr>
      <w:overflowPunct w:val="0"/>
      <w:autoSpaceDE w:val="0"/>
      <w:autoSpaceDN w:val="0"/>
      <w:adjustRightInd w:val="0"/>
      <w:spacing w:after="0" w:line="240" w:lineRule="auto"/>
      <w:jc w:val="both"/>
      <w:textAlignment w:val="baseline"/>
    </w:pPr>
    <w:rPr>
      <w:rFonts w:ascii="Arial" w:eastAsia="Times New Roman" w:hAnsi="Arial" w:cs="Times New Roman"/>
      <w:color w:val="auto"/>
      <w:sz w:val="32"/>
      <w:szCs w:val="20"/>
      <w:lang w:eastAsia="de-DE"/>
    </w:rPr>
  </w:style>
  <w:style w:type="character" w:customStyle="1" w:styleId="EndnotentextZchn">
    <w:name w:val="Endnotentext Zchn"/>
    <w:basedOn w:val="Absatz-Standardschriftart"/>
    <w:link w:val="Endnotentext"/>
    <w:semiHidden/>
    <w:rsid w:val="004063D1"/>
    <w:rPr>
      <w:rFonts w:ascii="Arial" w:eastAsia="Times New Roman" w:hAnsi="Arial" w:cs="Times New Roman"/>
      <w:sz w:val="32"/>
      <w:szCs w:val="20"/>
      <w:lang w:eastAsia="de-DE"/>
    </w:rPr>
  </w:style>
  <w:style w:type="character" w:styleId="Endnotenzeichen">
    <w:name w:val="endnote reference"/>
    <w:basedOn w:val="Absatz-Standardschriftart"/>
    <w:semiHidden/>
    <w:rsid w:val="004063D1"/>
    <w:rPr>
      <w:rFonts w:ascii="Times New Roman" w:hAnsi="Times New Roman"/>
      <w:noProof w:val="0"/>
      <w:sz w:val="24"/>
      <w:vertAlign w:val="superscript"/>
      <w:lang w:val="en-US"/>
    </w:rPr>
  </w:style>
  <w:style w:type="paragraph" w:customStyle="1" w:styleId="Equation">
    <w:name w:val="Equation"/>
    <w:basedOn w:val="PARAGRAPH0"/>
    <w:next w:val="PARAGRAPH0"/>
    <w:rsid w:val="004063D1"/>
    <w:pPr>
      <w:tabs>
        <w:tab w:val="clear" w:pos="851"/>
        <w:tab w:val="center" w:pos="4820"/>
        <w:tab w:val="right" w:pos="9639"/>
      </w:tabs>
    </w:pPr>
  </w:style>
  <w:style w:type="paragraph" w:customStyle="1" w:styleId="Ersatzvermerk">
    <w:name w:val="Ersatzvermerk"/>
    <w:basedOn w:val="PARAGRAPH0"/>
    <w:rsid w:val="004063D1"/>
    <w:pPr>
      <w:tabs>
        <w:tab w:val="clear" w:pos="851"/>
        <w:tab w:val="left" w:pos="1134"/>
      </w:tabs>
      <w:spacing w:line="240" w:lineRule="auto"/>
      <w:jc w:val="left"/>
    </w:pPr>
  </w:style>
  <w:style w:type="paragraph" w:customStyle="1" w:styleId="fig">
    <w:name w:val="fig"/>
    <w:rsid w:val="004063D1"/>
    <w:pPr>
      <w:widowControl w:val="0"/>
      <w:tabs>
        <w:tab w:val="left" w:pos="-720"/>
      </w:tabs>
      <w:suppressAutoHyphens/>
      <w:spacing w:after="0" w:line="240" w:lineRule="auto"/>
      <w:jc w:val="center"/>
    </w:pPr>
    <w:rPr>
      <w:rFonts w:ascii="Univers" w:eastAsia="Times New Roman" w:hAnsi="Univers" w:cs="Times New Roman"/>
      <w:b/>
      <w:snapToGrid w:val="0"/>
      <w:sz w:val="19"/>
      <w:szCs w:val="20"/>
      <w:lang w:val="en-US" w:eastAsia="de-DE"/>
    </w:rPr>
  </w:style>
  <w:style w:type="paragraph" w:customStyle="1" w:styleId="Figurefootnote">
    <w:name w:val="Figure footnote"/>
    <w:basedOn w:val="Standard"/>
    <w:rsid w:val="004063D1"/>
    <w:pPr>
      <w:keepNext/>
      <w:tabs>
        <w:tab w:val="left" w:pos="340"/>
      </w:tabs>
      <w:spacing w:after="60" w:line="210" w:lineRule="atLeast"/>
      <w:jc w:val="both"/>
    </w:pPr>
    <w:rPr>
      <w:rFonts w:ascii="Arial" w:eastAsia="MS Mincho" w:hAnsi="Arial" w:cs="Times New Roman"/>
      <w:color w:val="auto"/>
      <w:sz w:val="18"/>
      <w:szCs w:val="20"/>
      <w:lang w:val="en-GB" w:eastAsia="fr-FR"/>
    </w:rPr>
  </w:style>
  <w:style w:type="paragraph" w:customStyle="1" w:styleId="Figuretitle">
    <w:name w:val="Figure title"/>
    <w:basedOn w:val="Standard"/>
    <w:next w:val="Standard"/>
    <w:rsid w:val="004063D1"/>
    <w:pPr>
      <w:suppressAutoHyphens/>
      <w:spacing w:before="220" w:after="220" w:line="230" w:lineRule="atLeast"/>
      <w:jc w:val="center"/>
    </w:pPr>
    <w:rPr>
      <w:rFonts w:ascii="Arial" w:eastAsia="MS Mincho" w:hAnsi="Arial" w:cs="Times New Roman"/>
      <w:b/>
      <w:color w:val="auto"/>
      <w:szCs w:val="20"/>
      <w:lang w:val="en-GB" w:eastAsia="fr-FR"/>
    </w:rPr>
  </w:style>
  <w:style w:type="character" w:customStyle="1" w:styleId="french">
    <w:name w:val="french"/>
    <w:basedOn w:val="Absatz-Standardschriftart"/>
    <w:rsid w:val="004063D1"/>
    <w:rPr>
      <w:rFonts w:ascii="Courier New" w:hAnsi="Courier New"/>
      <w:noProof w:val="0"/>
      <w:sz w:val="24"/>
      <w:lang w:val="en-US"/>
    </w:rPr>
  </w:style>
  <w:style w:type="paragraph" w:customStyle="1" w:styleId="funotentext0">
    <w:name w:val="fußnotentext"/>
    <w:basedOn w:val="Standard"/>
    <w:rsid w:val="004063D1"/>
    <w:pPr>
      <w:spacing w:after="0" w:line="240" w:lineRule="auto"/>
    </w:pPr>
    <w:rPr>
      <w:rFonts w:ascii="Times New Roman" w:eastAsia="Times New Roman" w:hAnsi="Times New Roman" w:cs="Times New Roman"/>
      <w:color w:val="auto"/>
      <w:sz w:val="24"/>
      <w:szCs w:val="20"/>
      <w:lang w:eastAsia="de-DE"/>
    </w:rPr>
  </w:style>
  <w:style w:type="character" w:customStyle="1" w:styleId="funotenverweis">
    <w:name w:val="fußnotenverweis"/>
    <w:rsid w:val="004063D1"/>
    <w:rPr>
      <w:vertAlign w:val="superscript"/>
    </w:rPr>
  </w:style>
  <w:style w:type="paragraph" w:customStyle="1" w:styleId="genrltit">
    <w:name w:val="genrltit"/>
    <w:semiHidden/>
    <w:rsid w:val="004063D1"/>
    <w:pPr>
      <w:widowControl w:val="0"/>
      <w:tabs>
        <w:tab w:val="left" w:pos="-720"/>
      </w:tabs>
      <w:suppressAutoHyphens/>
      <w:spacing w:after="0" w:line="240" w:lineRule="auto"/>
      <w:jc w:val="center"/>
    </w:pPr>
    <w:rPr>
      <w:rFonts w:ascii="Univers" w:eastAsia="Times New Roman" w:hAnsi="Univers" w:cs="Times New Roman"/>
      <w:b/>
      <w:snapToGrid w:val="0"/>
      <w:sz w:val="23"/>
      <w:szCs w:val="20"/>
      <w:lang w:val="en-US" w:eastAsia="de-DE"/>
    </w:rPr>
  </w:style>
  <w:style w:type="paragraph" w:customStyle="1" w:styleId="Gesamtumfang">
    <w:name w:val="Gesamtumfang"/>
    <w:basedOn w:val="PARAGRAPH0"/>
    <w:rsid w:val="004063D1"/>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2">
    <w:name w:val="Gliederung 2"/>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3">
    <w:name w:val="Gliederung 3"/>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9">
    <w:name w:val="Gliederung 9"/>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rouptit">
    <w:name w:val="grouptit"/>
    <w:semiHidden/>
    <w:rsid w:val="004063D1"/>
    <w:pPr>
      <w:widowControl w:val="0"/>
      <w:tabs>
        <w:tab w:val="left" w:pos="-720"/>
      </w:tabs>
      <w:suppressAutoHyphens/>
      <w:spacing w:after="0" w:line="240" w:lineRule="auto"/>
      <w:jc w:val="center"/>
    </w:pPr>
    <w:rPr>
      <w:rFonts w:ascii="Univers" w:eastAsia="Times New Roman" w:hAnsi="Univers" w:cs="Times New Roman"/>
      <w:snapToGrid w:val="0"/>
      <w:sz w:val="19"/>
      <w:szCs w:val="20"/>
      <w:lang w:val="en-US" w:eastAsia="de-DE"/>
    </w:rPr>
  </w:style>
  <w:style w:type="paragraph" w:styleId="Gruformel">
    <w:name w:val="Closing"/>
    <w:basedOn w:val="Standard"/>
    <w:link w:val="GruformelZchn"/>
    <w:semiHidden/>
    <w:rsid w:val="004063D1"/>
    <w:pPr>
      <w:spacing w:after="0" w:line="240" w:lineRule="auto"/>
      <w:ind w:left="4252"/>
    </w:pPr>
    <w:rPr>
      <w:rFonts w:ascii="Times New Roman" w:eastAsia="Times New Roman" w:hAnsi="Times New Roman" w:cs="Times New Roman"/>
      <w:color w:val="auto"/>
      <w:sz w:val="24"/>
      <w:szCs w:val="20"/>
      <w:lang w:eastAsia="de-DE"/>
    </w:rPr>
  </w:style>
  <w:style w:type="character" w:customStyle="1" w:styleId="GruformelZchn">
    <w:name w:val="Grußformel Zchn"/>
    <w:basedOn w:val="Absatz-Standardschriftart"/>
    <w:link w:val="Gruformel"/>
    <w:semiHidden/>
    <w:rsid w:val="004063D1"/>
    <w:rPr>
      <w:rFonts w:ascii="Times New Roman" w:eastAsia="Times New Roman" w:hAnsi="Times New Roman" w:cs="Times New Roman"/>
      <w:sz w:val="24"/>
      <w:szCs w:val="20"/>
      <w:lang w:eastAsia="de-DE"/>
    </w:rPr>
  </w:style>
  <w:style w:type="paragraph" w:customStyle="1" w:styleId="h1">
    <w:name w:val="h1"/>
    <w:semiHidden/>
    <w:rsid w:val="004063D1"/>
    <w:pPr>
      <w:widowControl w:val="0"/>
      <w:tabs>
        <w:tab w:val="left" w:pos="442"/>
      </w:tabs>
      <w:suppressAutoHyphens/>
      <w:spacing w:after="0" w:line="240" w:lineRule="auto"/>
    </w:pPr>
    <w:rPr>
      <w:rFonts w:ascii="Univers" w:eastAsia="Times New Roman" w:hAnsi="Univers" w:cs="Times New Roman"/>
      <w:b/>
      <w:snapToGrid w:val="0"/>
      <w:sz w:val="23"/>
      <w:szCs w:val="20"/>
      <w:lang w:val="en-US" w:eastAsia="de-DE"/>
    </w:rPr>
  </w:style>
  <w:style w:type="paragraph" w:customStyle="1" w:styleId="h2">
    <w:name w:val="h2"/>
    <w:semiHidden/>
    <w:rsid w:val="004063D1"/>
    <w:pPr>
      <w:widowControl w:val="0"/>
      <w:tabs>
        <w:tab w:val="left" w:pos="602"/>
      </w:tabs>
      <w:suppressAutoHyphens/>
      <w:spacing w:after="0" w:line="240" w:lineRule="auto"/>
    </w:pPr>
    <w:rPr>
      <w:rFonts w:ascii="Univers" w:eastAsia="Times New Roman" w:hAnsi="Univers" w:cs="Times New Roman"/>
      <w:b/>
      <w:snapToGrid w:val="0"/>
      <w:sz w:val="21"/>
      <w:szCs w:val="20"/>
      <w:lang w:val="en-US" w:eastAsia="de-DE"/>
    </w:rPr>
  </w:style>
  <w:style w:type="paragraph" w:customStyle="1" w:styleId="h3">
    <w:name w:val="h3"/>
    <w:semiHidden/>
    <w:rsid w:val="004063D1"/>
    <w:pPr>
      <w:widowControl w:val="0"/>
      <w:tabs>
        <w:tab w:val="left" w:pos="731"/>
      </w:tabs>
      <w:suppressAutoHyphens/>
      <w:spacing w:after="0" w:line="240" w:lineRule="auto"/>
    </w:pPr>
    <w:rPr>
      <w:rFonts w:ascii="Univers" w:eastAsia="Times New Roman" w:hAnsi="Univers" w:cs="Times New Roman"/>
      <w:b/>
      <w:snapToGrid w:val="0"/>
      <w:sz w:val="19"/>
      <w:szCs w:val="20"/>
      <w:lang w:val="en-US" w:eastAsia="de-DE"/>
    </w:rPr>
  </w:style>
  <w:style w:type="paragraph" w:customStyle="1" w:styleId="h4">
    <w:name w:val="h4"/>
    <w:semiHidden/>
    <w:rsid w:val="004063D1"/>
    <w:pPr>
      <w:widowControl w:val="0"/>
      <w:tabs>
        <w:tab w:val="left" w:pos="918"/>
      </w:tabs>
      <w:suppressAutoHyphens/>
      <w:spacing w:after="0" w:line="240" w:lineRule="auto"/>
    </w:pPr>
    <w:rPr>
      <w:rFonts w:ascii="Univers" w:eastAsia="Times New Roman" w:hAnsi="Univers" w:cs="Times New Roman"/>
      <w:b/>
      <w:snapToGrid w:val="0"/>
      <w:sz w:val="19"/>
      <w:szCs w:val="20"/>
      <w:lang w:val="en-US" w:eastAsia="de-DE"/>
    </w:rPr>
  </w:style>
  <w:style w:type="paragraph" w:customStyle="1" w:styleId="h5">
    <w:name w:val="h5"/>
    <w:semiHidden/>
    <w:rsid w:val="004063D1"/>
    <w:pPr>
      <w:widowControl w:val="0"/>
      <w:tabs>
        <w:tab w:val="left" w:pos="1100"/>
      </w:tabs>
      <w:suppressAutoHyphens/>
      <w:spacing w:after="0" w:line="240" w:lineRule="auto"/>
    </w:pPr>
    <w:rPr>
      <w:rFonts w:ascii="Univers" w:eastAsia="Times New Roman" w:hAnsi="Univers" w:cs="Times New Roman"/>
      <w:b/>
      <w:snapToGrid w:val="0"/>
      <w:sz w:val="19"/>
      <w:szCs w:val="20"/>
      <w:lang w:val="en-US" w:eastAsia="de-DE"/>
    </w:rPr>
  </w:style>
  <w:style w:type="character" w:styleId="Hervorhebung">
    <w:name w:val="Emphasis"/>
    <w:basedOn w:val="Absatz-Standardschriftart"/>
    <w:qFormat/>
    <w:rsid w:val="004063D1"/>
    <w:rPr>
      <w:i/>
      <w:iCs/>
    </w:rPr>
  </w:style>
  <w:style w:type="character" w:customStyle="1" w:styleId="hoch8Sk">
    <w:name w:val="hoch8Sk"/>
    <w:basedOn w:val="Absatz-Standardschriftart"/>
    <w:semiHidden/>
    <w:rsid w:val="004063D1"/>
    <w:rPr>
      <w:rFonts w:ascii="Symbol" w:hAnsi="Symbol"/>
      <w:i/>
      <w:position w:val="7"/>
      <w:sz w:val="12"/>
    </w:rPr>
  </w:style>
  <w:style w:type="character" w:styleId="HTMLAkronym">
    <w:name w:val="HTML Acronym"/>
    <w:basedOn w:val="Absatz-Standardschriftart"/>
    <w:semiHidden/>
    <w:rsid w:val="004063D1"/>
  </w:style>
  <w:style w:type="character" w:styleId="HTMLBeispiel">
    <w:name w:val="HTML Sample"/>
    <w:basedOn w:val="Absatz-Standardschriftart"/>
    <w:semiHidden/>
    <w:rsid w:val="004063D1"/>
    <w:rPr>
      <w:rFonts w:ascii="Courier New" w:hAnsi="Courier New" w:cs="Courier New"/>
    </w:rPr>
  </w:style>
  <w:style w:type="character" w:styleId="HTMLCode">
    <w:name w:val="HTML Code"/>
    <w:basedOn w:val="Absatz-Standardschriftart"/>
    <w:semiHidden/>
    <w:rsid w:val="004063D1"/>
    <w:rPr>
      <w:rFonts w:ascii="Courier New" w:hAnsi="Courier New" w:cs="Courier New"/>
      <w:sz w:val="20"/>
      <w:szCs w:val="20"/>
    </w:rPr>
  </w:style>
  <w:style w:type="character" w:styleId="HTMLDefinition">
    <w:name w:val="HTML Definition"/>
    <w:basedOn w:val="Absatz-Standardschriftart"/>
    <w:semiHidden/>
    <w:rsid w:val="004063D1"/>
    <w:rPr>
      <w:i/>
      <w:iCs/>
    </w:rPr>
  </w:style>
  <w:style w:type="character" w:styleId="HTMLSchreibmaschine">
    <w:name w:val="HTML Typewriter"/>
    <w:basedOn w:val="Absatz-Standardschriftart"/>
    <w:semiHidden/>
    <w:rsid w:val="004063D1"/>
    <w:rPr>
      <w:rFonts w:ascii="Courier New" w:hAnsi="Courier New" w:cs="Courier New"/>
      <w:sz w:val="20"/>
      <w:szCs w:val="20"/>
    </w:rPr>
  </w:style>
  <w:style w:type="character" w:styleId="HTMLVariable">
    <w:name w:val="HTML Variable"/>
    <w:basedOn w:val="Absatz-Standardschriftart"/>
    <w:semiHidden/>
    <w:rsid w:val="004063D1"/>
    <w:rPr>
      <w:i/>
      <w:iCs/>
    </w:rPr>
  </w:style>
  <w:style w:type="paragraph" w:styleId="HTMLVorformatiert">
    <w:name w:val="HTML Preformatted"/>
    <w:basedOn w:val="Standard"/>
    <w:link w:val="HTMLVorformatiertZchn"/>
    <w:semiHidden/>
    <w:rsid w:val="004063D1"/>
    <w:pPr>
      <w:spacing w:after="0" w:line="240" w:lineRule="auto"/>
    </w:pPr>
    <w:rPr>
      <w:rFonts w:ascii="Courier New" w:eastAsia="Times New Roman" w:hAnsi="Courier New" w:cs="Courier New"/>
      <w:color w:val="auto"/>
      <w:szCs w:val="20"/>
      <w:lang w:eastAsia="de-DE"/>
    </w:rPr>
  </w:style>
  <w:style w:type="character" w:customStyle="1" w:styleId="HTMLVorformatiertZchn">
    <w:name w:val="HTML Vorformatiert Zchn"/>
    <w:basedOn w:val="Absatz-Standardschriftart"/>
    <w:link w:val="HTMLVorformatiert"/>
    <w:semiHidden/>
    <w:rsid w:val="004063D1"/>
    <w:rPr>
      <w:rFonts w:ascii="Courier New" w:eastAsia="Times New Roman" w:hAnsi="Courier New" w:cs="Courier New"/>
      <w:sz w:val="20"/>
      <w:szCs w:val="20"/>
      <w:lang w:eastAsia="de-DE"/>
    </w:rPr>
  </w:style>
  <w:style w:type="character" w:styleId="HTMLZitat">
    <w:name w:val="HTML Cite"/>
    <w:basedOn w:val="Absatz-Standardschriftart"/>
    <w:semiHidden/>
    <w:rsid w:val="004063D1"/>
    <w:rPr>
      <w:i/>
      <w:iCs/>
    </w:rPr>
  </w:style>
  <w:style w:type="paragraph" w:customStyle="1" w:styleId="ICS">
    <w:name w:val="ICS"/>
    <w:basedOn w:val="PARAGRAPH0"/>
    <w:rsid w:val="004063D1"/>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4063D1"/>
    <w:pPr>
      <w:spacing w:after="0" w:line="240" w:lineRule="auto"/>
      <w:jc w:val="both"/>
    </w:pPr>
    <w:rPr>
      <w:rFonts w:ascii="Arial" w:eastAsia="Times New Roman" w:hAnsi="Arial" w:cs="Times New Roman"/>
      <w:b/>
      <w:color w:val="auto"/>
      <w:szCs w:val="20"/>
      <w:u w:val="words"/>
      <w:lang w:eastAsia="de-DE"/>
    </w:rPr>
  </w:style>
  <w:style w:type="paragraph" w:styleId="Liste2">
    <w:name w:val="List 2"/>
    <w:basedOn w:val="Standard"/>
    <w:semiHidden/>
    <w:rsid w:val="004063D1"/>
    <w:pPr>
      <w:spacing w:after="0" w:line="240" w:lineRule="auto"/>
      <w:ind w:left="566" w:hanging="283"/>
    </w:pPr>
    <w:rPr>
      <w:rFonts w:ascii="Times New Roman" w:eastAsia="Times New Roman" w:hAnsi="Times New Roman" w:cs="Times New Roman"/>
      <w:color w:val="auto"/>
      <w:sz w:val="24"/>
      <w:szCs w:val="20"/>
      <w:lang w:eastAsia="de-DE"/>
    </w:rPr>
  </w:style>
  <w:style w:type="paragraph" w:styleId="Liste3">
    <w:name w:val="List 3"/>
    <w:basedOn w:val="Standard"/>
    <w:semiHidden/>
    <w:rsid w:val="004063D1"/>
    <w:pPr>
      <w:spacing w:after="0" w:line="240" w:lineRule="auto"/>
      <w:ind w:left="849" w:hanging="283"/>
    </w:pPr>
    <w:rPr>
      <w:rFonts w:ascii="Times New Roman" w:eastAsia="Times New Roman" w:hAnsi="Times New Roman" w:cs="Times New Roman"/>
      <w:color w:val="auto"/>
      <w:sz w:val="24"/>
      <w:szCs w:val="20"/>
      <w:lang w:eastAsia="de-DE"/>
    </w:rPr>
  </w:style>
  <w:style w:type="paragraph" w:styleId="Liste4">
    <w:name w:val="List 4"/>
    <w:basedOn w:val="Standard"/>
    <w:rsid w:val="004063D1"/>
    <w:pPr>
      <w:spacing w:after="0" w:line="240" w:lineRule="auto"/>
      <w:ind w:left="1132" w:hanging="283"/>
    </w:pPr>
    <w:rPr>
      <w:rFonts w:ascii="Times New Roman" w:eastAsia="Times New Roman" w:hAnsi="Times New Roman" w:cs="Times New Roman"/>
      <w:color w:val="auto"/>
      <w:sz w:val="24"/>
      <w:szCs w:val="20"/>
      <w:lang w:eastAsia="de-DE"/>
    </w:rPr>
  </w:style>
  <w:style w:type="paragraph" w:styleId="Liste5">
    <w:name w:val="List 5"/>
    <w:basedOn w:val="Standard"/>
    <w:rsid w:val="004063D1"/>
    <w:pPr>
      <w:spacing w:after="0" w:line="240" w:lineRule="auto"/>
      <w:ind w:left="1415" w:hanging="283"/>
    </w:pPr>
    <w:rPr>
      <w:rFonts w:ascii="Times New Roman" w:eastAsia="Times New Roman" w:hAnsi="Times New Roman" w:cs="Times New Roman"/>
      <w:color w:val="auto"/>
      <w:sz w:val="24"/>
      <w:szCs w:val="20"/>
      <w:lang w:eastAsia="de-DE"/>
    </w:rPr>
  </w:style>
  <w:style w:type="paragraph" w:styleId="Listenfortsetzung">
    <w:name w:val="List Continue"/>
    <w:basedOn w:val="Standard"/>
    <w:semiHidden/>
    <w:rsid w:val="004063D1"/>
    <w:pPr>
      <w:spacing w:after="120" w:line="240" w:lineRule="auto"/>
      <w:ind w:left="283"/>
    </w:pPr>
    <w:rPr>
      <w:rFonts w:ascii="Times New Roman" w:eastAsia="Times New Roman" w:hAnsi="Times New Roman" w:cs="Times New Roman"/>
      <w:color w:val="auto"/>
      <w:sz w:val="24"/>
      <w:szCs w:val="20"/>
      <w:lang w:eastAsia="de-DE"/>
    </w:rPr>
  </w:style>
  <w:style w:type="paragraph" w:styleId="Listenfortsetzung3">
    <w:name w:val="List Continue 3"/>
    <w:basedOn w:val="Standard"/>
    <w:semiHidden/>
    <w:rsid w:val="004063D1"/>
    <w:pPr>
      <w:spacing w:after="120" w:line="240" w:lineRule="auto"/>
      <w:ind w:left="849"/>
    </w:pPr>
    <w:rPr>
      <w:rFonts w:ascii="Times New Roman" w:eastAsia="Times New Roman" w:hAnsi="Times New Roman" w:cs="Times New Roman"/>
      <w:color w:val="auto"/>
      <w:sz w:val="24"/>
      <w:szCs w:val="20"/>
      <w:lang w:eastAsia="de-DE"/>
    </w:rPr>
  </w:style>
  <w:style w:type="paragraph" w:styleId="Listenfortsetzung4">
    <w:name w:val="List Continue 4"/>
    <w:basedOn w:val="Standard"/>
    <w:semiHidden/>
    <w:rsid w:val="004063D1"/>
    <w:pPr>
      <w:spacing w:after="120" w:line="240" w:lineRule="auto"/>
      <w:ind w:left="1132"/>
    </w:pPr>
    <w:rPr>
      <w:rFonts w:ascii="Times New Roman" w:eastAsia="Times New Roman" w:hAnsi="Times New Roman" w:cs="Times New Roman"/>
      <w:color w:val="auto"/>
      <w:sz w:val="24"/>
      <w:szCs w:val="20"/>
      <w:lang w:eastAsia="de-DE"/>
    </w:rPr>
  </w:style>
  <w:style w:type="paragraph" w:styleId="Listenfortsetzung5">
    <w:name w:val="List Continue 5"/>
    <w:basedOn w:val="Standard"/>
    <w:semiHidden/>
    <w:rsid w:val="004063D1"/>
    <w:pPr>
      <w:spacing w:after="120" w:line="240" w:lineRule="auto"/>
      <w:ind w:left="1415"/>
    </w:pPr>
    <w:rPr>
      <w:rFonts w:ascii="Times New Roman" w:eastAsia="Times New Roman" w:hAnsi="Times New Roman" w:cs="Times New Roman"/>
      <w:color w:val="auto"/>
      <w:sz w:val="24"/>
      <w:szCs w:val="20"/>
      <w:lang w:eastAsia="de-DE"/>
    </w:rPr>
  </w:style>
  <w:style w:type="paragraph" w:styleId="Listennummer2">
    <w:name w:val="List Number 2"/>
    <w:basedOn w:val="Standard"/>
    <w:semiHidden/>
    <w:rsid w:val="004063D1"/>
    <w:pPr>
      <w:numPr>
        <w:numId w:val="12"/>
      </w:numPr>
      <w:spacing w:after="0" w:line="240" w:lineRule="auto"/>
    </w:pPr>
    <w:rPr>
      <w:rFonts w:ascii="Times New Roman" w:eastAsia="Times New Roman" w:hAnsi="Times New Roman" w:cs="Times New Roman"/>
      <w:color w:val="auto"/>
      <w:sz w:val="24"/>
      <w:szCs w:val="20"/>
      <w:lang w:eastAsia="de-DE"/>
    </w:rPr>
  </w:style>
  <w:style w:type="paragraph" w:styleId="Listennummer3">
    <w:name w:val="List Number 3"/>
    <w:basedOn w:val="Standard"/>
    <w:semiHidden/>
    <w:rsid w:val="004063D1"/>
    <w:pPr>
      <w:numPr>
        <w:numId w:val="13"/>
      </w:numPr>
      <w:spacing w:after="0" w:line="240" w:lineRule="auto"/>
    </w:pPr>
    <w:rPr>
      <w:rFonts w:ascii="Times New Roman" w:eastAsia="Times New Roman" w:hAnsi="Times New Roman" w:cs="Times New Roman"/>
      <w:color w:val="auto"/>
      <w:sz w:val="24"/>
      <w:szCs w:val="20"/>
      <w:lang w:eastAsia="de-DE"/>
    </w:rPr>
  </w:style>
  <w:style w:type="paragraph" w:styleId="Listennummer4">
    <w:name w:val="List Number 4"/>
    <w:basedOn w:val="Standard"/>
    <w:semiHidden/>
    <w:rsid w:val="004063D1"/>
    <w:pPr>
      <w:numPr>
        <w:numId w:val="14"/>
      </w:numPr>
      <w:spacing w:after="0" w:line="240" w:lineRule="auto"/>
    </w:pPr>
    <w:rPr>
      <w:rFonts w:ascii="Times New Roman" w:eastAsia="Times New Roman" w:hAnsi="Times New Roman" w:cs="Times New Roman"/>
      <w:color w:val="auto"/>
      <w:sz w:val="24"/>
      <w:szCs w:val="20"/>
      <w:lang w:eastAsia="de-DE"/>
    </w:rPr>
  </w:style>
  <w:style w:type="paragraph" w:styleId="Listennummer5">
    <w:name w:val="List Number 5"/>
    <w:basedOn w:val="Standard"/>
    <w:semiHidden/>
    <w:rsid w:val="004063D1"/>
    <w:pPr>
      <w:numPr>
        <w:numId w:val="15"/>
      </w:numPr>
      <w:spacing w:after="0" w:line="240" w:lineRule="auto"/>
    </w:pPr>
    <w:rPr>
      <w:rFonts w:ascii="Times New Roman" w:eastAsia="Times New Roman" w:hAnsi="Times New Roman" w:cs="Times New Roman"/>
      <w:color w:val="auto"/>
      <w:sz w:val="24"/>
      <w:szCs w:val="20"/>
      <w:lang w:eastAsia="de-DE"/>
    </w:rPr>
  </w:style>
  <w:style w:type="paragraph" w:customStyle="1" w:styleId="Literatur">
    <w:name w:val="Literatur"/>
    <w:basedOn w:val="Standard"/>
    <w:rsid w:val="004063D1"/>
    <w:pPr>
      <w:spacing w:after="0" w:line="240" w:lineRule="auto"/>
      <w:ind w:left="709" w:hanging="709"/>
      <w:jc w:val="both"/>
    </w:pPr>
    <w:rPr>
      <w:rFonts w:ascii="Arial" w:eastAsia="Times New Roman" w:hAnsi="Arial" w:cs="Times New Roman"/>
      <w:color w:val="auto"/>
      <w:szCs w:val="20"/>
      <w:lang w:val="en-GB" w:eastAsia="de-DE"/>
    </w:rPr>
  </w:style>
  <w:style w:type="character" w:customStyle="1" w:styleId="MarkInhalt">
    <w:name w:val="MarkInhalt"/>
    <w:basedOn w:val="Absatz-Standardschriftart"/>
    <w:semiHidden/>
    <w:rsid w:val="004063D1"/>
  </w:style>
  <w:style w:type="paragraph" w:customStyle="1" w:styleId="Nbers1">
    <w:name w:val="N Übers 1"/>
    <w:basedOn w:val="berschrift1"/>
    <w:next w:val="Standard"/>
    <w:rsid w:val="004063D1"/>
    <w:pPr>
      <w:numPr>
        <w:numId w:val="0"/>
      </w:numPr>
      <w:tabs>
        <w:tab w:val="left" w:pos="851"/>
      </w:tabs>
      <w:spacing w:before="270"/>
      <w:ind w:left="397" w:hanging="397"/>
      <w:outlineLvl w:val="9"/>
    </w:pPr>
    <w:rPr>
      <w:rFonts w:ascii="Arial" w:eastAsia="Times New Roman" w:hAnsi="Arial" w:cs="Times New Roman"/>
      <w:color w:val="auto"/>
      <w:sz w:val="26"/>
      <w:szCs w:val="20"/>
      <w:lang w:eastAsia="de-DE"/>
    </w:rPr>
  </w:style>
  <w:style w:type="paragraph" w:customStyle="1" w:styleId="NAMEDESAUTORS">
    <w:name w:val="NAME DES AUTORS"/>
    <w:rsid w:val="004063D1"/>
    <w:pPr>
      <w:keepNext/>
      <w:keepLines/>
      <w:spacing w:after="0" w:line="240" w:lineRule="exact"/>
      <w:ind w:left="567"/>
      <w:jc w:val="center"/>
    </w:pPr>
    <w:rPr>
      <w:rFonts w:ascii="Arial" w:eastAsia="Times New Roman" w:hAnsi="Arial" w:cs="Times New Roman"/>
      <w:b/>
      <w:sz w:val="24"/>
      <w:szCs w:val="20"/>
      <w:lang w:eastAsia="de-DE"/>
    </w:rPr>
  </w:style>
  <w:style w:type="character" w:customStyle="1" w:styleId="nnrurdok">
    <w:name w:val="nnrurdok"/>
    <w:basedOn w:val="Absatz-Standardschriftart"/>
    <w:semiHidden/>
    <w:rsid w:val="004063D1"/>
    <w:rPr>
      <w:rFonts w:ascii="Univers" w:hAnsi="Univers"/>
      <w:b/>
      <w:sz w:val="23"/>
    </w:rPr>
  </w:style>
  <w:style w:type="character" w:customStyle="1" w:styleId="nnrurdok2">
    <w:name w:val="nnrurdok2"/>
    <w:basedOn w:val="Absatz-Standardschriftart"/>
    <w:semiHidden/>
    <w:rsid w:val="004063D1"/>
  </w:style>
  <w:style w:type="paragraph" w:customStyle="1" w:styleId="NormNummer">
    <w:name w:val="Norm_Nummer"/>
    <w:basedOn w:val="PARAGRAPH0"/>
    <w:rsid w:val="004063D1"/>
    <w:pPr>
      <w:tabs>
        <w:tab w:val="clear" w:pos="851"/>
        <w:tab w:val="left" w:pos="1134"/>
      </w:tabs>
      <w:spacing w:before="360" w:after="0" w:line="240" w:lineRule="auto"/>
      <w:jc w:val="center"/>
    </w:pPr>
    <w:rPr>
      <w:b/>
      <w:sz w:val="26"/>
    </w:rPr>
  </w:style>
  <w:style w:type="paragraph" w:customStyle="1" w:styleId="NormTitelD">
    <w:name w:val="Norm_Titel_D"/>
    <w:basedOn w:val="PARAGRAPH0"/>
    <w:rsid w:val="004063D1"/>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0"/>
    <w:rsid w:val="004063D1"/>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4063D1"/>
    <w:pPr>
      <w:framePr w:hSpace="142" w:wrap="around" w:vAnchor="page" w:hAnchor="page" w:y="625"/>
    </w:pPr>
    <w:rPr>
      <w:lang w:val="fr-FR"/>
    </w:rPr>
  </w:style>
  <w:style w:type="paragraph" w:customStyle="1" w:styleId="NormTrger">
    <w:name w:val="Norm_Träger"/>
    <w:basedOn w:val="PARAGRAPH0"/>
    <w:rsid w:val="004063D1"/>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4063D1"/>
    <w:pPr>
      <w:spacing w:after="0" w:line="240" w:lineRule="auto"/>
      <w:jc w:val="both"/>
    </w:pPr>
    <w:rPr>
      <w:rFonts w:ascii="Tms Rmn" w:eastAsia="Times New Roman" w:hAnsi="Tms Rmn" w:cs="Times New Roman"/>
      <w:noProof/>
      <w:color w:val="auto"/>
      <w:szCs w:val="20"/>
      <w:lang w:eastAsia="de-DE"/>
    </w:rPr>
  </w:style>
  <w:style w:type="character" w:customStyle="1" w:styleId="p">
    <w:name w:val="p"/>
    <w:basedOn w:val="Absatz-Standardschriftart"/>
    <w:semiHidden/>
    <w:rsid w:val="004063D1"/>
    <w:rPr>
      <w:rFonts w:ascii="Univers" w:hAnsi="Univers"/>
      <w:b/>
      <w:noProof w:val="0"/>
      <w:sz w:val="23"/>
      <w:lang w:val="en-US"/>
    </w:rPr>
  </w:style>
  <w:style w:type="character" w:customStyle="1" w:styleId="p3">
    <w:name w:val="p3"/>
    <w:basedOn w:val="Absatz-Standardschriftart"/>
    <w:semiHidden/>
    <w:rsid w:val="004063D1"/>
    <w:rPr>
      <w:rFonts w:ascii="Univers" w:hAnsi="Univers"/>
      <w:b/>
      <w:noProof w:val="0"/>
      <w:sz w:val="19"/>
      <w:lang w:val="en-US"/>
    </w:rPr>
  </w:style>
  <w:style w:type="character" w:customStyle="1" w:styleId="p4">
    <w:name w:val="p4"/>
    <w:basedOn w:val="Absatz-Standardschriftart"/>
    <w:semiHidden/>
    <w:rsid w:val="004063D1"/>
    <w:rPr>
      <w:rFonts w:ascii="Univers" w:hAnsi="Univers"/>
      <w:b/>
      <w:noProof w:val="0"/>
      <w:sz w:val="19"/>
      <w:lang w:val="en-US"/>
    </w:rPr>
  </w:style>
  <w:style w:type="character" w:customStyle="1" w:styleId="p5">
    <w:name w:val="p5"/>
    <w:basedOn w:val="Absatz-Standardschriftart"/>
    <w:semiHidden/>
    <w:rsid w:val="004063D1"/>
    <w:rPr>
      <w:rFonts w:ascii="Univers" w:hAnsi="Univers"/>
      <w:b/>
      <w:noProof w:val="0"/>
      <w:sz w:val="19"/>
      <w:lang w:val="en-US"/>
    </w:rPr>
  </w:style>
  <w:style w:type="paragraph" w:styleId="RGV-berschrift">
    <w:name w:val="toa heading"/>
    <w:basedOn w:val="Standard"/>
    <w:next w:val="Standard"/>
    <w:semiHidden/>
    <w:rsid w:val="004063D1"/>
    <w:pPr>
      <w:tabs>
        <w:tab w:val="right" w:pos="9360"/>
      </w:tabs>
      <w:suppressAutoHyphens/>
      <w:spacing w:after="0" w:line="240" w:lineRule="auto"/>
    </w:pPr>
    <w:rPr>
      <w:rFonts w:ascii="Times New Roman" w:eastAsia="Times New Roman" w:hAnsi="Times New Roman" w:cs="Times New Roman"/>
      <w:color w:val="auto"/>
      <w:sz w:val="24"/>
      <w:szCs w:val="20"/>
      <w:lang w:val="en-US" w:eastAsia="de-DE"/>
    </w:rPr>
  </w:style>
  <w:style w:type="paragraph" w:styleId="Standardeinzug">
    <w:name w:val="Normal Indent"/>
    <w:basedOn w:val="Standard"/>
    <w:rsid w:val="004063D1"/>
    <w:pPr>
      <w:spacing w:after="0" w:line="240" w:lineRule="auto"/>
      <w:ind w:left="708"/>
      <w:jc w:val="both"/>
    </w:pPr>
    <w:rPr>
      <w:rFonts w:ascii="Arial" w:eastAsia="Times New Roman" w:hAnsi="Arial" w:cs="Times New Roman"/>
      <w:color w:val="auto"/>
      <w:szCs w:val="20"/>
      <w:lang w:eastAsia="de-DE"/>
    </w:rPr>
  </w:style>
  <w:style w:type="paragraph" w:customStyle="1" w:styleId="status">
    <w:name w:val="status"/>
    <w:semiHidden/>
    <w:rsid w:val="004063D1"/>
    <w:pPr>
      <w:widowControl w:val="0"/>
      <w:tabs>
        <w:tab w:val="left" w:pos="-720"/>
      </w:tabs>
      <w:suppressAutoHyphens/>
      <w:spacing w:after="0" w:line="240" w:lineRule="auto"/>
    </w:pPr>
    <w:rPr>
      <w:rFonts w:ascii="Univers" w:eastAsia="Times New Roman" w:hAnsi="Univers" w:cs="Times New Roman"/>
      <w:b/>
      <w:snapToGrid w:val="0"/>
      <w:sz w:val="23"/>
      <w:szCs w:val="20"/>
      <w:lang w:val="en-US" w:eastAsia="de-DE"/>
    </w:rPr>
  </w:style>
  <w:style w:type="paragraph" w:customStyle="1" w:styleId="subtit">
    <w:name w:val="subtit"/>
    <w:semiHidden/>
    <w:rsid w:val="004063D1"/>
    <w:pPr>
      <w:widowControl w:val="0"/>
      <w:tabs>
        <w:tab w:val="left" w:pos="-720"/>
      </w:tabs>
      <w:suppressAutoHyphens/>
      <w:spacing w:after="0" w:line="240" w:lineRule="auto"/>
      <w:jc w:val="center"/>
    </w:pPr>
    <w:rPr>
      <w:rFonts w:ascii="Univers" w:eastAsia="Times New Roman" w:hAnsi="Univers" w:cs="Times New Roman"/>
      <w:b/>
      <w:snapToGrid w:val="0"/>
      <w:sz w:val="21"/>
      <w:szCs w:val="20"/>
      <w:lang w:val="en-US" w:eastAsia="de-DE"/>
    </w:rPr>
  </w:style>
  <w:style w:type="paragraph" w:customStyle="1" w:styleId="tab">
    <w:name w:val="tab"/>
    <w:rsid w:val="004063D1"/>
    <w:pPr>
      <w:widowControl w:val="0"/>
      <w:tabs>
        <w:tab w:val="left" w:pos="-720"/>
      </w:tabs>
      <w:suppressAutoHyphens/>
      <w:spacing w:after="0" w:line="240" w:lineRule="auto"/>
      <w:jc w:val="center"/>
    </w:pPr>
    <w:rPr>
      <w:rFonts w:ascii="Univers" w:eastAsia="Times New Roman" w:hAnsi="Univers" w:cs="Times New Roman"/>
      <w:b/>
      <w:snapToGrid w:val="0"/>
      <w:sz w:val="19"/>
      <w:szCs w:val="20"/>
      <w:lang w:val="en-US" w:eastAsia="de-DE"/>
    </w:rPr>
  </w:style>
  <w:style w:type="table" w:styleId="Tabelle3D-Effekt1">
    <w:name w:val="Table 3D effects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063D1"/>
    <w:pPr>
      <w:spacing w:after="0" w:line="240" w:lineRule="auto"/>
    </w:pPr>
    <w:rPr>
      <w:rFonts w:ascii="Times New Roman" w:eastAsia="Times New Roman" w:hAnsi="Times New Roman" w:cs="Times New Roman"/>
      <w:color w:val="FFFFFF"/>
      <w:sz w:val="20"/>
      <w:szCs w:val="20"/>
      <w:lang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063D1"/>
    <w:pPr>
      <w:spacing w:after="0" w:line="240" w:lineRule="auto"/>
    </w:pPr>
    <w:rPr>
      <w:rFonts w:ascii="Times New Roman" w:eastAsia="Times New Roman" w:hAnsi="Times New Roman" w:cs="Times New Roman"/>
      <w:b/>
      <w:bCs/>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063D1"/>
    <w:pPr>
      <w:spacing w:after="0" w:line="240" w:lineRule="auto"/>
    </w:pPr>
    <w:rPr>
      <w:rFonts w:ascii="Times New Roman" w:eastAsia="Times New Roman" w:hAnsi="Times New Roman" w:cs="Times New Roman"/>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063D1"/>
    <w:pPr>
      <w:spacing w:after="0" w:line="240" w:lineRule="auto"/>
    </w:pPr>
    <w:rPr>
      <w:rFonts w:ascii="Times New Roman" w:eastAsia="Times New Roman" w:hAnsi="Times New Roman" w:cs="Times New Roman"/>
      <w:sz w:val="20"/>
      <w:szCs w:val="20"/>
      <w:lang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rsid w:val="004063D1"/>
    <w:pPr>
      <w:spacing w:after="0" w:line="240" w:lineRule="auto"/>
      <w:ind w:firstLine="284"/>
      <w:jc w:val="both"/>
    </w:pPr>
    <w:rPr>
      <w:rFonts w:ascii="Arial" w:eastAsia="Times New Roman" w:hAnsi="Arial" w:cs="Times New Roman"/>
      <w:color w:val="auto"/>
      <w:szCs w:val="20"/>
      <w:lang w:eastAsia="de-DE"/>
    </w:rPr>
  </w:style>
  <w:style w:type="paragraph" w:customStyle="1" w:styleId="Textklein">
    <w:name w:val="Text klein"/>
    <w:basedOn w:val="Text"/>
    <w:rsid w:val="004063D1"/>
    <w:pPr>
      <w:jc w:val="left"/>
    </w:pPr>
    <w:rPr>
      <w:bCs/>
      <w:sz w:val="18"/>
    </w:rPr>
  </w:style>
  <w:style w:type="paragraph" w:styleId="Textkrper-Erstzeileneinzug">
    <w:name w:val="Body Text First Indent"/>
    <w:basedOn w:val="Textkrper"/>
    <w:link w:val="Textkrper-ErstzeileneinzugZchn"/>
    <w:rsid w:val="004063D1"/>
    <w:pPr>
      <w:tabs>
        <w:tab w:val="clear" w:pos="1730"/>
        <w:tab w:val="clear" w:pos="2014"/>
        <w:tab w:val="clear" w:pos="3459"/>
        <w:tab w:val="clear" w:pos="3742"/>
        <w:tab w:val="clear" w:pos="5189"/>
      </w:tabs>
      <w:spacing w:after="120"/>
      <w:ind w:firstLine="210"/>
    </w:pPr>
    <w:rPr>
      <w:rFonts w:ascii="Times New Roman" w:hAnsi="Times New Roman"/>
      <w:sz w:val="24"/>
    </w:rPr>
  </w:style>
  <w:style w:type="character" w:customStyle="1" w:styleId="Textkrper-ErstzeileneinzugZchn">
    <w:name w:val="Textkörper-Erstzeileneinzug Zchn"/>
    <w:basedOn w:val="TextkrperZchn"/>
    <w:link w:val="Textkrper-Erstzeileneinzug"/>
    <w:rsid w:val="004063D1"/>
    <w:rPr>
      <w:rFonts w:ascii="Times New Roman" w:eastAsia="Times New Roman" w:hAnsi="Times New Roman" w:cs="Times New Roman"/>
      <w:sz w:val="24"/>
      <w:szCs w:val="20"/>
      <w:lang w:eastAsia="de-DE"/>
    </w:rPr>
  </w:style>
  <w:style w:type="paragraph" w:styleId="Textkrper-Erstzeileneinzug2">
    <w:name w:val="Body Text First Indent 2"/>
    <w:basedOn w:val="Textkrper-Zeileneinzug"/>
    <w:link w:val="Textkrper-Erstzeileneinzug2Zchn"/>
    <w:semiHidden/>
    <w:rsid w:val="004063D1"/>
    <w:pPr>
      <w:tabs>
        <w:tab w:val="clear" w:pos="1730"/>
        <w:tab w:val="clear" w:pos="2014"/>
        <w:tab w:val="clear" w:pos="3459"/>
        <w:tab w:val="clear" w:pos="3742"/>
        <w:tab w:val="clear" w:pos="5189"/>
      </w:tabs>
      <w:spacing w:after="120"/>
      <w:ind w:left="283" w:firstLine="210"/>
    </w:pPr>
    <w:rPr>
      <w:sz w:val="24"/>
    </w:rPr>
  </w:style>
  <w:style w:type="character" w:customStyle="1" w:styleId="Textkrper-Erstzeileneinzug2Zchn">
    <w:name w:val="Textkörper-Erstzeileneinzug 2 Zchn"/>
    <w:basedOn w:val="Textkrper-ZeileneinzugZchn"/>
    <w:link w:val="Textkrper-Erstzeileneinzug2"/>
    <w:semiHidden/>
    <w:rsid w:val="004063D1"/>
    <w:rPr>
      <w:rFonts w:ascii="Arial" w:eastAsia="Times New Roman" w:hAnsi="Arial" w:cs="Times New Roman"/>
      <w:sz w:val="24"/>
      <w:szCs w:val="20"/>
      <w:lang w:eastAsia="de-DE"/>
    </w:rPr>
  </w:style>
  <w:style w:type="character" w:customStyle="1" w:styleId="tief10">
    <w:name w:val="tief10"/>
    <w:basedOn w:val="Absatz-Standardschriftart"/>
    <w:rsid w:val="004063D1"/>
    <w:rPr>
      <w:rFonts w:cs="Times New Roman"/>
      <w:position w:val="-6"/>
      <w:sz w:val="16"/>
    </w:rPr>
  </w:style>
  <w:style w:type="character" w:customStyle="1" w:styleId="tief10T">
    <w:name w:val="tief10T"/>
    <w:basedOn w:val="tief10"/>
    <w:rsid w:val="004063D1"/>
    <w:rPr>
      <w:rFonts w:ascii="Times New Roman" w:hAnsi="Times New Roman" w:cs="Times New Roman"/>
      <w:position w:val="-6"/>
      <w:sz w:val="16"/>
    </w:rPr>
  </w:style>
  <w:style w:type="character" w:customStyle="1" w:styleId="tief10Tk">
    <w:name w:val="tief10Tk"/>
    <w:basedOn w:val="tief10T"/>
    <w:rsid w:val="004063D1"/>
    <w:rPr>
      <w:rFonts w:ascii="Times New Roman" w:hAnsi="Times New Roman" w:cs="Times New Roman"/>
      <w:i/>
      <w:position w:val="-6"/>
      <w:sz w:val="16"/>
    </w:rPr>
  </w:style>
  <w:style w:type="paragraph" w:styleId="Titel">
    <w:name w:val="Title"/>
    <w:basedOn w:val="Standard"/>
    <w:next w:val="Standard"/>
    <w:link w:val="TitelZchn"/>
    <w:qFormat/>
    <w:rsid w:val="004063D1"/>
    <w:pPr>
      <w:spacing w:before="240" w:after="60" w:line="240" w:lineRule="auto"/>
      <w:jc w:val="center"/>
      <w:outlineLvl w:val="0"/>
    </w:pPr>
    <w:rPr>
      <w:rFonts w:ascii="Cambria" w:eastAsia="Times New Roman" w:hAnsi="Cambria" w:cs="Times New Roman"/>
      <w:b/>
      <w:bCs/>
      <w:color w:val="auto"/>
      <w:kern w:val="28"/>
      <w:sz w:val="32"/>
      <w:szCs w:val="32"/>
      <w:lang w:eastAsia="de-DE"/>
    </w:rPr>
  </w:style>
  <w:style w:type="character" w:customStyle="1" w:styleId="TitelZchn">
    <w:name w:val="Titel Zchn"/>
    <w:basedOn w:val="Absatz-Standardschriftart"/>
    <w:link w:val="Titel"/>
    <w:rsid w:val="004063D1"/>
    <w:rPr>
      <w:rFonts w:ascii="Cambria" w:eastAsia="Times New Roman" w:hAnsi="Cambria" w:cs="Times New Roman"/>
      <w:b/>
      <w:bCs/>
      <w:kern w:val="28"/>
      <w:sz w:val="32"/>
      <w:szCs w:val="32"/>
      <w:lang w:eastAsia="de-DE"/>
    </w:rPr>
  </w:style>
  <w:style w:type="paragraph" w:customStyle="1" w:styleId="TITELDESAUTORS">
    <w:name w:val="TITEL DES AUTORS"/>
    <w:rsid w:val="004063D1"/>
    <w:pPr>
      <w:spacing w:after="0" w:line="240" w:lineRule="atLeast"/>
      <w:ind w:left="567"/>
      <w:jc w:val="center"/>
    </w:pPr>
    <w:rPr>
      <w:rFonts w:ascii="Arial" w:eastAsia="Times New Roman" w:hAnsi="Arial" w:cs="Times New Roman"/>
      <w:sz w:val="32"/>
      <w:szCs w:val="20"/>
      <w:lang w:eastAsia="de-DE"/>
    </w:rPr>
  </w:style>
  <w:style w:type="character" w:customStyle="1" w:styleId="Tk10">
    <w:name w:val="Tk10"/>
    <w:basedOn w:val="Absatz-Standardschriftart"/>
    <w:rsid w:val="004063D1"/>
    <w:rPr>
      <w:rFonts w:ascii="Times New Roman" w:hAnsi="Times New Roman" w:cs="Times New Roman"/>
      <w:i/>
      <w:sz w:val="20"/>
    </w:rPr>
  </w:style>
  <w:style w:type="character" w:customStyle="1" w:styleId="berschrift20">
    <w:name w:val="Überschrift2"/>
    <w:basedOn w:val="Absatz-Standardschriftart"/>
    <w:rsid w:val="004063D1"/>
    <w:rPr>
      <w:sz w:val="26"/>
      <w:u w:val="single"/>
    </w:rPr>
  </w:style>
  <w:style w:type="paragraph" w:styleId="Umschlagabsenderadresse">
    <w:name w:val="envelope return"/>
    <w:basedOn w:val="Standard"/>
    <w:semiHidden/>
    <w:rsid w:val="004063D1"/>
    <w:pPr>
      <w:spacing w:after="0" w:line="240" w:lineRule="auto"/>
    </w:pPr>
    <w:rPr>
      <w:rFonts w:ascii="Arial" w:eastAsia="Times New Roman" w:hAnsi="Arial" w:cs="Arial"/>
      <w:color w:val="auto"/>
      <w:szCs w:val="20"/>
      <w:lang w:eastAsia="de-DE"/>
    </w:rPr>
  </w:style>
  <w:style w:type="paragraph" w:customStyle="1" w:styleId="Vorbem">
    <w:name w:val="Vorbem"/>
    <w:rsid w:val="004063D1"/>
    <w:pPr>
      <w:framePr w:hSpace="142" w:wrap="around" w:vAnchor="page" w:hAnchor="page" w:x="1361" w:y="625"/>
      <w:spacing w:before="240" w:after="0" w:line="240" w:lineRule="auto"/>
      <w:ind w:right="170"/>
      <w:jc w:val="right"/>
    </w:pPr>
    <w:rPr>
      <w:rFonts w:ascii="Arial" w:eastAsia="Times New Roman" w:hAnsi="Arial" w:cs="Times New Roman"/>
      <w:sz w:val="16"/>
      <w:szCs w:val="20"/>
      <w:lang w:eastAsia="de-DE"/>
    </w:rPr>
  </w:style>
  <w:style w:type="paragraph" w:customStyle="1" w:styleId="vortrag">
    <w:name w:val="vortrag"/>
    <w:basedOn w:val="Standard"/>
    <w:rsid w:val="004063D1"/>
    <w:pPr>
      <w:spacing w:after="0" w:line="240" w:lineRule="auto"/>
      <w:jc w:val="center"/>
    </w:pPr>
    <w:rPr>
      <w:rFonts w:ascii="Arial" w:eastAsia="Times New Roman" w:hAnsi="Arial" w:cs="Times New Roman"/>
      <w:b/>
      <w:bCs/>
      <w:color w:val="auto"/>
      <w:szCs w:val="20"/>
      <w:lang w:eastAsia="de-DE"/>
    </w:rPr>
  </w:style>
  <w:style w:type="numbering" w:customStyle="1" w:styleId="Formatvorlage5">
    <w:name w:val="Formatvorlage5"/>
    <w:uiPriority w:val="99"/>
    <w:rsid w:val="004063D1"/>
    <w:pPr>
      <w:numPr>
        <w:numId w:val="16"/>
      </w:numPr>
    </w:pPr>
  </w:style>
  <w:style w:type="numbering" w:customStyle="1" w:styleId="Formatvorlage6">
    <w:name w:val="Formatvorlage6"/>
    <w:uiPriority w:val="99"/>
    <w:rsid w:val="004063D1"/>
    <w:pPr>
      <w:numPr>
        <w:numId w:val="17"/>
      </w:numPr>
    </w:pPr>
  </w:style>
  <w:style w:type="paragraph" w:styleId="berarbeitung">
    <w:name w:val="Revision"/>
    <w:hidden/>
    <w:uiPriority w:val="99"/>
    <w:semiHidden/>
    <w:rsid w:val="004063D1"/>
    <w:pPr>
      <w:spacing w:after="0" w:line="240" w:lineRule="auto"/>
    </w:pPr>
    <w:rPr>
      <w:rFonts w:ascii="Arial" w:eastAsia="Times New Roman" w:hAnsi="Arial"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093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Fachverband für Strahlenschutz">
      <a:dk1>
        <a:srgbClr val="1E8291"/>
      </a:dk1>
      <a:lt1>
        <a:sysClr val="window" lastClr="FFFFFF"/>
      </a:lt1>
      <a:dk2>
        <a:srgbClr val="28A0AA"/>
      </a:dk2>
      <a:lt2>
        <a:srgbClr val="D8D8D8"/>
      </a:lt2>
      <a:accent1>
        <a:srgbClr val="C86400"/>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77EC-CE5B-4401-8266-CEB0B0C8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24423</Words>
  <Characters>153865</Characters>
  <Application>Microsoft Office Word</Application>
  <DocSecurity>0</DocSecurity>
  <Lines>1282</Lines>
  <Paragraphs>355</Paragraphs>
  <ScaleCrop>false</ScaleCrop>
  <HeadingPairs>
    <vt:vector size="2" baseType="variant">
      <vt:variant>
        <vt:lpstr>Titel</vt:lpstr>
      </vt:variant>
      <vt:variant>
        <vt:i4>1</vt:i4>
      </vt:variant>
    </vt:vector>
  </HeadingPairs>
  <TitlesOfParts>
    <vt:vector size="1" baseType="lpstr">
      <vt:lpstr>Muster-Strahlenschutzanweisungen</vt:lpstr>
    </vt:vector>
  </TitlesOfParts>
  <Company/>
  <LinksUpToDate>false</LinksUpToDate>
  <CharactersWithSpaces>177933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Muster-Strahlenschutzanweisungen</dc:title>
  <dc:subject>Umgang sonstige radioaktive Stoffe, Beschäftigung in fremden Anlagen</dc:subject>
  <dc:creator>FS-eV AKA</dc:creator>
  <cp:keywords/>
  <dc:description>Teil 1 und Teil 2</dc:description>
  <cp:lastModifiedBy>Petra Klein</cp:lastModifiedBy>
  <cp:revision>23</cp:revision>
  <cp:lastPrinted>2020-09-25T12:30:00Z</cp:lastPrinted>
  <dcterms:created xsi:type="dcterms:W3CDTF">2020-12-11T09:15:00Z</dcterms:created>
  <dcterms:modified xsi:type="dcterms:W3CDTF">2020-12-14T16:23:00Z</dcterms:modified>
</cp:coreProperties>
</file>